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3C0146" w:rsidRPr="006B19B6" w:rsidRDefault="004B4892">
      <w:pPr>
        <w:pBdr>
          <w:top w:val="nil"/>
          <w:left w:val="nil"/>
          <w:bottom w:val="nil"/>
          <w:right w:val="nil"/>
          <w:between w:val="nil"/>
        </w:pBdr>
        <w:spacing w:after="0" w:line="240" w:lineRule="auto"/>
        <w:rPr>
          <w:rFonts w:asciiTheme="majorHAnsi" w:hAnsiTheme="majorHAnsi" w:cstheme="majorHAnsi"/>
        </w:rPr>
      </w:pPr>
      <w:r w:rsidRPr="006B19B6">
        <w:rPr>
          <w:rFonts w:asciiTheme="majorHAnsi" w:hAnsiTheme="majorHAnsi" w:cstheme="majorHAnsi"/>
          <w:b/>
          <w:color w:val="000000"/>
          <w:u w:val="single"/>
        </w:rPr>
        <w:t>Job Title:</w:t>
      </w:r>
      <w:r w:rsidRPr="006B19B6">
        <w:rPr>
          <w:rFonts w:asciiTheme="majorHAnsi" w:hAnsiTheme="majorHAnsi" w:cstheme="majorHAnsi"/>
          <w:b/>
          <w:color w:val="000000"/>
        </w:rPr>
        <w:t xml:space="preserve">  </w:t>
      </w:r>
      <w:r w:rsidRPr="006B19B6">
        <w:rPr>
          <w:rFonts w:asciiTheme="majorHAnsi" w:hAnsiTheme="majorHAnsi" w:cstheme="majorHAnsi"/>
          <w:b/>
        </w:rPr>
        <w:t xml:space="preserve"> </w:t>
      </w:r>
      <w:r w:rsidRPr="006B19B6">
        <w:rPr>
          <w:rFonts w:asciiTheme="majorHAnsi" w:hAnsiTheme="majorHAnsi" w:cstheme="majorHAnsi"/>
        </w:rPr>
        <w:t xml:space="preserve">Librarian </w:t>
      </w:r>
    </w:p>
    <w:p w14:paraId="00000004" w14:textId="77777777" w:rsidR="003C0146" w:rsidRPr="006B19B6" w:rsidRDefault="003C0146">
      <w:pPr>
        <w:pBdr>
          <w:top w:val="nil"/>
          <w:left w:val="nil"/>
          <w:bottom w:val="nil"/>
          <w:right w:val="nil"/>
          <w:between w:val="nil"/>
        </w:pBdr>
        <w:spacing w:after="0" w:line="240" w:lineRule="auto"/>
        <w:rPr>
          <w:rFonts w:asciiTheme="majorHAnsi" w:hAnsiTheme="majorHAnsi" w:cstheme="majorHAnsi"/>
          <w:b/>
        </w:rPr>
      </w:pPr>
    </w:p>
    <w:p w14:paraId="00000006" w14:textId="6D529D4A" w:rsidR="003C0146" w:rsidRPr="006B19B6" w:rsidRDefault="004B4892">
      <w:pPr>
        <w:pBdr>
          <w:top w:val="nil"/>
          <w:left w:val="nil"/>
          <w:bottom w:val="nil"/>
          <w:right w:val="nil"/>
          <w:between w:val="nil"/>
        </w:pBdr>
        <w:spacing w:after="0" w:line="240" w:lineRule="auto"/>
        <w:rPr>
          <w:rFonts w:asciiTheme="majorHAnsi" w:hAnsiTheme="majorHAnsi" w:cstheme="majorHAnsi"/>
          <w:b/>
          <w:u w:val="single"/>
        </w:rPr>
      </w:pPr>
      <w:r w:rsidRPr="006B19B6">
        <w:rPr>
          <w:rFonts w:asciiTheme="majorHAnsi" w:hAnsiTheme="majorHAnsi" w:cstheme="majorHAnsi"/>
          <w:b/>
          <w:color w:val="000000"/>
          <w:u w:val="single"/>
        </w:rPr>
        <w:t>FLSA Exemption Status:</w:t>
      </w:r>
      <w:r w:rsidR="006B19B6">
        <w:rPr>
          <w:rFonts w:asciiTheme="majorHAnsi" w:hAnsiTheme="majorHAnsi" w:cstheme="majorHAnsi"/>
          <w:color w:val="000000"/>
        </w:rPr>
        <w:t xml:space="preserve"> Exempt</w:t>
      </w:r>
    </w:p>
    <w:p w14:paraId="00000007" w14:textId="77777777" w:rsidR="003C0146" w:rsidRPr="006B19B6" w:rsidRDefault="003C0146">
      <w:pPr>
        <w:pBdr>
          <w:top w:val="nil"/>
          <w:left w:val="nil"/>
          <w:bottom w:val="nil"/>
          <w:right w:val="nil"/>
          <w:between w:val="nil"/>
        </w:pBdr>
        <w:spacing w:after="0" w:line="240" w:lineRule="auto"/>
        <w:rPr>
          <w:rFonts w:asciiTheme="majorHAnsi" w:hAnsiTheme="majorHAnsi" w:cstheme="majorHAnsi"/>
          <w:b/>
          <w:u w:val="single"/>
        </w:rPr>
      </w:pPr>
    </w:p>
    <w:p w14:paraId="00000009" w14:textId="6B3A45A7" w:rsidR="003C0146" w:rsidRPr="006B19B6" w:rsidRDefault="004B4892">
      <w:pPr>
        <w:pBdr>
          <w:top w:val="nil"/>
          <w:left w:val="nil"/>
          <w:bottom w:val="nil"/>
          <w:right w:val="nil"/>
          <w:between w:val="nil"/>
        </w:pBdr>
        <w:spacing w:after="0" w:line="240" w:lineRule="auto"/>
        <w:rPr>
          <w:rFonts w:asciiTheme="majorHAnsi" w:hAnsiTheme="majorHAnsi" w:cstheme="majorHAnsi"/>
          <w:b/>
          <w:u w:val="single"/>
        </w:rPr>
      </w:pPr>
      <w:r w:rsidRPr="006B19B6">
        <w:rPr>
          <w:rFonts w:asciiTheme="majorHAnsi" w:hAnsiTheme="majorHAnsi" w:cstheme="majorHAnsi"/>
          <w:b/>
          <w:color w:val="000000"/>
          <w:u w:val="single"/>
        </w:rPr>
        <w:t>Term:</w:t>
      </w:r>
      <w:r w:rsidR="006B19B6">
        <w:rPr>
          <w:rFonts w:asciiTheme="majorHAnsi" w:hAnsiTheme="majorHAnsi" w:cstheme="majorHAnsi"/>
          <w:color w:val="000000"/>
        </w:rPr>
        <w:t xml:space="preserve"> 200 days</w:t>
      </w:r>
    </w:p>
    <w:p w14:paraId="0000000A" w14:textId="77777777" w:rsidR="003C0146" w:rsidRPr="006B19B6" w:rsidRDefault="003C0146">
      <w:pPr>
        <w:pBdr>
          <w:top w:val="nil"/>
          <w:left w:val="nil"/>
          <w:bottom w:val="nil"/>
          <w:right w:val="nil"/>
          <w:between w:val="nil"/>
        </w:pBdr>
        <w:spacing w:after="0" w:line="240" w:lineRule="auto"/>
        <w:rPr>
          <w:rFonts w:asciiTheme="majorHAnsi" w:hAnsiTheme="majorHAnsi" w:cstheme="majorHAnsi"/>
          <w:b/>
        </w:rPr>
      </w:pPr>
    </w:p>
    <w:p w14:paraId="0000000B" w14:textId="77777777" w:rsidR="003C0146" w:rsidRPr="006B19B6" w:rsidRDefault="004B4892">
      <w:pPr>
        <w:rPr>
          <w:rFonts w:asciiTheme="majorHAnsi" w:hAnsiTheme="majorHAnsi" w:cstheme="majorHAnsi"/>
          <w:b/>
          <w:u w:val="single"/>
        </w:rPr>
      </w:pPr>
      <w:r w:rsidRPr="006B19B6">
        <w:rPr>
          <w:rFonts w:asciiTheme="majorHAnsi" w:hAnsiTheme="majorHAnsi" w:cstheme="majorHAnsi"/>
          <w:b/>
          <w:u w:val="single"/>
        </w:rPr>
        <w:t xml:space="preserve">Minimum Qualifications: </w:t>
      </w:r>
    </w:p>
    <w:p w14:paraId="0000000C" w14:textId="0FC45B5A" w:rsidR="003C0146" w:rsidRPr="006B19B6" w:rsidRDefault="004B4892" w:rsidP="006B19B6">
      <w:pPr>
        <w:pStyle w:val="ListParagraph"/>
        <w:numPr>
          <w:ilvl w:val="0"/>
          <w:numId w:val="2"/>
        </w:numPr>
        <w:rPr>
          <w:rFonts w:asciiTheme="majorHAnsi" w:hAnsiTheme="majorHAnsi" w:cstheme="majorHAnsi"/>
        </w:rPr>
      </w:pPr>
      <w:r w:rsidRPr="006B19B6">
        <w:rPr>
          <w:rFonts w:asciiTheme="majorHAnsi" w:hAnsiTheme="majorHAnsi" w:cstheme="majorHAnsi"/>
        </w:rPr>
        <w:t xml:space="preserve">Valid Tennessee teaching license with appropriate endorsement(s); and </w:t>
      </w:r>
    </w:p>
    <w:p w14:paraId="0000000D" w14:textId="0CDC4E35" w:rsidR="003C0146" w:rsidRPr="006B19B6" w:rsidRDefault="004B4892" w:rsidP="006B19B6">
      <w:pPr>
        <w:pStyle w:val="ListParagraph"/>
        <w:numPr>
          <w:ilvl w:val="0"/>
          <w:numId w:val="2"/>
        </w:numPr>
        <w:rPr>
          <w:rFonts w:asciiTheme="majorHAnsi" w:hAnsiTheme="majorHAnsi" w:cstheme="majorHAnsi"/>
        </w:rPr>
      </w:pPr>
      <w:r w:rsidRPr="006B19B6">
        <w:rPr>
          <w:rFonts w:asciiTheme="majorHAnsi" w:hAnsiTheme="majorHAnsi" w:cstheme="majorHAnsi"/>
        </w:rPr>
        <w:t xml:space="preserve">Sufficient experience in library management; and 3. Strong written, verbal, analytical and interpersonal skills. </w:t>
      </w:r>
    </w:p>
    <w:p w14:paraId="0000000F" w14:textId="77777777" w:rsidR="003C0146" w:rsidRPr="006B19B6" w:rsidRDefault="004B4892">
      <w:pPr>
        <w:rPr>
          <w:rFonts w:asciiTheme="majorHAnsi" w:hAnsiTheme="majorHAnsi" w:cstheme="majorHAnsi"/>
          <w:b/>
          <w:u w:val="single"/>
        </w:rPr>
      </w:pPr>
      <w:r w:rsidRPr="006B19B6">
        <w:rPr>
          <w:rFonts w:asciiTheme="majorHAnsi" w:hAnsiTheme="majorHAnsi" w:cstheme="majorHAnsi"/>
          <w:b/>
          <w:u w:val="single"/>
        </w:rPr>
        <w:t>Job Objectives/Goals:</w:t>
      </w:r>
    </w:p>
    <w:p w14:paraId="00000010" w14:textId="77777777" w:rsidR="003C0146" w:rsidRPr="006B19B6" w:rsidRDefault="004B4892">
      <w:pPr>
        <w:rPr>
          <w:rFonts w:asciiTheme="majorHAnsi" w:hAnsiTheme="majorHAnsi" w:cstheme="majorHAnsi"/>
        </w:rPr>
      </w:pPr>
      <w:r w:rsidRPr="006B19B6">
        <w:rPr>
          <w:rFonts w:asciiTheme="majorHAnsi" w:hAnsiTheme="majorHAnsi" w:cstheme="majorHAnsi"/>
        </w:rPr>
        <w:t xml:space="preserve">To develop and implement procedures for identification, evaluation, acquisition, production, organization, and coordination of the school’s library resources, and to instruct, motivate, and assist students and staff them in the use of those resources. </w:t>
      </w:r>
    </w:p>
    <w:p w14:paraId="00000012" w14:textId="77777777" w:rsidR="003C0146" w:rsidRPr="006B19B6" w:rsidRDefault="004B4892">
      <w:pPr>
        <w:rPr>
          <w:rFonts w:asciiTheme="majorHAnsi" w:hAnsiTheme="majorHAnsi" w:cstheme="majorHAnsi"/>
          <w:b/>
          <w:u w:val="single"/>
        </w:rPr>
      </w:pPr>
      <w:r w:rsidRPr="006B19B6">
        <w:rPr>
          <w:rFonts w:asciiTheme="majorHAnsi" w:hAnsiTheme="majorHAnsi" w:cstheme="majorHAnsi"/>
          <w:b/>
          <w:u w:val="single"/>
        </w:rPr>
        <w:t xml:space="preserve">Responsibilities and Essential Functions: </w:t>
      </w:r>
    </w:p>
    <w:p w14:paraId="00000013" w14:textId="44808D25"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Furnishes information on library activities, facilities, rules and services; </w:t>
      </w:r>
    </w:p>
    <w:p w14:paraId="00000014" w14:textId="36390859"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Explains and assists in use of reference sources, such as the card or book catalog, periodical indexes and computerized search systems to locate information; </w:t>
      </w:r>
    </w:p>
    <w:p w14:paraId="00000015" w14:textId="03A1CC16"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Describes or demonstrates procedures for searching catalog files and computerized search systems;</w:t>
      </w:r>
    </w:p>
    <w:p w14:paraId="00000016" w14:textId="29159C7D"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Searches catalog files and shelves to locate information; </w:t>
      </w:r>
    </w:p>
    <w:p w14:paraId="00000017" w14:textId="01E28C1A"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Issues and receives materials for circulation or for use in library; </w:t>
      </w:r>
    </w:p>
    <w:p w14:paraId="00000018" w14:textId="63728D37"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Assembles and arranges displays of books and other library materials; </w:t>
      </w:r>
    </w:p>
    <w:p w14:paraId="00000019" w14:textId="28C91CED"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Maintains reference and circulation materials; </w:t>
      </w:r>
    </w:p>
    <w:p w14:paraId="0000001A" w14:textId="660ED0D7"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Answers correspondence on special reference subjects; </w:t>
      </w:r>
    </w:p>
    <w:p w14:paraId="0000001B" w14:textId="40D3E0D3"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Selects, orders, catalogs, and classifies materials; </w:t>
      </w:r>
    </w:p>
    <w:p w14:paraId="0000001C" w14:textId="10C61B3E"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Plans library assignments with teachers and students; </w:t>
      </w:r>
    </w:p>
    <w:p w14:paraId="0000001D" w14:textId="18CAC705"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Promotes good library conduct; </w:t>
      </w:r>
    </w:p>
    <w:p w14:paraId="0000001E" w14:textId="19F4FA50"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Plans and directs or carries out special projects involving library promotion and outreach activity; and </w:t>
      </w:r>
    </w:p>
    <w:p w14:paraId="00000023" w14:textId="47B8B3DD" w:rsidR="003C0146" w:rsidRPr="006B19B6" w:rsidRDefault="004B4892" w:rsidP="006B19B6">
      <w:pPr>
        <w:pStyle w:val="ListParagraph"/>
        <w:numPr>
          <w:ilvl w:val="0"/>
          <w:numId w:val="4"/>
        </w:numPr>
        <w:rPr>
          <w:rFonts w:asciiTheme="majorHAnsi" w:hAnsiTheme="majorHAnsi" w:cstheme="majorHAnsi"/>
        </w:rPr>
      </w:pPr>
      <w:r w:rsidRPr="006B19B6">
        <w:rPr>
          <w:rFonts w:asciiTheme="majorHAnsi" w:hAnsiTheme="majorHAnsi" w:cstheme="majorHAnsi"/>
        </w:rPr>
        <w:t xml:space="preserve">Performs other work-related duties as assigned. </w:t>
      </w:r>
    </w:p>
    <w:p w14:paraId="00000024" w14:textId="77777777" w:rsidR="003C0146" w:rsidRPr="006B19B6" w:rsidRDefault="004B4892">
      <w:pPr>
        <w:rPr>
          <w:rFonts w:asciiTheme="majorHAnsi" w:hAnsiTheme="majorHAnsi" w:cstheme="majorHAnsi"/>
          <w:b/>
          <w:u w:val="single"/>
        </w:rPr>
      </w:pPr>
      <w:r w:rsidRPr="006B19B6">
        <w:rPr>
          <w:rFonts w:asciiTheme="majorHAnsi" w:hAnsiTheme="majorHAnsi" w:cstheme="majorHAnsi"/>
          <w:b/>
          <w:u w:val="single"/>
        </w:rPr>
        <w:t xml:space="preserve">Skills and Abilities Required: </w:t>
      </w:r>
    </w:p>
    <w:p w14:paraId="00000025" w14:textId="77777777" w:rsidR="003C0146" w:rsidRPr="006B19B6" w:rsidRDefault="004B4892">
      <w:pPr>
        <w:rPr>
          <w:rFonts w:asciiTheme="majorHAnsi" w:hAnsiTheme="majorHAnsi" w:cstheme="majorHAnsi"/>
        </w:rPr>
      </w:pPr>
      <w:r w:rsidRPr="006B19B6">
        <w:rPr>
          <w:rFonts w:asciiTheme="majorHAnsi" w:hAnsiTheme="majorHAnsi" w:cstheme="majorHAnsi"/>
        </w:rPr>
        <w:t xml:space="preserve">Specific capacities and abilities may be required of an individual in order to learn or perform adequately a task or job duty. </w:t>
      </w:r>
    </w:p>
    <w:p w14:paraId="00000026" w14:textId="29D690BF" w:rsidR="003C0146" w:rsidRPr="006B19B6" w:rsidRDefault="004B4892" w:rsidP="006B19B6">
      <w:pPr>
        <w:pStyle w:val="ListParagraph"/>
        <w:numPr>
          <w:ilvl w:val="0"/>
          <w:numId w:val="6"/>
        </w:numPr>
        <w:rPr>
          <w:rFonts w:asciiTheme="majorHAnsi" w:hAnsiTheme="majorHAnsi" w:cstheme="majorHAnsi"/>
        </w:rPr>
      </w:pPr>
      <w:r w:rsidRPr="006B19B6">
        <w:rPr>
          <w:rFonts w:asciiTheme="majorHAnsi" w:hAnsiTheme="majorHAnsi" w:cstheme="majorHAnsi"/>
          <w:u w:val="single"/>
        </w:rPr>
        <w:t>Intelligence:</w:t>
      </w:r>
      <w:r w:rsidRPr="006B19B6">
        <w:rPr>
          <w:rFonts w:asciiTheme="majorHAnsi" w:hAnsiTheme="majorHAnsi" w:cstheme="majorHAnsi"/>
        </w:rPr>
        <w:t xml:space="preserve"> The ability to understand instructions and underlying principles. Ability to reason and make judgments. </w:t>
      </w:r>
    </w:p>
    <w:p w14:paraId="00000027" w14:textId="38C07376" w:rsidR="003C0146" w:rsidRPr="006B19B6" w:rsidRDefault="004B4892" w:rsidP="006B19B6">
      <w:pPr>
        <w:pStyle w:val="ListParagraph"/>
        <w:numPr>
          <w:ilvl w:val="0"/>
          <w:numId w:val="6"/>
        </w:numPr>
        <w:rPr>
          <w:rFonts w:asciiTheme="majorHAnsi" w:hAnsiTheme="majorHAnsi" w:cstheme="majorHAnsi"/>
        </w:rPr>
      </w:pPr>
      <w:r w:rsidRPr="006B19B6">
        <w:rPr>
          <w:rFonts w:asciiTheme="majorHAnsi" w:hAnsiTheme="majorHAnsi" w:cstheme="majorHAnsi"/>
          <w:u w:val="single"/>
        </w:rPr>
        <w:t>Verbal:</w:t>
      </w:r>
      <w:r w:rsidRPr="006B19B6">
        <w:rPr>
          <w:rFonts w:asciiTheme="majorHAnsi" w:hAnsiTheme="majorHAnsi" w:cstheme="majorHAnsi"/>
        </w:rPr>
        <w:t xml:space="preserve"> Ability to understand meanings of words and the ideas associated with them. </w:t>
      </w:r>
    </w:p>
    <w:p w14:paraId="00000028" w14:textId="16262B98" w:rsidR="003C0146" w:rsidRPr="006B19B6" w:rsidRDefault="004B4892" w:rsidP="006B19B6">
      <w:pPr>
        <w:pStyle w:val="ListParagraph"/>
        <w:numPr>
          <w:ilvl w:val="0"/>
          <w:numId w:val="6"/>
        </w:numPr>
        <w:rPr>
          <w:rFonts w:asciiTheme="majorHAnsi" w:hAnsiTheme="majorHAnsi" w:cstheme="majorHAnsi"/>
        </w:rPr>
      </w:pPr>
      <w:r w:rsidRPr="006B19B6">
        <w:rPr>
          <w:rFonts w:asciiTheme="majorHAnsi" w:hAnsiTheme="majorHAnsi" w:cstheme="majorHAnsi"/>
          <w:u w:val="single"/>
        </w:rPr>
        <w:t>Manual Dexterity:</w:t>
      </w:r>
      <w:r w:rsidRPr="006B19B6">
        <w:rPr>
          <w:rFonts w:asciiTheme="majorHAnsi" w:hAnsiTheme="majorHAnsi" w:cstheme="majorHAnsi"/>
        </w:rPr>
        <w:t xml:space="preserve"> Ability to move hands easily and manipulate small objects with the fingers. </w:t>
      </w:r>
    </w:p>
    <w:p w14:paraId="0000002B" w14:textId="77777777" w:rsidR="003C0146" w:rsidRPr="006B19B6" w:rsidRDefault="004B4892">
      <w:pPr>
        <w:rPr>
          <w:rFonts w:asciiTheme="majorHAnsi" w:hAnsiTheme="majorHAnsi" w:cstheme="majorHAnsi"/>
          <w:b/>
          <w:u w:val="single"/>
        </w:rPr>
      </w:pPr>
      <w:r w:rsidRPr="006B19B6">
        <w:rPr>
          <w:rFonts w:asciiTheme="majorHAnsi" w:hAnsiTheme="majorHAnsi" w:cstheme="majorHAnsi"/>
          <w:b/>
          <w:u w:val="single"/>
        </w:rPr>
        <w:t>Physical Demands:</w:t>
      </w:r>
    </w:p>
    <w:p w14:paraId="0000002C" w14:textId="77777777" w:rsidR="003C0146" w:rsidRPr="006B19B6" w:rsidRDefault="004B4892">
      <w:pPr>
        <w:rPr>
          <w:rFonts w:asciiTheme="majorHAnsi" w:hAnsiTheme="majorHAnsi" w:cstheme="majorHAnsi"/>
        </w:rPr>
      </w:pPr>
      <w:r w:rsidRPr="006B19B6">
        <w:rPr>
          <w:rFonts w:asciiTheme="majorHAnsi" w:hAnsiTheme="majorHAnsi" w:cstheme="majorHAnsi"/>
        </w:rPr>
        <w:t xml:space="preserve">This job may require lifting of objects that exceed 25 pounds, with frequent lifting and/or carrying of objects weighing up to 10 pounds. Other physical demands that may be required are as follows: </w:t>
      </w:r>
    </w:p>
    <w:p w14:paraId="0000002D" w14:textId="50494997" w:rsidR="003C0146" w:rsidRPr="006B19B6" w:rsidRDefault="004B4892" w:rsidP="006B19B6">
      <w:pPr>
        <w:pStyle w:val="ListParagraph"/>
        <w:numPr>
          <w:ilvl w:val="0"/>
          <w:numId w:val="8"/>
        </w:numPr>
        <w:rPr>
          <w:rFonts w:asciiTheme="majorHAnsi" w:hAnsiTheme="majorHAnsi" w:cstheme="majorHAnsi"/>
        </w:rPr>
      </w:pPr>
      <w:r w:rsidRPr="006B19B6">
        <w:rPr>
          <w:rFonts w:asciiTheme="majorHAnsi" w:hAnsiTheme="majorHAnsi" w:cstheme="majorHAnsi"/>
        </w:rPr>
        <w:t xml:space="preserve">Pushing and/or pulling </w:t>
      </w:r>
    </w:p>
    <w:p w14:paraId="0000002E" w14:textId="7BA3905E" w:rsidR="003C0146" w:rsidRPr="006B19B6" w:rsidRDefault="004B4892" w:rsidP="006B19B6">
      <w:pPr>
        <w:pStyle w:val="ListParagraph"/>
        <w:numPr>
          <w:ilvl w:val="0"/>
          <w:numId w:val="8"/>
        </w:numPr>
        <w:rPr>
          <w:rFonts w:asciiTheme="majorHAnsi" w:hAnsiTheme="majorHAnsi" w:cstheme="majorHAnsi"/>
        </w:rPr>
      </w:pPr>
      <w:r w:rsidRPr="006B19B6">
        <w:rPr>
          <w:rFonts w:asciiTheme="majorHAnsi" w:hAnsiTheme="majorHAnsi" w:cstheme="majorHAnsi"/>
        </w:rPr>
        <w:t xml:space="preserve">Climbing </w:t>
      </w:r>
    </w:p>
    <w:p w14:paraId="0000002F" w14:textId="2A59E641" w:rsidR="003C0146" w:rsidRPr="006B19B6" w:rsidRDefault="004B4892" w:rsidP="006B19B6">
      <w:pPr>
        <w:pStyle w:val="ListParagraph"/>
        <w:numPr>
          <w:ilvl w:val="0"/>
          <w:numId w:val="8"/>
        </w:numPr>
        <w:rPr>
          <w:rFonts w:asciiTheme="majorHAnsi" w:hAnsiTheme="majorHAnsi" w:cstheme="majorHAnsi"/>
        </w:rPr>
      </w:pPr>
      <w:r w:rsidRPr="006B19B6">
        <w:rPr>
          <w:rFonts w:asciiTheme="majorHAnsi" w:hAnsiTheme="majorHAnsi" w:cstheme="majorHAnsi"/>
        </w:rPr>
        <w:t xml:space="preserve">Stooping and/or kneeling </w:t>
      </w:r>
    </w:p>
    <w:p w14:paraId="00000030" w14:textId="435455F0" w:rsidR="003C0146" w:rsidRPr="006B19B6" w:rsidRDefault="004B4892" w:rsidP="006B19B6">
      <w:pPr>
        <w:pStyle w:val="ListParagraph"/>
        <w:numPr>
          <w:ilvl w:val="0"/>
          <w:numId w:val="8"/>
        </w:numPr>
        <w:rPr>
          <w:rFonts w:asciiTheme="majorHAnsi" w:hAnsiTheme="majorHAnsi" w:cstheme="majorHAnsi"/>
        </w:rPr>
      </w:pPr>
      <w:r w:rsidRPr="006B19B6">
        <w:rPr>
          <w:rFonts w:asciiTheme="majorHAnsi" w:hAnsiTheme="majorHAnsi" w:cstheme="majorHAnsi"/>
        </w:rPr>
        <w:lastRenderedPageBreak/>
        <w:t xml:space="preserve">Reaching </w:t>
      </w:r>
    </w:p>
    <w:p w14:paraId="00000031" w14:textId="747074C2" w:rsidR="003C0146" w:rsidRPr="006B19B6" w:rsidRDefault="004B4892" w:rsidP="006B19B6">
      <w:pPr>
        <w:pStyle w:val="ListParagraph"/>
        <w:numPr>
          <w:ilvl w:val="0"/>
          <w:numId w:val="8"/>
        </w:numPr>
        <w:rPr>
          <w:rFonts w:asciiTheme="majorHAnsi" w:hAnsiTheme="majorHAnsi" w:cstheme="majorHAnsi"/>
        </w:rPr>
      </w:pPr>
      <w:r w:rsidRPr="006B19B6">
        <w:rPr>
          <w:rFonts w:asciiTheme="majorHAnsi" w:hAnsiTheme="majorHAnsi" w:cstheme="majorHAnsi"/>
        </w:rPr>
        <w:t xml:space="preserve">Talking </w:t>
      </w:r>
    </w:p>
    <w:p w14:paraId="00000032" w14:textId="5D33ADE1" w:rsidR="003C0146" w:rsidRPr="006B19B6" w:rsidRDefault="004B4892" w:rsidP="006B19B6">
      <w:pPr>
        <w:pStyle w:val="ListParagraph"/>
        <w:numPr>
          <w:ilvl w:val="0"/>
          <w:numId w:val="8"/>
        </w:numPr>
        <w:rPr>
          <w:rFonts w:asciiTheme="majorHAnsi" w:hAnsiTheme="majorHAnsi" w:cstheme="majorHAnsi"/>
        </w:rPr>
      </w:pPr>
      <w:r w:rsidRPr="006B19B6">
        <w:rPr>
          <w:rFonts w:asciiTheme="majorHAnsi" w:hAnsiTheme="majorHAnsi" w:cstheme="majorHAnsi"/>
        </w:rPr>
        <w:t xml:space="preserve">Hearing </w:t>
      </w:r>
    </w:p>
    <w:p w14:paraId="00000033" w14:textId="341D06F4" w:rsidR="003C0146" w:rsidRPr="006B19B6" w:rsidRDefault="004B4892" w:rsidP="006B19B6">
      <w:pPr>
        <w:pStyle w:val="ListParagraph"/>
        <w:numPr>
          <w:ilvl w:val="0"/>
          <w:numId w:val="8"/>
        </w:numPr>
        <w:rPr>
          <w:rFonts w:asciiTheme="majorHAnsi" w:hAnsiTheme="majorHAnsi" w:cstheme="majorHAnsi"/>
        </w:rPr>
      </w:pPr>
      <w:r w:rsidRPr="006B19B6">
        <w:rPr>
          <w:rFonts w:asciiTheme="majorHAnsi" w:hAnsiTheme="majorHAnsi" w:cstheme="majorHAnsi"/>
        </w:rPr>
        <w:t xml:space="preserve">Seeing </w:t>
      </w:r>
    </w:p>
    <w:p w14:paraId="0000003B" w14:textId="4D69D99D" w:rsidR="003C0146" w:rsidRDefault="004B4892">
      <w:pPr>
        <w:rPr>
          <w:rFonts w:asciiTheme="majorHAnsi" w:hAnsiTheme="majorHAnsi" w:cstheme="majorHAnsi"/>
        </w:rPr>
      </w:pPr>
      <w:r w:rsidRPr="006B19B6">
        <w:rPr>
          <w:rFonts w:asciiTheme="majorHAnsi" w:hAnsiTheme="majorHAnsi" w:cstheme="majorHAnsi"/>
          <w:b/>
          <w:u w:val="single"/>
        </w:rPr>
        <w:t>Reports To:</w:t>
      </w:r>
      <w:r w:rsidR="006B19B6">
        <w:rPr>
          <w:rFonts w:asciiTheme="majorHAnsi" w:hAnsiTheme="majorHAnsi" w:cstheme="majorHAnsi"/>
        </w:rPr>
        <w:t xml:space="preserve"> Building Principal</w:t>
      </w:r>
    </w:p>
    <w:p w14:paraId="0000003D" w14:textId="1DD28067" w:rsidR="003C0146" w:rsidRPr="006B19B6" w:rsidRDefault="006B19B6">
      <w:pPr>
        <w:rPr>
          <w:rFonts w:asciiTheme="majorHAnsi" w:hAnsiTheme="majorHAnsi" w:cstheme="majorHAnsi"/>
        </w:rPr>
      </w:pPr>
      <w:bookmarkStart w:id="0" w:name="_GoBack"/>
      <w:bookmarkEnd w:id="0"/>
      <w:r w:rsidRPr="006B19B6">
        <w:rPr>
          <w:rFonts w:asciiTheme="majorHAnsi" w:hAnsiTheme="majorHAnsi" w:cstheme="majorHAnsi"/>
          <w:b/>
        </w:rPr>
        <w:t>Disclaimer:</w:t>
      </w:r>
      <w:r w:rsidRPr="006B19B6">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3C0146" w:rsidRPr="006B19B6" w:rsidSect="006B19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C8E88" w14:textId="77777777" w:rsidR="005D42D3" w:rsidRDefault="005D42D3">
      <w:pPr>
        <w:spacing w:after="0" w:line="240" w:lineRule="auto"/>
      </w:pPr>
      <w:r>
        <w:separator/>
      </w:r>
    </w:p>
  </w:endnote>
  <w:endnote w:type="continuationSeparator" w:id="0">
    <w:p w14:paraId="59382104" w14:textId="77777777" w:rsidR="005D42D3" w:rsidRDefault="005D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3C0146" w:rsidRDefault="003C014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3C0146" w:rsidRDefault="004B4892">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4934F265" w:rsidR="003C0146" w:rsidRDefault="003C0146">
    <w:pPr>
      <w:pBdr>
        <w:top w:val="nil"/>
        <w:left w:val="nil"/>
        <w:bottom w:val="nil"/>
        <w:right w:val="nil"/>
        <w:between w:val="nil"/>
      </w:pBdr>
      <w:tabs>
        <w:tab w:val="center" w:pos="4680"/>
        <w:tab w:val="right" w:pos="9360"/>
      </w:tabs>
      <w:spacing w:after="0" w:line="240" w:lineRule="auto"/>
      <w:rPr>
        <w:color w:val="000000"/>
      </w:rPr>
    </w:pPr>
  </w:p>
  <w:p w14:paraId="0F43DBE5" w14:textId="3B9FE9E4" w:rsidR="006B19B6" w:rsidRDefault="006B19B6">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EEFB2" w14:textId="77777777" w:rsidR="005D42D3" w:rsidRDefault="005D42D3">
      <w:pPr>
        <w:spacing w:after="0" w:line="240" w:lineRule="auto"/>
      </w:pPr>
      <w:r>
        <w:separator/>
      </w:r>
    </w:p>
  </w:footnote>
  <w:footnote w:type="continuationSeparator" w:id="0">
    <w:p w14:paraId="0BF6B5A5" w14:textId="77777777" w:rsidR="005D42D3" w:rsidRDefault="005D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3C0146" w:rsidRDefault="005D42D3">
    <w:pPr>
      <w:pBdr>
        <w:top w:val="nil"/>
        <w:left w:val="nil"/>
        <w:bottom w:val="nil"/>
        <w:right w:val="nil"/>
        <w:between w:val="nil"/>
      </w:pBdr>
      <w:tabs>
        <w:tab w:val="center" w:pos="4680"/>
        <w:tab w:val="right" w:pos="9360"/>
      </w:tabs>
      <w:spacing w:after="0" w:line="240" w:lineRule="auto"/>
      <w:rPr>
        <w:color w:val="000000"/>
      </w:rPr>
    </w:pPr>
    <w:r>
      <w:rPr>
        <w:color w:val="000000"/>
      </w:rPr>
      <w:pict w14:anchorId="69F8A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5818D6A6" w:rsidR="003C0146" w:rsidRDefault="003C014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3F" w14:textId="77777777" w:rsidR="003C0146" w:rsidRDefault="005D42D3">
    <w:pPr>
      <w:pBdr>
        <w:top w:val="nil"/>
        <w:left w:val="nil"/>
        <w:bottom w:val="nil"/>
        <w:right w:val="nil"/>
        <w:between w:val="nil"/>
      </w:pBdr>
      <w:tabs>
        <w:tab w:val="center" w:pos="4680"/>
        <w:tab w:val="right" w:pos="9360"/>
      </w:tabs>
      <w:spacing w:after="0" w:line="240" w:lineRule="auto"/>
      <w:rPr>
        <w:color w:val="000000"/>
      </w:rPr>
    </w:pPr>
    <w:r>
      <w:rPr>
        <w:color w:val="000000"/>
      </w:rPr>
      <w:pict w14:anchorId="3B6F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0717" w14:textId="77777777" w:rsidR="006B19B6" w:rsidRDefault="006B19B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0" w14:textId="55B6C6DE" w:rsidR="003C0146" w:rsidRDefault="005D42D3">
    <w:pPr>
      <w:pBdr>
        <w:top w:val="nil"/>
        <w:left w:val="nil"/>
        <w:bottom w:val="nil"/>
        <w:right w:val="nil"/>
        <w:between w:val="nil"/>
      </w:pBdr>
      <w:tabs>
        <w:tab w:val="center" w:pos="4680"/>
        <w:tab w:val="right" w:pos="9360"/>
      </w:tabs>
      <w:spacing w:after="0" w:line="240" w:lineRule="auto"/>
      <w:rPr>
        <w:color w:val="000000"/>
      </w:rPr>
    </w:pPr>
    <w:r>
      <w:rPr>
        <w:color w:val="000000"/>
      </w:rPr>
      <w:pict w14:anchorId="67B29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0E3C"/>
    <w:multiLevelType w:val="hybridMultilevel"/>
    <w:tmpl w:val="6E367602"/>
    <w:lvl w:ilvl="0" w:tplc="7AA44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8084C"/>
    <w:multiLevelType w:val="hybridMultilevel"/>
    <w:tmpl w:val="14C89E7A"/>
    <w:lvl w:ilvl="0" w:tplc="7AA446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856A9"/>
    <w:multiLevelType w:val="hybridMultilevel"/>
    <w:tmpl w:val="9B1E47A4"/>
    <w:lvl w:ilvl="0" w:tplc="BF84D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7B501C"/>
    <w:multiLevelType w:val="hybridMultilevel"/>
    <w:tmpl w:val="390A8A26"/>
    <w:lvl w:ilvl="0" w:tplc="F2D2EE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8E4CDD"/>
    <w:multiLevelType w:val="hybridMultilevel"/>
    <w:tmpl w:val="1DB4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228CC"/>
    <w:multiLevelType w:val="hybridMultilevel"/>
    <w:tmpl w:val="B3740C20"/>
    <w:lvl w:ilvl="0" w:tplc="F2D2EEF8">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D5A6605"/>
    <w:multiLevelType w:val="hybridMultilevel"/>
    <w:tmpl w:val="1F8CA050"/>
    <w:lvl w:ilvl="0" w:tplc="0C100C88">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F014AF"/>
    <w:multiLevelType w:val="hybridMultilevel"/>
    <w:tmpl w:val="154ED9F8"/>
    <w:lvl w:ilvl="0" w:tplc="0C100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6"/>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146"/>
    <w:rsid w:val="003C0146"/>
    <w:rsid w:val="004B4892"/>
    <w:rsid w:val="005D42D3"/>
    <w:rsid w:val="006B19B6"/>
    <w:rsid w:val="0093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5B53E"/>
  <w15:docId w15:val="{57262B8B-9415-4458-8D91-909CAA8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2264</Characters>
  <Application>Microsoft Office Word</Application>
  <DocSecurity>0</DocSecurity>
  <Lines>18</Lines>
  <Paragraphs>5</Paragraphs>
  <ScaleCrop>false</ScaleCrop>
  <Company>Franklin County</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3</cp:revision>
  <dcterms:created xsi:type="dcterms:W3CDTF">2024-12-06T21:13:00Z</dcterms:created>
  <dcterms:modified xsi:type="dcterms:W3CDTF">2024-12-09T19:35:00Z</dcterms:modified>
</cp:coreProperties>
</file>