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F944" w14:textId="294454F4" w:rsidR="008D3924" w:rsidRDefault="008D3924" w:rsidP="00AA22CE">
      <w:pPr>
        <w:tabs>
          <w:tab w:val="center" w:pos="5400"/>
        </w:tabs>
        <w:rPr>
          <w:rFonts w:ascii="Arial Narrow" w:hAnsi="Arial Narrow" w:cs="Arial"/>
          <w:b/>
          <w:bCs/>
          <w:sz w:val="22"/>
          <w:szCs w:val="22"/>
          <w:u w:val="single"/>
        </w:rPr>
      </w:pPr>
      <w:r>
        <w:rPr>
          <w:rFonts w:ascii="Arial Narrow" w:hAnsi="Arial Narrow" w:cs="Arial"/>
          <w:b/>
          <w:bCs/>
          <w:noProof/>
          <w:sz w:val="22"/>
          <w:szCs w:val="22"/>
          <w:u w:val="single"/>
        </w:rPr>
        <w:drawing>
          <wp:anchor distT="0" distB="0" distL="114300" distR="114300" simplePos="0" relativeHeight="251658240" behindDoc="1" locked="0" layoutInCell="1" allowOverlap="1" wp14:anchorId="2E765F63" wp14:editId="70A46F86">
            <wp:simplePos x="0" y="0"/>
            <wp:positionH relativeFrom="column">
              <wp:posOffset>0</wp:posOffset>
            </wp:positionH>
            <wp:positionV relativeFrom="paragraph">
              <wp:posOffset>0</wp:posOffset>
            </wp:positionV>
            <wp:extent cx="807720" cy="803910"/>
            <wp:effectExtent l="0" t="0" r="0" b="0"/>
            <wp:wrapTopAndBottom/>
            <wp:docPr id="324328563" name="Picture 1" descr="A white and blu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28563" name="Picture 1" descr="A white and blue sign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20" cy="803910"/>
                    </a:xfrm>
                    <a:prstGeom prst="rect">
                      <a:avLst/>
                    </a:prstGeom>
                  </pic:spPr>
                </pic:pic>
              </a:graphicData>
            </a:graphic>
          </wp:anchor>
        </w:drawing>
      </w:r>
    </w:p>
    <w:p w14:paraId="2F25B041" w14:textId="4EE8E5DF" w:rsidR="00363493" w:rsidRPr="00FA7AA9" w:rsidRDefault="00363493" w:rsidP="00363493">
      <w:pPr>
        <w:jc w:val="center"/>
        <w:rPr>
          <w:rFonts w:ascii="Arial Narrow" w:hAnsi="Arial Narrow" w:cs="Arial"/>
          <w:b/>
          <w:bCs/>
          <w:sz w:val="28"/>
          <w:szCs w:val="28"/>
          <w:u w:val="single"/>
        </w:rPr>
      </w:pPr>
      <w:r w:rsidRPr="00FA7AA9">
        <w:rPr>
          <w:rFonts w:ascii="Arial Narrow" w:hAnsi="Arial Narrow" w:cs="Arial"/>
          <w:b/>
          <w:bCs/>
          <w:sz w:val="28"/>
          <w:szCs w:val="28"/>
          <w:u w:val="single"/>
        </w:rPr>
        <w:t>Confidentiality Policy</w:t>
      </w:r>
    </w:p>
    <w:p w14:paraId="53E78115" w14:textId="77777777" w:rsidR="00363493" w:rsidRPr="0032642B" w:rsidRDefault="00363493" w:rsidP="00363493">
      <w:pPr>
        <w:jc w:val="center"/>
        <w:rPr>
          <w:rFonts w:ascii="Arial Narrow" w:hAnsi="Arial Narrow"/>
          <w:b/>
          <w:bCs/>
          <w:sz w:val="22"/>
          <w:szCs w:val="22"/>
          <w:u w:val="single"/>
        </w:rPr>
      </w:pPr>
    </w:p>
    <w:p w14:paraId="734FE9CD" w14:textId="77777777" w:rsidR="00363493" w:rsidRPr="0032642B" w:rsidRDefault="00363493" w:rsidP="00363493">
      <w:pPr>
        <w:rPr>
          <w:rFonts w:ascii="Arial Narrow" w:hAnsi="Arial Narrow"/>
          <w:sz w:val="22"/>
          <w:szCs w:val="22"/>
        </w:rPr>
      </w:pPr>
      <w:r w:rsidRPr="0032642B">
        <w:rPr>
          <w:rFonts w:ascii="Arial Narrow" w:hAnsi="Arial Narrow"/>
          <w:sz w:val="22"/>
          <w:szCs w:val="22"/>
        </w:rPr>
        <w:t>Confidentiality in relation to the EPIC Early Head Start/ Head Start/Pre-K Program is interpreted as the following: preserving information received in confidence and disclosing to agencies/professionals only such information as is needed to plan and deliver effective services to parents/guardians and children and preserving information contained in personnel records. The EPIC Early Head Start/ Head Start/ Pre-K Director is held responsible for overseeing procedures which will assure adequate protection of confidential information.</w:t>
      </w:r>
    </w:p>
    <w:p w14:paraId="5BC9623F" w14:textId="77777777" w:rsidR="00363493" w:rsidRPr="0032642B" w:rsidRDefault="00363493" w:rsidP="00363493">
      <w:pPr>
        <w:rPr>
          <w:rFonts w:ascii="Arial Narrow" w:hAnsi="Arial Narrow"/>
          <w:sz w:val="22"/>
          <w:szCs w:val="22"/>
        </w:rPr>
      </w:pPr>
    </w:p>
    <w:p w14:paraId="57CADFA1" w14:textId="77777777" w:rsidR="00363493" w:rsidRPr="0032642B" w:rsidRDefault="00363493" w:rsidP="00363493">
      <w:pPr>
        <w:rPr>
          <w:rFonts w:ascii="Arial Narrow" w:hAnsi="Arial Narrow"/>
          <w:sz w:val="22"/>
          <w:szCs w:val="22"/>
        </w:rPr>
      </w:pPr>
      <w:r w:rsidRPr="0032642B">
        <w:rPr>
          <w:rFonts w:ascii="Arial Narrow" w:hAnsi="Arial Narrow"/>
          <w:sz w:val="22"/>
          <w:szCs w:val="22"/>
        </w:rPr>
        <w:t>EPIC will adhere to the following principles:</w:t>
      </w:r>
    </w:p>
    <w:p w14:paraId="1CF20E0A" w14:textId="77777777" w:rsidR="00363493" w:rsidRPr="0032642B" w:rsidRDefault="00363493" w:rsidP="00363493">
      <w:pPr>
        <w:rPr>
          <w:rFonts w:ascii="Arial Narrow" w:hAnsi="Arial Narrow"/>
          <w:sz w:val="22"/>
          <w:szCs w:val="22"/>
        </w:rPr>
      </w:pPr>
    </w:p>
    <w:p w14:paraId="0D11545A" w14:textId="19AFD7E2" w:rsidR="00363493" w:rsidRPr="0032642B" w:rsidRDefault="00363493" w:rsidP="6CA52EC6">
      <w:pPr>
        <w:pStyle w:val="Level1"/>
        <w:tabs>
          <w:tab w:val="num" w:pos="450"/>
        </w:tabs>
        <w:ind w:left="450" w:hanging="360"/>
        <w:rPr>
          <w:rFonts w:ascii="Arial Narrow" w:hAnsi="Arial Narrow"/>
          <w:sz w:val="22"/>
          <w:szCs w:val="22"/>
        </w:rPr>
      </w:pPr>
      <w:r w:rsidRPr="6CA52EC6">
        <w:rPr>
          <w:rFonts w:ascii="Arial Narrow" w:hAnsi="Arial Narrow"/>
          <w:sz w:val="22"/>
          <w:szCs w:val="22"/>
        </w:rPr>
        <w:t xml:space="preserve">Parents/guardians shall be the primary source of information about themselves or their families (Example: other relatives such as grandparents are not entitled to information on the child or family unless the parent or guardian has provided written consent. Emergency contacts are listed for emergency purposes only and </w:t>
      </w:r>
      <w:r w:rsidR="5057774D" w:rsidRPr="6CA52EC6">
        <w:rPr>
          <w:rFonts w:ascii="Arial Narrow" w:hAnsi="Arial Narrow"/>
          <w:sz w:val="22"/>
          <w:szCs w:val="22"/>
        </w:rPr>
        <w:t>do</w:t>
      </w:r>
      <w:r w:rsidRPr="6CA52EC6">
        <w:rPr>
          <w:rFonts w:ascii="Arial Narrow" w:hAnsi="Arial Narrow"/>
          <w:sz w:val="22"/>
          <w:szCs w:val="22"/>
        </w:rPr>
        <w:t xml:space="preserve"> not </w:t>
      </w:r>
      <w:r w:rsidR="63101B1A" w:rsidRPr="6CA52EC6">
        <w:rPr>
          <w:rFonts w:ascii="Arial Narrow" w:hAnsi="Arial Narrow"/>
          <w:sz w:val="22"/>
          <w:szCs w:val="22"/>
        </w:rPr>
        <w:t>allow</w:t>
      </w:r>
      <w:r w:rsidRPr="6CA52EC6">
        <w:rPr>
          <w:rFonts w:ascii="Arial Narrow" w:hAnsi="Arial Narrow"/>
          <w:sz w:val="22"/>
          <w:szCs w:val="22"/>
        </w:rPr>
        <w:t xml:space="preserve"> access to confidential information). </w:t>
      </w:r>
    </w:p>
    <w:p w14:paraId="6B74864B" w14:textId="7AC7D293" w:rsidR="00363493" w:rsidRPr="0032642B" w:rsidRDefault="00363493" w:rsidP="6CA52EC6">
      <w:pPr>
        <w:pStyle w:val="Level1"/>
        <w:tabs>
          <w:tab w:val="num" w:pos="450"/>
        </w:tabs>
        <w:ind w:left="450" w:hanging="360"/>
        <w:rPr>
          <w:rFonts w:ascii="Arial Narrow" w:hAnsi="Arial Narrow"/>
          <w:sz w:val="22"/>
          <w:szCs w:val="22"/>
        </w:rPr>
      </w:pPr>
      <w:r w:rsidRPr="6CA52EC6">
        <w:rPr>
          <w:rFonts w:ascii="Arial Narrow" w:hAnsi="Arial Narrow"/>
          <w:sz w:val="22"/>
          <w:szCs w:val="22"/>
        </w:rPr>
        <w:t xml:space="preserve">Only facts and objective information relative to services to a family shall be recorded or discussed among staff members on a need-to-know basis. </w:t>
      </w:r>
    </w:p>
    <w:p w14:paraId="15C2E3D1" w14:textId="3DA0CC57" w:rsidR="00363493" w:rsidRPr="00873341" w:rsidRDefault="00363493" w:rsidP="6CA52EC6">
      <w:pPr>
        <w:pStyle w:val="Level1"/>
        <w:tabs>
          <w:tab w:val="num" w:pos="450"/>
        </w:tabs>
        <w:ind w:left="450" w:hanging="360"/>
        <w:rPr>
          <w:rFonts w:ascii="Arial Narrow" w:hAnsi="Arial Narrow"/>
          <w:sz w:val="22"/>
          <w:szCs w:val="22"/>
        </w:rPr>
      </w:pPr>
      <w:r w:rsidRPr="6CA52EC6">
        <w:rPr>
          <w:rFonts w:ascii="Arial Narrow" w:hAnsi="Arial Narrow"/>
          <w:sz w:val="22"/>
          <w:szCs w:val="22"/>
        </w:rPr>
        <w:t>The family has a right to know what specific use will be made of the information collected.</w:t>
      </w:r>
      <w:r w:rsidR="5DA83D85" w:rsidRPr="6CA52EC6">
        <w:rPr>
          <w:rFonts w:ascii="Arial Narrow" w:hAnsi="Arial Narrow"/>
          <w:sz w:val="22"/>
          <w:szCs w:val="22"/>
        </w:rPr>
        <w:t xml:space="preserve"> </w:t>
      </w:r>
      <w:r w:rsidR="5DA83D85" w:rsidRPr="00873341">
        <w:rPr>
          <w:rFonts w:ascii="Arial Narrow" w:hAnsi="Arial Narrow"/>
          <w:sz w:val="22"/>
          <w:szCs w:val="22"/>
        </w:rPr>
        <w:t>The family</w:t>
      </w:r>
      <w:r w:rsidR="11350D8B" w:rsidRPr="00873341">
        <w:rPr>
          <w:rFonts w:ascii="Arial Narrow" w:hAnsi="Arial Narrow"/>
          <w:sz w:val="22"/>
          <w:szCs w:val="22"/>
        </w:rPr>
        <w:t xml:space="preserve"> can have </w:t>
      </w:r>
      <w:r w:rsidR="5DA83D85" w:rsidRPr="00873341">
        <w:rPr>
          <w:rFonts w:ascii="Arial Narrow" w:hAnsi="Arial Narrow"/>
          <w:sz w:val="22"/>
          <w:szCs w:val="22"/>
        </w:rPr>
        <w:t>access</w:t>
      </w:r>
      <w:r w:rsidR="7DE54023" w:rsidRPr="00873341">
        <w:rPr>
          <w:rFonts w:ascii="Arial Narrow" w:hAnsi="Arial Narrow"/>
          <w:sz w:val="22"/>
          <w:szCs w:val="22"/>
        </w:rPr>
        <w:t xml:space="preserve"> to </w:t>
      </w:r>
      <w:r w:rsidR="5DA83D85" w:rsidRPr="00873341">
        <w:rPr>
          <w:rFonts w:ascii="Arial Narrow" w:hAnsi="Arial Narrow"/>
          <w:sz w:val="22"/>
          <w:szCs w:val="22"/>
        </w:rPr>
        <w:t>information</w:t>
      </w:r>
      <w:r w:rsidR="29B7307E" w:rsidRPr="00873341">
        <w:rPr>
          <w:rFonts w:ascii="Arial Narrow" w:hAnsi="Arial Narrow"/>
          <w:sz w:val="22"/>
          <w:szCs w:val="22"/>
        </w:rPr>
        <w:t xml:space="preserve"> contained in the </w:t>
      </w:r>
      <w:r w:rsidR="6349C9BB" w:rsidRPr="00873341">
        <w:rPr>
          <w:rFonts w:ascii="Arial Narrow" w:hAnsi="Arial Narrow"/>
          <w:sz w:val="22"/>
          <w:szCs w:val="22"/>
        </w:rPr>
        <w:t xml:space="preserve">file </w:t>
      </w:r>
      <w:r w:rsidR="2971CE5E" w:rsidRPr="00873341">
        <w:rPr>
          <w:rFonts w:ascii="Arial Narrow" w:hAnsi="Arial Narrow"/>
          <w:sz w:val="22"/>
          <w:szCs w:val="22"/>
        </w:rPr>
        <w:t>with a written request</w:t>
      </w:r>
      <w:r w:rsidR="2EB5EF2D" w:rsidRPr="00873341">
        <w:rPr>
          <w:rFonts w:ascii="Arial Narrow" w:hAnsi="Arial Narrow"/>
          <w:sz w:val="22"/>
          <w:szCs w:val="22"/>
        </w:rPr>
        <w:t xml:space="preserve"> to their child’s Family Advocate</w:t>
      </w:r>
      <w:r w:rsidR="2971CE5E" w:rsidRPr="00873341">
        <w:rPr>
          <w:rFonts w:ascii="Arial Narrow" w:hAnsi="Arial Narrow"/>
          <w:sz w:val="22"/>
          <w:szCs w:val="22"/>
        </w:rPr>
        <w:t>. The family advocate has</w:t>
      </w:r>
      <w:r w:rsidR="748F9EAE" w:rsidRPr="00873341">
        <w:rPr>
          <w:rFonts w:ascii="Arial Narrow" w:hAnsi="Arial Narrow"/>
          <w:sz w:val="22"/>
          <w:szCs w:val="22"/>
        </w:rPr>
        <w:t xml:space="preserve"> up to</w:t>
      </w:r>
      <w:r w:rsidR="2971CE5E" w:rsidRPr="00873341">
        <w:rPr>
          <w:rFonts w:ascii="Arial Narrow" w:hAnsi="Arial Narrow"/>
          <w:sz w:val="22"/>
          <w:szCs w:val="22"/>
        </w:rPr>
        <w:t xml:space="preserve"> </w:t>
      </w:r>
      <w:r w:rsidR="2971CE5E" w:rsidRPr="00873341">
        <w:rPr>
          <w:rFonts w:ascii="Arial Narrow" w:hAnsi="Arial Narrow"/>
          <w:b/>
          <w:bCs/>
          <w:sz w:val="22"/>
          <w:szCs w:val="22"/>
        </w:rPr>
        <w:t>72</w:t>
      </w:r>
      <w:r w:rsidR="2971CE5E" w:rsidRPr="00873341">
        <w:rPr>
          <w:rFonts w:ascii="Arial Narrow" w:hAnsi="Arial Narrow"/>
          <w:sz w:val="22"/>
          <w:szCs w:val="22"/>
        </w:rPr>
        <w:t xml:space="preserve"> hours to </w:t>
      </w:r>
      <w:r w:rsidR="4D0D7C30" w:rsidRPr="00873341">
        <w:rPr>
          <w:rFonts w:ascii="Arial Narrow" w:hAnsi="Arial Narrow"/>
          <w:sz w:val="22"/>
          <w:szCs w:val="22"/>
        </w:rPr>
        <w:t>provide</w:t>
      </w:r>
      <w:r w:rsidR="2D8FC247" w:rsidRPr="00873341">
        <w:rPr>
          <w:rFonts w:ascii="Arial Narrow" w:hAnsi="Arial Narrow"/>
          <w:sz w:val="22"/>
          <w:szCs w:val="22"/>
        </w:rPr>
        <w:t xml:space="preserve"> the family with the</w:t>
      </w:r>
      <w:r w:rsidR="4D0D7C30" w:rsidRPr="00873341">
        <w:rPr>
          <w:rFonts w:ascii="Arial Narrow" w:hAnsi="Arial Narrow"/>
          <w:sz w:val="22"/>
          <w:szCs w:val="22"/>
        </w:rPr>
        <w:t xml:space="preserve"> requested information. </w:t>
      </w:r>
    </w:p>
    <w:p w14:paraId="196C87A4" w14:textId="27626243" w:rsidR="00363493" w:rsidRPr="0032642B" w:rsidRDefault="00363493" w:rsidP="6CA52EC6">
      <w:pPr>
        <w:pStyle w:val="Level1"/>
        <w:tabs>
          <w:tab w:val="num" w:pos="450"/>
        </w:tabs>
        <w:ind w:left="450" w:hanging="360"/>
        <w:rPr>
          <w:rFonts w:ascii="Arial Narrow" w:hAnsi="Arial Narrow"/>
          <w:sz w:val="22"/>
          <w:szCs w:val="22"/>
        </w:rPr>
      </w:pPr>
      <w:r w:rsidRPr="6CA52EC6">
        <w:rPr>
          <w:rFonts w:ascii="Arial Narrow" w:hAnsi="Arial Narrow"/>
          <w:sz w:val="22"/>
          <w:szCs w:val="22"/>
        </w:rPr>
        <w:t>Parents/guardians are prohibited from reviewing records other than those of their own children.</w:t>
      </w:r>
    </w:p>
    <w:p w14:paraId="1224149D" w14:textId="1E72AFF2" w:rsidR="00363493" w:rsidRPr="0032642B" w:rsidRDefault="00363493" w:rsidP="6CA52EC6">
      <w:pPr>
        <w:pStyle w:val="Level1"/>
        <w:tabs>
          <w:tab w:val="num" w:pos="450"/>
        </w:tabs>
        <w:ind w:left="450" w:hanging="360"/>
        <w:rPr>
          <w:rFonts w:ascii="Arial Narrow" w:hAnsi="Arial Narrow"/>
          <w:sz w:val="22"/>
          <w:szCs w:val="22"/>
        </w:rPr>
      </w:pPr>
      <w:r w:rsidRPr="6CA52EC6">
        <w:rPr>
          <w:rFonts w:ascii="Arial Narrow" w:hAnsi="Arial Narrow"/>
          <w:sz w:val="22"/>
          <w:szCs w:val="22"/>
        </w:rPr>
        <w:t xml:space="preserve">Children’s health and education records and family social service records are open only to Early Head Start/ Head Start/ Pre-K staff and special consultants on a </w:t>
      </w:r>
      <w:r w:rsidR="1F956251" w:rsidRPr="6CA52EC6">
        <w:rPr>
          <w:rFonts w:ascii="Arial Narrow" w:hAnsi="Arial Narrow"/>
          <w:sz w:val="22"/>
          <w:szCs w:val="22"/>
        </w:rPr>
        <w:t>need-to-know</w:t>
      </w:r>
      <w:r w:rsidRPr="6CA52EC6">
        <w:rPr>
          <w:rFonts w:ascii="Arial Narrow" w:hAnsi="Arial Narrow"/>
          <w:sz w:val="22"/>
          <w:szCs w:val="22"/>
        </w:rPr>
        <w:t xml:space="preserve"> basis.</w:t>
      </w:r>
      <w:r w:rsidR="56F78E6D" w:rsidRPr="6CA52EC6">
        <w:rPr>
          <w:rFonts w:ascii="Arial Narrow" w:hAnsi="Arial Narrow"/>
          <w:sz w:val="22"/>
          <w:szCs w:val="22"/>
        </w:rPr>
        <w:t xml:space="preserve"> </w:t>
      </w:r>
      <w:r w:rsidRPr="6CA52EC6">
        <w:rPr>
          <w:rFonts w:ascii="Arial Narrow" w:hAnsi="Arial Narrow"/>
          <w:sz w:val="22"/>
          <w:szCs w:val="22"/>
        </w:rPr>
        <w:t>These individuals must sign in on the inside cover of the permanent file.</w:t>
      </w:r>
    </w:p>
    <w:p w14:paraId="501CD368" w14:textId="34ECDD0F" w:rsidR="0039051B" w:rsidRDefault="00363493" w:rsidP="0039051B">
      <w:pPr>
        <w:pStyle w:val="Level1"/>
        <w:tabs>
          <w:tab w:val="num" w:pos="450"/>
        </w:tabs>
        <w:ind w:left="450" w:hanging="360"/>
        <w:rPr>
          <w:rFonts w:ascii="Arial Narrow" w:hAnsi="Arial Narrow"/>
          <w:sz w:val="22"/>
          <w:szCs w:val="22"/>
        </w:rPr>
      </w:pPr>
      <w:r w:rsidRPr="6CA52EC6">
        <w:rPr>
          <w:rFonts w:ascii="Arial Narrow" w:hAnsi="Arial Narrow"/>
          <w:sz w:val="22"/>
          <w:szCs w:val="22"/>
        </w:rPr>
        <w:t>Information to be treated as confidential and kept in a locked fi</w:t>
      </w:r>
      <w:r w:rsidR="00E675E2">
        <w:rPr>
          <w:rFonts w:ascii="Arial Narrow" w:hAnsi="Arial Narrow"/>
          <w:sz w:val="22"/>
          <w:szCs w:val="22"/>
        </w:rPr>
        <w:t xml:space="preserve">le: </w:t>
      </w:r>
    </w:p>
    <w:p w14:paraId="6B2AB8B1" w14:textId="3F9EF4A9" w:rsidR="00363493" w:rsidRPr="0039051B" w:rsidRDefault="00363493" w:rsidP="0039051B">
      <w:pPr>
        <w:pStyle w:val="Level1"/>
        <w:numPr>
          <w:ilvl w:val="0"/>
          <w:numId w:val="0"/>
        </w:numPr>
        <w:ind w:left="450"/>
        <w:rPr>
          <w:rFonts w:ascii="Arial Narrow" w:hAnsi="Arial Narrow"/>
          <w:sz w:val="22"/>
          <w:szCs w:val="22"/>
        </w:rPr>
      </w:pPr>
      <w:r w:rsidRPr="0039051B">
        <w:rPr>
          <w:rFonts w:ascii="Arial Narrow" w:hAnsi="Arial Narrow"/>
          <w:sz w:val="22"/>
          <w:szCs w:val="22"/>
        </w:rPr>
        <w:t>Children’s permanent records including the following:</w:t>
      </w:r>
    </w:p>
    <w:p w14:paraId="394D2BAD" w14:textId="3FF8C2F9" w:rsidR="00363493" w:rsidRPr="0032642B" w:rsidRDefault="5674287F" w:rsidP="6CA52EC6">
      <w:pPr>
        <w:pStyle w:val="Level2"/>
        <w:numPr>
          <w:ilvl w:val="0"/>
          <w:numId w:val="0"/>
        </w:numPr>
        <w:tabs>
          <w:tab w:val="num" w:pos="990"/>
        </w:tabs>
        <w:rPr>
          <w:rFonts w:ascii="Arial Narrow" w:hAnsi="Arial Narrow"/>
          <w:sz w:val="22"/>
          <w:szCs w:val="22"/>
        </w:rPr>
      </w:pPr>
      <w:r w:rsidRPr="6CA52EC6">
        <w:rPr>
          <w:rFonts w:ascii="Arial Narrow" w:hAnsi="Arial Narrow"/>
          <w:sz w:val="22"/>
          <w:szCs w:val="22"/>
        </w:rPr>
        <w:t xml:space="preserve">                      1. </w:t>
      </w:r>
      <w:r w:rsidR="00363493" w:rsidRPr="6CA52EC6">
        <w:rPr>
          <w:rFonts w:ascii="Arial Narrow" w:hAnsi="Arial Narrow"/>
          <w:sz w:val="22"/>
          <w:szCs w:val="22"/>
        </w:rPr>
        <w:t>Application and verification of income screening criteria.</w:t>
      </w:r>
    </w:p>
    <w:p w14:paraId="0770B182" w14:textId="5328B6B7" w:rsidR="00363493" w:rsidRPr="0032642B" w:rsidRDefault="639C6C1B" w:rsidP="6CA52EC6">
      <w:pPr>
        <w:pStyle w:val="Level2"/>
        <w:numPr>
          <w:ilvl w:val="0"/>
          <w:numId w:val="0"/>
        </w:numPr>
        <w:ind w:left="720"/>
        <w:rPr>
          <w:rFonts w:ascii="Arial Narrow" w:hAnsi="Arial Narrow"/>
          <w:sz w:val="22"/>
          <w:szCs w:val="22"/>
        </w:rPr>
      </w:pPr>
      <w:r w:rsidRPr="6CA52EC6">
        <w:rPr>
          <w:rFonts w:ascii="Arial Narrow" w:hAnsi="Arial Narrow"/>
          <w:sz w:val="22"/>
          <w:szCs w:val="22"/>
        </w:rPr>
        <w:t xml:space="preserve">       </w:t>
      </w:r>
      <w:r w:rsidR="14CF73FD" w:rsidRPr="6CA52EC6">
        <w:rPr>
          <w:rFonts w:ascii="Arial Narrow" w:hAnsi="Arial Narrow"/>
          <w:sz w:val="22"/>
          <w:szCs w:val="22"/>
        </w:rPr>
        <w:t xml:space="preserve"> </w:t>
      </w:r>
      <w:r w:rsidRPr="6CA52EC6">
        <w:rPr>
          <w:rFonts w:ascii="Arial Narrow" w:hAnsi="Arial Narrow"/>
          <w:sz w:val="22"/>
          <w:szCs w:val="22"/>
        </w:rPr>
        <w:t xml:space="preserve">2. </w:t>
      </w:r>
      <w:r w:rsidR="00363493" w:rsidRPr="6CA52EC6">
        <w:rPr>
          <w:rFonts w:ascii="Arial Narrow" w:hAnsi="Arial Narrow"/>
          <w:sz w:val="22"/>
          <w:szCs w:val="22"/>
        </w:rPr>
        <w:t>Information contained in correspondence forms or notations from or about individual families.</w:t>
      </w:r>
    </w:p>
    <w:p w14:paraId="09568705" w14:textId="24782DD9" w:rsidR="00363493" w:rsidRPr="0032642B" w:rsidRDefault="78FB80AB" w:rsidP="6CA52EC6">
      <w:pPr>
        <w:pStyle w:val="Level4"/>
        <w:numPr>
          <w:ilvl w:val="0"/>
          <w:numId w:val="0"/>
        </w:numPr>
        <w:tabs>
          <w:tab w:val="left" w:pos="1620"/>
          <w:tab w:val="num" w:pos="2160"/>
        </w:tabs>
        <w:ind w:left="720"/>
        <w:rPr>
          <w:rFonts w:ascii="Arial Narrow" w:hAnsi="Arial Narrow"/>
          <w:sz w:val="22"/>
          <w:szCs w:val="22"/>
        </w:rPr>
      </w:pPr>
      <w:r w:rsidRPr="6CA52EC6">
        <w:rPr>
          <w:rFonts w:ascii="Arial Narrow" w:hAnsi="Arial Narrow"/>
          <w:sz w:val="22"/>
          <w:szCs w:val="22"/>
        </w:rPr>
        <w:t xml:space="preserve">        3. </w:t>
      </w:r>
      <w:r w:rsidR="00363493" w:rsidRPr="6CA52EC6">
        <w:rPr>
          <w:rFonts w:ascii="Arial Narrow" w:hAnsi="Arial Narrow"/>
          <w:sz w:val="22"/>
          <w:szCs w:val="22"/>
        </w:rPr>
        <w:t>Information contained in reports and records relating to specific individuals and/or families.</w:t>
      </w:r>
    </w:p>
    <w:p w14:paraId="57868688" w14:textId="0818A48C" w:rsidR="00363493" w:rsidRPr="0032642B" w:rsidRDefault="00363493" w:rsidP="00363493">
      <w:pPr>
        <w:pStyle w:val="Level1"/>
        <w:numPr>
          <w:ilvl w:val="0"/>
          <w:numId w:val="2"/>
        </w:numPr>
        <w:tabs>
          <w:tab w:val="left" w:pos="-1440"/>
          <w:tab w:val="num" w:pos="450"/>
        </w:tabs>
        <w:ind w:left="450" w:hanging="360"/>
        <w:rPr>
          <w:rFonts w:ascii="Arial Narrow" w:hAnsi="Arial Narrow"/>
          <w:sz w:val="22"/>
          <w:szCs w:val="22"/>
        </w:rPr>
      </w:pPr>
      <w:r w:rsidRPr="0032642B">
        <w:rPr>
          <w:rFonts w:ascii="Arial Narrow" w:hAnsi="Arial Narrow"/>
          <w:sz w:val="22"/>
          <w:szCs w:val="22"/>
        </w:rPr>
        <w:t xml:space="preserve">No information shall be released to other agencies or professionals without the specific written authorization of the parent/guardian unless required by law (Example: Information cannot be released to a physician or other medical facility/agency without a release of information signed by the parent/guardian). </w:t>
      </w:r>
      <w:r w:rsidR="002937BE" w:rsidRPr="00873341">
        <w:rPr>
          <w:rFonts w:ascii="Arial Narrow" w:hAnsi="Arial Narrow"/>
          <w:sz w:val="22"/>
          <w:szCs w:val="22"/>
        </w:rPr>
        <w:t>Information needed for court must be requested by subpoena.</w:t>
      </w:r>
      <w:r w:rsidR="002937BE">
        <w:rPr>
          <w:rFonts w:ascii="Arial Narrow" w:hAnsi="Arial Narrow"/>
          <w:sz w:val="22"/>
          <w:szCs w:val="22"/>
        </w:rPr>
        <w:t xml:space="preserve"> </w:t>
      </w:r>
    </w:p>
    <w:p w14:paraId="5EE406B1" w14:textId="77777777" w:rsidR="00363493" w:rsidRPr="0032642B" w:rsidRDefault="00363493" w:rsidP="00363493">
      <w:pPr>
        <w:pStyle w:val="Level1"/>
        <w:numPr>
          <w:ilvl w:val="0"/>
          <w:numId w:val="2"/>
        </w:numPr>
        <w:tabs>
          <w:tab w:val="left" w:pos="-1440"/>
          <w:tab w:val="num" w:pos="450"/>
        </w:tabs>
        <w:ind w:left="450" w:hanging="360"/>
        <w:rPr>
          <w:rFonts w:ascii="Arial Narrow" w:hAnsi="Arial Narrow"/>
          <w:sz w:val="22"/>
          <w:szCs w:val="22"/>
        </w:rPr>
      </w:pPr>
      <w:r w:rsidRPr="0032642B">
        <w:rPr>
          <w:rFonts w:ascii="Arial Narrow" w:hAnsi="Arial Narrow"/>
          <w:sz w:val="22"/>
          <w:szCs w:val="22"/>
        </w:rPr>
        <w:t>All program information shall be made available to auditors and other federally appointed review/evaluative personnel.</w:t>
      </w:r>
    </w:p>
    <w:p w14:paraId="6CE194BB" w14:textId="77777777" w:rsidR="00363493" w:rsidRPr="0032642B" w:rsidRDefault="00363493" w:rsidP="00363493">
      <w:pPr>
        <w:pStyle w:val="Level1"/>
        <w:numPr>
          <w:ilvl w:val="0"/>
          <w:numId w:val="2"/>
        </w:numPr>
        <w:tabs>
          <w:tab w:val="left" w:pos="-1440"/>
        </w:tabs>
        <w:ind w:left="450" w:hanging="360"/>
        <w:rPr>
          <w:rFonts w:ascii="Arial Narrow" w:hAnsi="Arial Narrow"/>
          <w:sz w:val="22"/>
          <w:szCs w:val="22"/>
        </w:rPr>
      </w:pPr>
      <w:r w:rsidRPr="0032642B">
        <w:rPr>
          <w:rFonts w:ascii="Arial Narrow" w:hAnsi="Arial Narrow"/>
          <w:sz w:val="22"/>
          <w:szCs w:val="22"/>
        </w:rPr>
        <w:t>Because federal/state laws require employees to report suspected child abuse/neglect, specific information must be reported through proper channels as outlined in the Child Abuse/Neglect Reporting Procedure.</w:t>
      </w:r>
    </w:p>
    <w:p w14:paraId="2513C15F" w14:textId="77777777" w:rsidR="00363493" w:rsidRPr="0032642B" w:rsidRDefault="00363493" w:rsidP="00363493">
      <w:pPr>
        <w:pStyle w:val="Level1"/>
        <w:numPr>
          <w:ilvl w:val="0"/>
          <w:numId w:val="2"/>
        </w:numPr>
        <w:tabs>
          <w:tab w:val="left" w:pos="-1440"/>
          <w:tab w:val="num" w:pos="450"/>
        </w:tabs>
        <w:ind w:left="450" w:hanging="450"/>
        <w:rPr>
          <w:rFonts w:ascii="Arial Narrow" w:hAnsi="Arial Narrow"/>
          <w:sz w:val="22"/>
          <w:szCs w:val="22"/>
        </w:rPr>
      </w:pPr>
      <w:r w:rsidRPr="0032642B">
        <w:rPr>
          <w:rFonts w:ascii="Arial Narrow" w:hAnsi="Arial Narrow"/>
          <w:sz w:val="22"/>
          <w:szCs w:val="22"/>
        </w:rPr>
        <w:t xml:space="preserve">Any breach of confidentiality or program information by a program employee shall be grounds for disciplinary action. (Example: Sharing information about children and families outside of the workplace. Communicating about children and families where confidentiality is compromised such as when children are present in the classroom, on the playground, in common areas, in public places or around other staff not related to the caseload.) </w:t>
      </w:r>
    </w:p>
    <w:p w14:paraId="01EE21AC" w14:textId="77777777" w:rsidR="00363493" w:rsidRPr="0032642B" w:rsidRDefault="00363493" w:rsidP="00363493">
      <w:pPr>
        <w:pStyle w:val="Level1"/>
        <w:numPr>
          <w:ilvl w:val="0"/>
          <w:numId w:val="2"/>
        </w:numPr>
        <w:tabs>
          <w:tab w:val="left" w:pos="-1440"/>
          <w:tab w:val="num" w:pos="450"/>
        </w:tabs>
        <w:ind w:left="450" w:hanging="450"/>
        <w:rPr>
          <w:rFonts w:ascii="Arial Narrow" w:hAnsi="Arial Narrow"/>
          <w:sz w:val="22"/>
          <w:szCs w:val="22"/>
        </w:rPr>
      </w:pPr>
      <w:r w:rsidRPr="0032642B">
        <w:rPr>
          <w:rFonts w:ascii="Arial Narrow" w:hAnsi="Arial Narrow"/>
          <w:sz w:val="22"/>
          <w:szCs w:val="22"/>
        </w:rPr>
        <w:t>Confidential and sensitive information (such as referrals to child protective services and some court orders) will be kept in a sealed folder marked Confidential and placed in the back pocket of the child’s permanent file.</w:t>
      </w:r>
    </w:p>
    <w:p w14:paraId="278E73E4" w14:textId="77777777" w:rsidR="00363493" w:rsidRPr="00B50AB4" w:rsidRDefault="00363493" w:rsidP="00363493">
      <w:pPr>
        <w:pStyle w:val="Level1"/>
        <w:numPr>
          <w:ilvl w:val="0"/>
          <w:numId w:val="0"/>
        </w:numPr>
        <w:tabs>
          <w:tab w:val="left" w:pos="-1440"/>
        </w:tabs>
        <w:ind w:left="720"/>
        <w:rPr>
          <w:rFonts w:ascii="Arial Narrow" w:hAnsi="Arial Narrow"/>
        </w:rPr>
      </w:pPr>
    </w:p>
    <w:p w14:paraId="1F00B259" w14:textId="5E112F01" w:rsidR="00363493" w:rsidRPr="0031151D" w:rsidRDefault="00363493" w:rsidP="00363493">
      <w:pPr>
        <w:pStyle w:val="Level1"/>
        <w:numPr>
          <w:ilvl w:val="0"/>
          <w:numId w:val="0"/>
        </w:numPr>
        <w:tabs>
          <w:tab w:val="left" w:pos="-1440"/>
        </w:tabs>
        <w:ind w:left="90"/>
        <w:rPr>
          <w:rFonts w:ascii="Arial Narrow" w:hAnsi="Arial Narrow"/>
          <w:sz w:val="22"/>
          <w:szCs w:val="22"/>
        </w:rPr>
      </w:pPr>
      <w:r w:rsidRPr="0031151D">
        <w:rPr>
          <w:rFonts w:ascii="Arial Narrow" w:hAnsi="Arial Narrow"/>
          <w:sz w:val="22"/>
          <w:szCs w:val="22"/>
        </w:rPr>
        <w:t>I________________________________________</w:t>
      </w:r>
      <w:proofErr w:type="gramStart"/>
      <w:r w:rsidRPr="0031151D">
        <w:rPr>
          <w:rFonts w:ascii="Arial Narrow" w:hAnsi="Arial Narrow"/>
          <w:sz w:val="22"/>
          <w:szCs w:val="22"/>
        </w:rPr>
        <w:t>_(</w:t>
      </w:r>
      <w:proofErr w:type="gramEnd"/>
      <w:r w:rsidRPr="0031151D">
        <w:rPr>
          <w:rFonts w:ascii="Arial Narrow" w:hAnsi="Arial Narrow"/>
          <w:sz w:val="22"/>
          <w:szCs w:val="22"/>
        </w:rPr>
        <w:t>print name) have read the EPIC Early Head Start/ Head Start/ Pre-K Confidentiality Policy</w:t>
      </w:r>
      <w:r w:rsidR="008E5331">
        <w:rPr>
          <w:rFonts w:ascii="Arial Narrow" w:hAnsi="Arial Narrow"/>
          <w:sz w:val="22"/>
          <w:szCs w:val="22"/>
        </w:rPr>
        <w:t>,</w:t>
      </w:r>
      <w:r w:rsidR="007C34CB">
        <w:rPr>
          <w:rFonts w:ascii="Arial Narrow" w:hAnsi="Arial Narrow"/>
          <w:sz w:val="22"/>
          <w:szCs w:val="22"/>
        </w:rPr>
        <w:t xml:space="preserve"> </w:t>
      </w:r>
      <w:r w:rsidR="0068286F">
        <w:rPr>
          <w:rFonts w:ascii="Arial Narrow" w:hAnsi="Arial Narrow"/>
          <w:sz w:val="22"/>
          <w:szCs w:val="22"/>
        </w:rPr>
        <w:t xml:space="preserve">understand </w:t>
      </w:r>
      <w:r w:rsidR="00CB139B">
        <w:rPr>
          <w:rFonts w:ascii="Arial Narrow" w:hAnsi="Arial Narrow"/>
          <w:sz w:val="22"/>
          <w:szCs w:val="22"/>
        </w:rPr>
        <w:t>the statements</w:t>
      </w:r>
      <w:r w:rsidRPr="0031151D">
        <w:rPr>
          <w:rFonts w:ascii="Arial Narrow" w:hAnsi="Arial Narrow"/>
          <w:sz w:val="22"/>
          <w:szCs w:val="22"/>
        </w:rPr>
        <w:t xml:space="preserve"> and will adhere to its requirements.</w:t>
      </w:r>
    </w:p>
    <w:p w14:paraId="78C6B381" w14:textId="77777777" w:rsidR="00363493" w:rsidRPr="0031151D" w:rsidRDefault="00363493" w:rsidP="00363493">
      <w:pPr>
        <w:pStyle w:val="Level1"/>
        <w:numPr>
          <w:ilvl w:val="0"/>
          <w:numId w:val="0"/>
        </w:numPr>
        <w:tabs>
          <w:tab w:val="left" w:pos="-1440"/>
        </w:tabs>
        <w:ind w:left="720"/>
        <w:rPr>
          <w:rFonts w:ascii="Arial Narrow" w:hAnsi="Arial Narrow"/>
          <w:sz w:val="22"/>
          <w:szCs w:val="22"/>
        </w:rPr>
      </w:pPr>
    </w:p>
    <w:p w14:paraId="79E15E63" w14:textId="77777777" w:rsidR="00363493" w:rsidRPr="0031151D" w:rsidRDefault="00363493" w:rsidP="00363493">
      <w:pPr>
        <w:pStyle w:val="Level1"/>
        <w:numPr>
          <w:ilvl w:val="0"/>
          <w:numId w:val="0"/>
        </w:numPr>
        <w:tabs>
          <w:tab w:val="left" w:pos="-1440"/>
        </w:tabs>
        <w:ind w:left="720"/>
        <w:rPr>
          <w:rFonts w:ascii="Arial Narrow" w:hAnsi="Arial Narrow"/>
          <w:sz w:val="22"/>
          <w:szCs w:val="22"/>
        </w:rPr>
      </w:pPr>
    </w:p>
    <w:p w14:paraId="55EEE5FD" w14:textId="77777777" w:rsidR="00363493" w:rsidRDefault="00363493" w:rsidP="00363493">
      <w:pPr>
        <w:pStyle w:val="Level1"/>
        <w:numPr>
          <w:ilvl w:val="0"/>
          <w:numId w:val="0"/>
        </w:numPr>
        <w:tabs>
          <w:tab w:val="left" w:pos="-1440"/>
        </w:tabs>
        <w:ind w:left="720" w:hanging="630"/>
        <w:rPr>
          <w:rFonts w:ascii="Arial Narrow" w:hAnsi="Arial Narrow"/>
          <w:sz w:val="22"/>
          <w:szCs w:val="22"/>
        </w:rPr>
      </w:pPr>
      <w:r w:rsidRPr="0031151D">
        <w:rPr>
          <w:rFonts w:ascii="Arial Narrow" w:hAnsi="Arial Narrow"/>
          <w:sz w:val="22"/>
          <w:szCs w:val="22"/>
        </w:rPr>
        <w:t>_____________________________________________________</w:t>
      </w:r>
      <w:r w:rsidRPr="0031151D">
        <w:rPr>
          <w:rFonts w:ascii="Arial Narrow" w:hAnsi="Arial Narrow"/>
          <w:sz w:val="22"/>
          <w:szCs w:val="22"/>
        </w:rPr>
        <w:tab/>
      </w:r>
      <w:r w:rsidRPr="0031151D">
        <w:rPr>
          <w:rFonts w:ascii="Arial Narrow" w:hAnsi="Arial Narrow"/>
          <w:sz w:val="22"/>
          <w:szCs w:val="22"/>
        </w:rPr>
        <w:tab/>
        <w:t>________________________</w:t>
      </w:r>
    </w:p>
    <w:p w14:paraId="48F9F5A6" w14:textId="4E73FE4B" w:rsidR="00363493" w:rsidRPr="0031151D" w:rsidRDefault="00363493" w:rsidP="6CA52EC6">
      <w:pPr>
        <w:pStyle w:val="Level1"/>
        <w:numPr>
          <w:ilvl w:val="0"/>
          <w:numId w:val="0"/>
        </w:numPr>
        <w:ind w:left="720" w:hanging="630"/>
        <w:rPr>
          <w:rFonts w:ascii="Arial Narrow" w:hAnsi="Arial Narrow"/>
          <w:sz w:val="22"/>
          <w:szCs w:val="22"/>
        </w:rPr>
      </w:pPr>
      <w:r w:rsidRPr="6CA52EC6">
        <w:rPr>
          <w:rFonts w:ascii="Arial Narrow" w:hAnsi="Arial Narrow"/>
          <w:sz w:val="22"/>
          <w:szCs w:val="22"/>
        </w:rPr>
        <w:t>Signature</w:t>
      </w:r>
      <w:r>
        <w:tab/>
      </w:r>
      <w:r>
        <w:tab/>
      </w:r>
      <w:r>
        <w:tab/>
      </w:r>
      <w:r>
        <w:tab/>
      </w:r>
      <w:r>
        <w:tab/>
      </w:r>
      <w:r>
        <w:tab/>
      </w:r>
      <w:r w:rsidRPr="6CA52EC6">
        <w:rPr>
          <w:rFonts w:ascii="Arial Narrow" w:hAnsi="Arial Narrow"/>
          <w:sz w:val="22"/>
          <w:szCs w:val="22"/>
        </w:rPr>
        <w:t xml:space="preserve">      </w:t>
      </w:r>
      <w:r>
        <w:tab/>
      </w:r>
      <w:r>
        <w:tab/>
      </w:r>
      <w:r w:rsidRPr="6CA52EC6">
        <w:rPr>
          <w:rFonts w:ascii="Arial Narrow" w:hAnsi="Arial Narrow"/>
          <w:sz w:val="22"/>
          <w:szCs w:val="22"/>
        </w:rPr>
        <w:t>Date</w:t>
      </w:r>
    </w:p>
    <w:p w14:paraId="0D6877E1" w14:textId="77777777" w:rsidR="00363493" w:rsidRDefault="00363493" w:rsidP="00363493">
      <w:pPr>
        <w:pStyle w:val="Level1"/>
        <w:numPr>
          <w:ilvl w:val="0"/>
          <w:numId w:val="0"/>
        </w:numPr>
        <w:tabs>
          <w:tab w:val="left" w:pos="-1440"/>
        </w:tabs>
        <w:rPr>
          <w:rFonts w:ascii="Arial Narrow" w:hAnsi="Arial Narrow"/>
          <w:sz w:val="20"/>
          <w:szCs w:val="20"/>
        </w:rPr>
      </w:pPr>
    </w:p>
    <w:p w14:paraId="7BCBADB4" w14:textId="77777777" w:rsidR="00363493" w:rsidRDefault="00363493" w:rsidP="00363493">
      <w:pPr>
        <w:pStyle w:val="Level1"/>
        <w:numPr>
          <w:ilvl w:val="0"/>
          <w:numId w:val="0"/>
        </w:numPr>
        <w:tabs>
          <w:tab w:val="left" w:pos="-1440"/>
        </w:tabs>
        <w:rPr>
          <w:rFonts w:ascii="Arial Narrow" w:hAnsi="Arial Narrow"/>
          <w:sz w:val="20"/>
          <w:szCs w:val="20"/>
        </w:rPr>
      </w:pPr>
    </w:p>
    <w:p w14:paraId="2D18C870" w14:textId="25CCF895" w:rsidR="0073685A" w:rsidRPr="00363493" w:rsidRDefault="4010C5AF" w:rsidP="6CA52EC6">
      <w:pPr>
        <w:pStyle w:val="Level1"/>
        <w:numPr>
          <w:ilvl w:val="0"/>
          <w:numId w:val="0"/>
        </w:numPr>
        <w:rPr>
          <w:rFonts w:ascii="Arial Narrow" w:hAnsi="Arial Narrow"/>
          <w:sz w:val="20"/>
          <w:szCs w:val="20"/>
        </w:rPr>
      </w:pPr>
      <w:r w:rsidRPr="6CA52EC6">
        <w:rPr>
          <w:rFonts w:ascii="Arial Narrow" w:hAnsi="Arial Narrow"/>
          <w:sz w:val="20"/>
          <w:szCs w:val="20"/>
        </w:rPr>
        <w:t xml:space="preserve">5/23/2025 ALK </w:t>
      </w:r>
    </w:p>
    <w:sectPr w:rsidR="0073685A" w:rsidRPr="003634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85048580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87176341">
    <w:abstractNumId w:val="0"/>
    <w:lvlOverride w:ilvl="0">
      <w:startOverride w:val="1"/>
      <w:lvl w:ilvl="0">
        <w:start w:val="1"/>
        <w:numFmt w:val="decimal"/>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93"/>
    <w:rsid w:val="00222E68"/>
    <w:rsid w:val="00281F58"/>
    <w:rsid w:val="002937BE"/>
    <w:rsid w:val="00346CE7"/>
    <w:rsid w:val="00363493"/>
    <w:rsid w:val="0039051B"/>
    <w:rsid w:val="00557725"/>
    <w:rsid w:val="0068286F"/>
    <w:rsid w:val="0073685A"/>
    <w:rsid w:val="007C34CB"/>
    <w:rsid w:val="00873341"/>
    <w:rsid w:val="008D3924"/>
    <w:rsid w:val="008E5331"/>
    <w:rsid w:val="00AA22CE"/>
    <w:rsid w:val="00B829E7"/>
    <w:rsid w:val="00CB139B"/>
    <w:rsid w:val="00DD63F1"/>
    <w:rsid w:val="00E675E2"/>
    <w:rsid w:val="00E7254D"/>
    <w:rsid w:val="00FA7AA9"/>
    <w:rsid w:val="08A824E3"/>
    <w:rsid w:val="0B3CC43B"/>
    <w:rsid w:val="0C79693F"/>
    <w:rsid w:val="0DB1747E"/>
    <w:rsid w:val="11350D8B"/>
    <w:rsid w:val="14CF73FD"/>
    <w:rsid w:val="1D4EEDFB"/>
    <w:rsid w:val="1DC0E6D8"/>
    <w:rsid w:val="1F855B0F"/>
    <w:rsid w:val="1F956251"/>
    <w:rsid w:val="21F2768C"/>
    <w:rsid w:val="2971CE5E"/>
    <w:rsid w:val="29B7307E"/>
    <w:rsid w:val="2B58805E"/>
    <w:rsid w:val="2D8FC247"/>
    <w:rsid w:val="2EB5EF2D"/>
    <w:rsid w:val="2EC451F2"/>
    <w:rsid w:val="31EAF736"/>
    <w:rsid w:val="4010C5AF"/>
    <w:rsid w:val="4986208D"/>
    <w:rsid w:val="4A27A0DA"/>
    <w:rsid w:val="4A497D91"/>
    <w:rsid w:val="4A4D2001"/>
    <w:rsid w:val="4D0D7C30"/>
    <w:rsid w:val="4F8B234A"/>
    <w:rsid w:val="5057774D"/>
    <w:rsid w:val="54430EEC"/>
    <w:rsid w:val="55AD2E46"/>
    <w:rsid w:val="5674287F"/>
    <w:rsid w:val="56F78E6D"/>
    <w:rsid w:val="5DA83D85"/>
    <w:rsid w:val="5EEC0803"/>
    <w:rsid w:val="63101B1A"/>
    <w:rsid w:val="6349C9BB"/>
    <w:rsid w:val="639C6C1B"/>
    <w:rsid w:val="682BE1A3"/>
    <w:rsid w:val="6CA52EC6"/>
    <w:rsid w:val="6D984860"/>
    <w:rsid w:val="748F9EAE"/>
    <w:rsid w:val="78FB80AB"/>
    <w:rsid w:val="7DE540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80D2"/>
  <w15:chartTrackingRefBased/>
  <w15:docId w15:val="{D52F635C-B9E3-43E5-9BBA-33E82ED2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9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63493"/>
    <w:pPr>
      <w:widowControl w:val="0"/>
      <w:numPr>
        <w:numId w:val="1"/>
      </w:numPr>
      <w:autoSpaceDE w:val="0"/>
      <w:autoSpaceDN w:val="0"/>
      <w:adjustRightInd w:val="0"/>
      <w:ind w:left="1440" w:hanging="720"/>
      <w:outlineLvl w:val="0"/>
    </w:pPr>
    <w:rPr>
      <w:rFonts w:ascii="Shruti" w:hAnsi="Shruti"/>
    </w:rPr>
  </w:style>
  <w:style w:type="paragraph" w:customStyle="1" w:styleId="Level2">
    <w:name w:val="Level 2"/>
    <w:basedOn w:val="Normal"/>
    <w:rsid w:val="00363493"/>
    <w:pPr>
      <w:widowControl w:val="0"/>
      <w:numPr>
        <w:ilvl w:val="1"/>
        <w:numId w:val="1"/>
      </w:numPr>
      <w:autoSpaceDE w:val="0"/>
      <w:autoSpaceDN w:val="0"/>
      <w:adjustRightInd w:val="0"/>
      <w:ind w:left="2160" w:hanging="720"/>
      <w:outlineLvl w:val="1"/>
    </w:pPr>
    <w:rPr>
      <w:rFonts w:ascii="Shruti" w:hAnsi="Shruti"/>
    </w:rPr>
  </w:style>
  <w:style w:type="paragraph" w:customStyle="1" w:styleId="Level4">
    <w:name w:val="Level 4"/>
    <w:basedOn w:val="Normal"/>
    <w:rsid w:val="00363493"/>
    <w:pPr>
      <w:widowControl w:val="0"/>
      <w:numPr>
        <w:ilvl w:val="3"/>
        <w:numId w:val="1"/>
      </w:numPr>
      <w:autoSpaceDE w:val="0"/>
      <w:autoSpaceDN w:val="0"/>
      <w:adjustRightInd w:val="0"/>
      <w:ind w:left="2880" w:hanging="720"/>
      <w:outlineLvl w:val="3"/>
    </w:pPr>
    <w:rPr>
      <w:rFonts w:ascii="Shruti" w:hAnsi="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Kerns</dc:creator>
  <cp:keywords/>
  <dc:description/>
  <cp:lastModifiedBy>Heidi Bach-Arvin</cp:lastModifiedBy>
  <cp:revision>9</cp:revision>
  <dcterms:created xsi:type="dcterms:W3CDTF">2025-05-23T15:42:00Z</dcterms:created>
  <dcterms:modified xsi:type="dcterms:W3CDTF">2025-06-13T13:50:00Z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2025-05-23T14:52:42Z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bfd557ca-55af-4feb-b973-feecdefc88ca</vt:lpwstr>
  </property>
  <property fmtid="{D5CDD505-2E9C-101B-9397-08002B2CF9AE}" pid="8" name="MSIP_Label_460f4a70-4b6c-4bd4-a002-31edb9c00abe_ContentBits">
    <vt:lpwstr>0</vt:lpwstr>
  </property>
  <property fmtid="{D5CDD505-2E9C-101B-9397-08002B2CF9AE}" pid="9" name="MSIP_Label_460f4a70-4b6c-4bd4-a002-31edb9c00abe_Tag">
    <vt:lpwstr>10, 3, 0, 2</vt:lpwstr>
  </property>
</Properties>
</file>