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D6A8D" w14:textId="0B032EA6" w:rsidR="00431CD3" w:rsidRPr="005B7DAF" w:rsidRDefault="007B1774" w:rsidP="007B1774">
      <w:pPr>
        <w:jc w:val="center"/>
        <w:rPr>
          <w:rFonts w:asciiTheme="majorHAnsi" w:hAnsiTheme="majorHAnsi" w:cs="Times New Roman"/>
          <w:b/>
          <w:bCs/>
        </w:rPr>
      </w:pPr>
      <w:r w:rsidRPr="005B7DAF">
        <w:rPr>
          <w:rFonts w:asciiTheme="majorHAnsi" w:hAnsiTheme="majorHAnsi" w:cs="Times New Roman"/>
          <w:b/>
          <w:bCs/>
        </w:rPr>
        <w:t>Questions &amp; Answers from Pre-Bid Meeting</w:t>
      </w:r>
      <w:r w:rsidR="005B7DAF" w:rsidRPr="005B7DAF">
        <w:rPr>
          <w:rFonts w:asciiTheme="majorHAnsi" w:hAnsiTheme="majorHAnsi" w:cs="Times New Roman"/>
          <w:b/>
          <w:bCs/>
        </w:rPr>
        <w:t xml:space="preserve"> &amp; Emails</w:t>
      </w:r>
      <w:r w:rsidRPr="005B7DAF">
        <w:rPr>
          <w:rFonts w:asciiTheme="majorHAnsi" w:hAnsiTheme="majorHAnsi" w:cs="Times New Roman"/>
          <w:b/>
          <w:bCs/>
        </w:rPr>
        <w:t xml:space="preserve"> for ITB 27-001 (Food Bid)</w:t>
      </w:r>
    </w:p>
    <w:p w14:paraId="731C9A60" w14:textId="32E4677A" w:rsidR="007B1774" w:rsidRPr="005B7DAF" w:rsidRDefault="00C128A5" w:rsidP="00093975">
      <w:pPr>
        <w:pStyle w:val="ListParagraph"/>
        <w:numPr>
          <w:ilvl w:val="0"/>
          <w:numId w:val="1"/>
        </w:numPr>
        <w:spacing w:after="0"/>
        <w:rPr>
          <w:rFonts w:asciiTheme="majorHAnsi" w:hAnsiTheme="majorHAnsi" w:cs="Times New Roman"/>
          <w:b/>
          <w:bCs/>
        </w:rPr>
      </w:pPr>
      <w:r w:rsidRPr="005B7DAF">
        <w:rPr>
          <w:rFonts w:asciiTheme="majorHAnsi" w:hAnsiTheme="majorHAnsi" w:cs="Times New Roman"/>
          <w:b/>
          <w:bCs/>
        </w:rPr>
        <w:t>Q: If an outage is due to manufacturer production issues, will that be counted against the distributor when calculating fill rates and assessing financial penalties:</w:t>
      </w:r>
    </w:p>
    <w:p w14:paraId="16A89473" w14:textId="049790F2" w:rsidR="00C128A5" w:rsidRPr="005B7DAF" w:rsidRDefault="00C128A5" w:rsidP="00093975">
      <w:pPr>
        <w:spacing w:after="0"/>
        <w:ind w:left="360"/>
        <w:rPr>
          <w:rFonts w:asciiTheme="majorHAnsi" w:hAnsiTheme="majorHAnsi" w:cs="Times New Roman"/>
        </w:rPr>
      </w:pPr>
      <w:r w:rsidRPr="005B7DAF">
        <w:rPr>
          <w:rFonts w:asciiTheme="majorHAnsi" w:hAnsiTheme="majorHAnsi" w:cs="Times New Roman"/>
        </w:rPr>
        <w:t xml:space="preserve">A: If there are issues at the manufacturer’s side regarding production issues, the distributor can provide documentation from the </w:t>
      </w:r>
      <w:proofErr w:type="gramStart"/>
      <w:r w:rsidRPr="005B7DAF">
        <w:rPr>
          <w:rFonts w:asciiTheme="majorHAnsi" w:hAnsiTheme="majorHAnsi" w:cs="Times New Roman"/>
        </w:rPr>
        <w:t>manufacturer</w:t>
      </w:r>
      <w:proofErr w:type="gramEnd"/>
      <w:r w:rsidRPr="005B7DAF">
        <w:rPr>
          <w:rFonts w:asciiTheme="majorHAnsi" w:hAnsiTheme="majorHAnsi" w:cs="Times New Roman"/>
        </w:rPr>
        <w:t xml:space="preserve"> and it will not be counted against the distributor.</w:t>
      </w:r>
    </w:p>
    <w:p w14:paraId="30473FDB" w14:textId="54CD7A76" w:rsidR="00C128A5" w:rsidRPr="005B7DAF" w:rsidRDefault="00C128A5" w:rsidP="00C128A5">
      <w:pPr>
        <w:pStyle w:val="ListParagraph"/>
        <w:numPr>
          <w:ilvl w:val="0"/>
          <w:numId w:val="1"/>
        </w:numPr>
        <w:rPr>
          <w:rFonts w:asciiTheme="majorHAnsi" w:hAnsiTheme="majorHAnsi" w:cs="Times New Roman"/>
          <w:b/>
          <w:bCs/>
        </w:rPr>
      </w:pPr>
      <w:r w:rsidRPr="005B7DAF">
        <w:rPr>
          <w:rFonts w:asciiTheme="majorHAnsi" w:hAnsiTheme="majorHAnsi" w:cs="Times New Roman"/>
          <w:b/>
          <w:bCs/>
        </w:rPr>
        <w:t xml:space="preserve">Q: </w:t>
      </w:r>
      <w:r w:rsidR="007B34AE" w:rsidRPr="005B7DAF">
        <w:rPr>
          <w:rFonts w:asciiTheme="majorHAnsi" w:hAnsiTheme="majorHAnsi" w:cs="Times New Roman"/>
          <w:b/>
          <w:bCs/>
        </w:rPr>
        <w:t>Can you provide an addendum that specifies exceptions to the fill rate/financial penalty that would excuse the Distributor from the financial penalty assessment? (ex: manufacturer production issue, schools ordering significantly more at a given time than we forecasted, etc.)</w:t>
      </w:r>
    </w:p>
    <w:p w14:paraId="17DCC9DC" w14:textId="6967AF9D" w:rsidR="00C128A5" w:rsidRPr="005B7DAF" w:rsidRDefault="00C128A5" w:rsidP="00C128A5">
      <w:pPr>
        <w:pStyle w:val="ListParagraph"/>
        <w:ind w:left="360"/>
        <w:rPr>
          <w:rFonts w:asciiTheme="majorHAnsi" w:hAnsiTheme="majorHAnsi" w:cs="Times New Roman"/>
        </w:rPr>
      </w:pPr>
      <w:r w:rsidRPr="005B7DAF">
        <w:rPr>
          <w:rFonts w:asciiTheme="majorHAnsi" w:hAnsiTheme="majorHAnsi" w:cs="Times New Roman"/>
        </w:rPr>
        <w:t>A:</w:t>
      </w:r>
      <w:r w:rsidR="007B34AE" w:rsidRPr="005B7DAF">
        <w:rPr>
          <w:rFonts w:asciiTheme="majorHAnsi" w:hAnsiTheme="majorHAnsi" w:cs="Times New Roman"/>
        </w:rPr>
        <w:t xml:space="preserve"> Yes, an addendum will be posted to the District’s Purchasing Website that will address this.</w:t>
      </w:r>
    </w:p>
    <w:p w14:paraId="6C90C2EB" w14:textId="77777777" w:rsidR="00C128A5" w:rsidRPr="005B7DAF" w:rsidRDefault="00C128A5" w:rsidP="00C128A5">
      <w:pPr>
        <w:pStyle w:val="ListParagraph"/>
        <w:ind w:left="360"/>
        <w:rPr>
          <w:rFonts w:asciiTheme="majorHAnsi" w:hAnsiTheme="majorHAnsi" w:cs="Times New Roman"/>
        </w:rPr>
      </w:pPr>
    </w:p>
    <w:p w14:paraId="1EA525A7" w14:textId="1313F85E" w:rsidR="00C128A5" w:rsidRPr="005B7DAF" w:rsidRDefault="00C128A5" w:rsidP="00C128A5">
      <w:pPr>
        <w:pStyle w:val="ListParagraph"/>
        <w:numPr>
          <w:ilvl w:val="0"/>
          <w:numId w:val="1"/>
        </w:numPr>
        <w:rPr>
          <w:rFonts w:asciiTheme="majorHAnsi" w:hAnsiTheme="majorHAnsi" w:cs="Times New Roman"/>
          <w:b/>
          <w:bCs/>
        </w:rPr>
      </w:pPr>
      <w:r w:rsidRPr="005B7DAF">
        <w:rPr>
          <w:rFonts w:asciiTheme="majorHAnsi" w:hAnsiTheme="majorHAnsi" w:cs="Times New Roman"/>
          <w:b/>
          <w:bCs/>
        </w:rPr>
        <w:t xml:space="preserve">Q: </w:t>
      </w:r>
      <w:r w:rsidR="007B34AE" w:rsidRPr="005B7DAF">
        <w:rPr>
          <w:rFonts w:asciiTheme="majorHAnsi" w:hAnsiTheme="majorHAnsi" w:cs="Times New Roman"/>
          <w:b/>
          <w:bCs/>
        </w:rPr>
        <w:t xml:space="preserve">If the Distributor </w:t>
      </w:r>
      <w:proofErr w:type="gramStart"/>
      <w:r w:rsidR="007B34AE" w:rsidRPr="005B7DAF">
        <w:rPr>
          <w:rFonts w:asciiTheme="majorHAnsi" w:hAnsiTheme="majorHAnsi" w:cs="Times New Roman"/>
          <w:b/>
          <w:bCs/>
        </w:rPr>
        <w:t>is able to</w:t>
      </w:r>
      <w:proofErr w:type="gramEnd"/>
      <w:r w:rsidR="007B34AE" w:rsidRPr="005B7DAF">
        <w:rPr>
          <w:rFonts w:asciiTheme="majorHAnsi" w:hAnsiTheme="majorHAnsi" w:cs="Times New Roman"/>
          <w:b/>
          <w:bCs/>
        </w:rPr>
        <w:t xml:space="preserve"> deliver the shortage within a </w:t>
      </w:r>
      <w:proofErr w:type="gramStart"/>
      <w:r w:rsidR="007B34AE" w:rsidRPr="005B7DAF">
        <w:rPr>
          <w:rFonts w:asciiTheme="majorHAnsi" w:hAnsiTheme="majorHAnsi" w:cs="Times New Roman"/>
          <w:b/>
          <w:bCs/>
        </w:rPr>
        <w:t>48 hour</w:t>
      </w:r>
      <w:proofErr w:type="gramEnd"/>
      <w:r w:rsidR="007B34AE" w:rsidRPr="005B7DAF">
        <w:rPr>
          <w:rFonts w:asciiTheme="majorHAnsi" w:hAnsiTheme="majorHAnsi" w:cs="Times New Roman"/>
          <w:b/>
          <w:bCs/>
        </w:rPr>
        <w:t xml:space="preserve"> period or before the item is intended to be served, will the Distributor still be assessed a financial penalty for that item?</w:t>
      </w:r>
    </w:p>
    <w:p w14:paraId="5BAD9A7B" w14:textId="70FB01EB" w:rsidR="00C128A5" w:rsidRPr="005B7DAF" w:rsidRDefault="00C128A5" w:rsidP="00C128A5">
      <w:pPr>
        <w:pStyle w:val="ListParagraph"/>
        <w:ind w:left="360"/>
        <w:rPr>
          <w:rFonts w:asciiTheme="majorHAnsi" w:hAnsiTheme="majorHAnsi" w:cs="Times New Roman"/>
        </w:rPr>
      </w:pPr>
      <w:r w:rsidRPr="005B7DAF">
        <w:rPr>
          <w:rFonts w:asciiTheme="majorHAnsi" w:hAnsiTheme="majorHAnsi" w:cs="Times New Roman"/>
        </w:rPr>
        <w:t>A:</w:t>
      </w:r>
      <w:r w:rsidR="007B34AE" w:rsidRPr="005B7DAF">
        <w:rPr>
          <w:rFonts w:asciiTheme="majorHAnsi" w:hAnsiTheme="majorHAnsi" w:cs="Times New Roman"/>
        </w:rPr>
        <w:t xml:space="preserve"> </w:t>
      </w:r>
      <w:r w:rsidR="00AB7B2F" w:rsidRPr="005B7DAF">
        <w:rPr>
          <w:rFonts w:asciiTheme="majorHAnsi" w:hAnsiTheme="majorHAnsi" w:cs="Times New Roman"/>
        </w:rPr>
        <w:t xml:space="preserve">If the Distributor </w:t>
      </w:r>
      <w:proofErr w:type="gramStart"/>
      <w:r w:rsidR="00AB7B2F" w:rsidRPr="005B7DAF">
        <w:rPr>
          <w:rFonts w:asciiTheme="majorHAnsi" w:hAnsiTheme="majorHAnsi" w:cs="Times New Roman"/>
        </w:rPr>
        <w:t>is able to</w:t>
      </w:r>
      <w:proofErr w:type="gramEnd"/>
      <w:r w:rsidR="00AB7B2F" w:rsidRPr="005B7DAF">
        <w:rPr>
          <w:rFonts w:asciiTheme="majorHAnsi" w:hAnsiTheme="majorHAnsi" w:cs="Times New Roman"/>
        </w:rPr>
        <w:t xml:space="preserve"> deliver an item that was “outed” within 48 hours, the item will not count negatively against the fill rate.</w:t>
      </w:r>
      <w:r w:rsidR="000C1D11" w:rsidRPr="005B7DAF">
        <w:rPr>
          <w:rFonts w:asciiTheme="majorHAnsi" w:hAnsiTheme="majorHAnsi" w:cs="Times New Roman"/>
        </w:rPr>
        <w:t xml:space="preserve"> </w:t>
      </w:r>
      <w:proofErr w:type="gramStart"/>
      <w:r w:rsidR="000C1D11" w:rsidRPr="005B7DAF">
        <w:rPr>
          <w:rFonts w:asciiTheme="majorHAnsi" w:hAnsiTheme="majorHAnsi" w:cs="Times New Roman"/>
        </w:rPr>
        <w:t>In an attempt to</w:t>
      </w:r>
      <w:proofErr w:type="gramEnd"/>
      <w:r w:rsidR="000C1D11" w:rsidRPr="005B7DAF">
        <w:rPr>
          <w:rFonts w:asciiTheme="majorHAnsi" w:hAnsiTheme="majorHAnsi" w:cs="Times New Roman"/>
        </w:rPr>
        <w:t xml:space="preserve"> be transparent with</w:t>
      </w:r>
      <w:r w:rsidR="007A5773" w:rsidRPr="005B7DAF">
        <w:rPr>
          <w:rFonts w:asciiTheme="majorHAnsi" w:hAnsiTheme="majorHAnsi" w:cs="Times New Roman"/>
        </w:rPr>
        <w:t xml:space="preserve"> the Vendor</w:t>
      </w:r>
      <w:r w:rsidR="000C1D11" w:rsidRPr="005B7DAF">
        <w:rPr>
          <w:rFonts w:asciiTheme="majorHAnsi" w:hAnsiTheme="majorHAnsi" w:cs="Times New Roman"/>
        </w:rPr>
        <w:t xml:space="preserve">, our Fill Rate spreadsheet will be tracked in Google </w:t>
      </w:r>
      <w:proofErr w:type="gramStart"/>
      <w:r w:rsidR="000C1D11" w:rsidRPr="005B7DAF">
        <w:rPr>
          <w:rFonts w:asciiTheme="majorHAnsi" w:hAnsiTheme="majorHAnsi" w:cs="Times New Roman"/>
        </w:rPr>
        <w:t>Sheets</w:t>
      </w:r>
      <w:proofErr w:type="gramEnd"/>
      <w:r w:rsidR="000C1D11" w:rsidRPr="005B7DAF">
        <w:rPr>
          <w:rFonts w:asciiTheme="majorHAnsi" w:hAnsiTheme="majorHAnsi" w:cs="Times New Roman"/>
        </w:rPr>
        <w:t xml:space="preserve"> and the Vendor will be given access so </w:t>
      </w:r>
      <w:r w:rsidR="007A5773" w:rsidRPr="005B7DAF">
        <w:rPr>
          <w:rFonts w:asciiTheme="majorHAnsi" w:hAnsiTheme="majorHAnsi" w:cs="Times New Roman"/>
        </w:rPr>
        <w:t xml:space="preserve">they can view it at </w:t>
      </w:r>
      <w:proofErr w:type="spellStart"/>
      <w:r w:rsidR="007A5773" w:rsidRPr="005B7DAF">
        <w:rPr>
          <w:rFonts w:asciiTheme="majorHAnsi" w:hAnsiTheme="majorHAnsi" w:cs="Times New Roman"/>
        </w:rPr>
        <w:t>anytime</w:t>
      </w:r>
      <w:proofErr w:type="spellEnd"/>
      <w:r w:rsidR="007A5773" w:rsidRPr="005B7DAF">
        <w:rPr>
          <w:rFonts w:asciiTheme="majorHAnsi" w:hAnsiTheme="majorHAnsi" w:cs="Times New Roman"/>
        </w:rPr>
        <w:t>.</w:t>
      </w:r>
    </w:p>
    <w:p w14:paraId="4C044A92" w14:textId="77777777" w:rsidR="00C128A5" w:rsidRPr="005B7DAF" w:rsidRDefault="00C128A5" w:rsidP="00C128A5">
      <w:pPr>
        <w:pStyle w:val="ListParagraph"/>
        <w:ind w:left="360"/>
        <w:rPr>
          <w:rFonts w:asciiTheme="majorHAnsi" w:hAnsiTheme="majorHAnsi" w:cs="Times New Roman"/>
        </w:rPr>
      </w:pPr>
    </w:p>
    <w:p w14:paraId="1206FDB9" w14:textId="77DA86B0" w:rsidR="00C128A5" w:rsidRPr="005B7DAF" w:rsidRDefault="00C128A5" w:rsidP="00C128A5">
      <w:pPr>
        <w:pStyle w:val="ListParagraph"/>
        <w:numPr>
          <w:ilvl w:val="0"/>
          <w:numId w:val="1"/>
        </w:numPr>
        <w:rPr>
          <w:rFonts w:asciiTheme="majorHAnsi" w:hAnsiTheme="majorHAnsi" w:cs="Times New Roman"/>
          <w:b/>
          <w:bCs/>
        </w:rPr>
      </w:pPr>
      <w:r w:rsidRPr="005B7DAF">
        <w:rPr>
          <w:rFonts w:asciiTheme="majorHAnsi" w:hAnsiTheme="majorHAnsi" w:cs="Times New Roman"/>
          <w:b/>
          <w:bCs/>
        </w:rPr>
        <w:t>Q:</w:t>
      </w:r>
      <w:r w:rsidR="000C1D11" w:rsidRPr="005B7DAF">
        <w:rPr>
          <w:rFonts w:asciiTheme="majorHAnsi" w:hAnsiTheme="majorHAnsi" w:cs="Times New Roman"/>
          <w:b/>
          <w:bCs/>
        </w:rPr>
        <w:t xml:space="preserve"> </w:t>
      </w:r>
      <w:r w:rsidR="007A5773" w:rsidRPr="005B7DAF">
        <w:rPr>
          <w:rFonts w:asciiTheme="majorHAnsi" w:hAnsiTheme="majorHAnsi" w:cs="Times New Roman"/>
          <w:b/>
          <w:bCs/>
        </w:rPr>
        <w:t>On page 13, it states “Vendor will be responsible for any fees assessed without regard for Vendor’s supplier issues causing the damages.” Can you clarify?</w:t>
      </w:r>
    </w:p>
    <w:p w14:paraId="330A0D82" w14:textId="55D4A3C9" w:rsidR="00C128A5" w:rsidRPr="005B7DAF" w:rsidRDefault="00C128A5" w:rsidP="00C128A5">
      <w:pPr>
        <w:pStyle w:val="ListParagraph"/>
        <w:ind w:left="360"/>
        <w:rPr>
          <w:rFonts w:asciiTheme="majorHAnsi" w:hAnsiTheme="majorHAnsi" w:cs="Times New Roman"/>
        </w:rPr>
      </w:pPr>
      <w:r w:rsidRPr="005B7DAF">
        <w:rPr>
          <w:rFonts w:asciiTheme="majorHAnsi" w:hAnsiTheme="majorHAnsi" w:cs="Times New Roman"/>
        </w:rPr>
        <w:t>A:</w:t>
      </w:r>
      <w:r w:rsidR="007A5773" w:rsidRPr="005B7DAF">
        <w:rPr>
          <w:rFonts w:asciiTheme="majorHAnsi" w:hAnsiTheme="majorHAnsi" w:cs="Times New Roman"/>
        </w:rPr>
        <w:t xml:space="preserve"> That section deals specifically when reimbursement is lost because a Vendor does not deliver at all (or delivers very late) and we have no food to serve. However, this has never happened to us because even if a Vendor delivers later than planned, we have always had food in inventory we could serve. </w:t>
      </w:r>
    </w:p>
    <w:p w14:paraId="26089A09" w14:textId="77777777" w:rsidR="00C128A5" w:rsidRPr="005B7DAF" w:rsidRDefault="00C128A5" w:rsidP="00C128A5">
      <w:pPr>
        <w:pStyle w:val="ListParagraph"/>
        <w:ind w:left="360"/>
        <w:rPr>
          <w:rFonts w:asciiTheme="majorHAnsi" w:hAnsiTheme="majorHAnsi" w:cs="Times New Roman"/>
        </w:rPr>
      </w:pPr>
    </w:p>
    <w:p w14:paraId="7732CAAF" w14:textId="183ECAE4" w:rsidR="00C128A5" w:rsidRPr="005B7DAF" w:rsidRDefault="00C128A5" w:rsidP="00C128A5">
      <w:pPr>
        <w:pStyle w:val="ListParagraph"/>
        <w:numPr>
          <w:ilvl w:val="0"/>
          <w:numId w:val="1"/>
        </w:numPr>
        <w:rPr>
          <w:rFonts w:asciiTheme="majorHAnsi" w:hAnsiTheme="majorHAnsi" w:cs="Times New Roman"/>
          <w:b/>
          <w:bCs/>
        </w:rPr>
      </w:pPr>
      <w:r w:rsidRPr="005B7DAF">
        <w:rPr>
          <w:rFonts w:asciiTheme="majorHAnsi" w:hAnsiTheme="majorHAnsi" w:cs="Times New Roman"/>
          <w:b/>
          <w:bCs/>
        </w:rPr>
        <w:t>Q:</w:t>
      </w:r>
      <w:r w:rsidR="007A5773" w:rsidRPr="005B7DAF">
        <w:rPr>
          <w:rFonts w:asciiTheme="majorHAnsi" w:hAnsiTheme="majorHAnsi" w:cs="Times New Roman"/>
          <w:b/>
          <w:bCs/>
        </w:rPr>
        <w:t xml:space="preserve"> On the Bid Response Form, if several brands are listed and they have different pack sizes, will you take that into account when evaluating due to the cost difference of different pack sizes?</w:t>
      </w:r>
    </w:p>
    <w:p w14:paraId="198B2547" w14:textId="0BD13B75" w:rsidR="00C128A5" w:rsidRPr="005B7DAF" w:rsidRDefault="00C128A5" w:rsidP="00C128A5">
      <w:pPr>
        <w:pStyle w:val="ListParagraph"/>
        <w:ind w:left="360"/>
        <w:rPr>
          <w:rFonts w:asciiTheme="majorHAnsi" w:hAnsiTheme="majorHAnsi" w:cs="Times New Roman"/>
        </w:rPr>
      </w:pPr>
      <w:r w:rsidRPr="005B7DAF">
        <w:rPr>
          <w:rFonts w:asciiTheme="majorHAnsi" w:hAnsiTheme="majorHAnsi" w:cs="Times New Roman"/>
        </w:rPr>
        <w:t>A:</w:t>
      </w:r>
      <w:r w:rsidR="007A5773" w:rsidRPr="005B7DAF">
        <w:rPr>
          <w:rFonts w:asciiTheme="majorHAnsi" w:hAnsiTheme="majorHAnsi" w:cs="Times New Roman"/>
        </w:rPr>
        <w:t xml:space="preserve"> Yes. When we go through the Bid Response Form, we look at each item that was bid and break the pricing down so that we are comparing equal quantities. Most often, items will be broken down by “each” when different pack sizes are bid. It is helpful if you do not enter “case” in the Purchase Unit Description column but instead list the actual case quantity. For example: “96/2.2 oz”</w:t>
      </w:r>
    </w:p>
    <w:p w14:paraId="7171104C" w14:textId="77777777" w:rsidR="00C128A5" w:rsidRPr="005B7DAF" w:rsidRDefault="00C128A5" w:rsidP="00C128A5">
      <w:pPr>
        <w:pStyle w:val="ListParagraph"/>
        <w:ind w:left="360"/>
        <w:rPr>
          <w:rFonts w:asciiTheme="majorHAnsi" w:hAnsiTheme="majorHAnsi" w:cs="Times New Roman"/>
        </w:rPr>
      </w:pPr>
    </w:p>
    <w:p w14:paraId="1277A3C1" w14:textId="2D2BFAFC" w:rsidR="00C128A5" w:rsidRPr="005B7DAF" w:rsidRDefault="00C128A5" w:rsidP="00C128A5">
      <w:pPr>
        <w:pStyle w:val="ListParagraph"/>
        <w:numPr>
          <w:ilvl w:val="0"/>
          <w:numId w:val="1"/>
        </w:numPr>
        <w:rPr>
          <w:rFonts w:asciiTheme="majorHAnsi" w:hAnsiTheme="majorHAnsi" w:cs="Times New Roman"/>
          <w:b/>
          <w:bCs/>
        </w:rPr>
      </w:pPr>
      <w:r w:rsidRPr="005B7DAF">
        <w:rPr>
          <w:rFonts w:asciiTheme="majorHAnsi" w:hAnsiTheme="majorHAnsi" w:cs="Times New Roman"/>
          <w:b/>
          <w:bCs/>
        </w:rPr>
        <w:t>Q:</w:t>
      </w:r>
      <w:r w:rsidR="002F18A1" w:rsidRPr="005B7DAF">
        <w:rPr>
          <w:rFonts w:asciiTheme="majorHAnsi" w:hAnsiTheme="majorHAnsi" w:cs="Times New Roman"/>
          <w:b/>
          <w:bCs/>
        </w:rPr>
        <w:t xml:space="preserve"> If an item (Ex: vinegar</w:t>
      </w:r>
      <w:r w:rsidR="00F556EE" w:rsidRPr="005B7DAF">
        <w:rPr>
          <w:rFonts w:asciiTheme="majorHAnsi" w:hAnsiTheme="majorHAnsi" w:cs="Times New Roman"/>
          <w:b/>
          <w:bCs/>
        </w:rPr>
        <w:t>, canned green beans, etc.</w:t>
      </w:r>
      <w:r w:rsidR="002F18A1" w:rsidRPr="005B7DAF">
        <w:rPr>
          <w:rFonts w:asciiTheme="majorHAnsi" w:hAnsiTheme="majorHAnsi" w:cs="Times New Roman"/>
          <w:b/>
          <w:bCs/>
        </w:rPr>
        <w:t>) does not have a brand name specified, do we need to send samples?</w:t>
      </w:r>
    </w:p>
    <w:p w14:paraId="79416137" w14:textId="1F2BE22D" w:rsidR="00C128A5" w:rsidRPr="005B7DAF" w:rsidRDefault="00C128A5" w:rsidP="00C128A5">
      <w:pPr>
        <w:pStyle w:val="ListParagraph"/>
        <w:ind w:left="360"/>
        <w:rPr>
          <w:rFonts w:asciiTheme="majorHAnsi" w:hAnsiTheme="majorHAnsi" w:cs="Times New Roman"/>
        </w:rPr>
      </w:pPr>
      <w:r w:rsidRPr="005B7DAF">
        <w:rPr>
          <w:rFonts w:asciiTheme="majorHAnsi" w:hAnsiTheme="majorHAnsi" w:cs="Times New Roman"/>
        </w:rPr>
        <w:t>A:</w:t>
      </w:r>
      <w:r w:rsidR="002F18A1" w:rsidRPr="005B7DAF">
        <w:rPr>
          <w:rFonts w:asciiTheme="majorHAnsi" w:hAnsiTheme="majorHAnsi" w:cs="Times New Roman"/>
        </w:rPr>
        <w:t xml:space="preserve"> No. You only need to send samples if a specific brand/item number is listed on the Bid Response Form and you are bidding an alternative brand/item number for that item. If no brand/item number is listed for an item, you do not need to send a sample for that item.</w:t>
      </w:r>
    </w:p>
    <w:p w14:paraId="50376C45" w14:textId="77777777" w:rsidR="00C128A5" w:rsidRPr="005B7DAF" w:rsidRDefault="00C128A5" w:rsidP="00C128A5">
      <w:pPr>
        <w:pStyle w:val="ListParagraph"/>
        <w:ind w:left="360"/>
        <w:rPr>
          <w:rFonts w:asciiTheme="majorHAnsi" w:hAnsiTheme="majorHAnsi" w:cs="Times New Roman"/>
        </w:rPr>
      </w:pPr>
    </w:p>
    <w:p w14:paraId="7952CAA1" w14:textId="2E8301C5" w:rsidR="00C128A5" w:rsidRPr="005B7DAF" w:rsidRDefault="00C128A5" w:rsidP="00C128A5">
      <w:pPr>
        <w:pStyle w:val="ListParagraph"/>
        <w:numPr>
          <w:ilvl w:val="0"/>
          <w:numId w:val="1"/>
        </w:numPr>
        <w:rPr>
          <w:rFonts w:asciiTheme="majorHAnsi" w:hAnsiTheme="majorHAnsi" w:cs="Times New Roman"/>
          <w:b/>
          <w:bCs/>
        </w:rPr>
      </w:pPr>
      <w:r w:rsidRPr="005B7DAF">
        <w:rPr>
          <w:rFonts w:asciiTheme="majorHAnsi" w:hAnsiTheme="majorHAnsi" w:cs="Times New Roman"/>
          <w:b/>
          <w:bCs/>
        </w:rPr>
        <w:t>Q:</w:t>
      </w:r>
      <w:r w:rsidR="00000382" w:rsidRPr="005B7DAF">
        <w:rPr>
          <w:rFonts w:asciiTheme="majorHAnsi" w:hAnsiTheme="majorHAnsi" w:cs="Times New Roman"/>
          <w:b/>
          <w:bCs/>
        </w:rPr>
        <w:t xml:space="preserve"> What information should be entered into the Vendor Code column on the Bid Response Form?</w:t>
      </w:r>
    </w:p>
    <w:p w14:paraId="72467C3D" w14:textId="5946B2E0" w:rsidR="00C128A5" w:rsidRPr="005B7DAF" w:rsidRDefault="00C128A5" w:rsidP="00C128A5">
      <w:pPr>
        <w:pStyle w:val="ListParagraph"/>
        <w:ind w:left="360"/>
        <w:rPr>
          <w:rFonts w:asciiTheme="majorHAnsi" w:hAnsiTheme="majorHAnsi" w:cs="Times New Roman"/>
        </w:rPr>
      </w:pPr>
      <w:r w:rsidRPr="005B7DAF">
        <w:rPr>
          <w:rFonts w:asciiTheme="majorHAnsi" w:hAnsiTheme="majorHAnsi" w:cs="Times New Roman"/>
        </w:rPr>
        <w:t>A:</w:t>
      </w:r>
      <w:r w:rsidR="00000382" w:rsidRPr="005B7DAF">
        <w:rPr>
          <w:rFonts w:asciiTheme="majorHAnsi" w:hAnsiTheme="majorHAnsi" w:cs="Times New Roman"/>
        </w:rPr>
        <w:t xml:space="preserve"> The Vendor Code column is for the Bidder to enter their code for that item. The Brand/Product ID column is for the manufacturer’s brand and item number for that specific product. </w:t>
      </w:r>
    </w:p>
    <w:p w14:paraId="6DC9D03C" w14:textId="77777777" w:rsidR="00C128A5" w:rsidRPr="005B7DAF" w:rsidRDefault="00C128A5" w:rsidP="00C128A5">
      <w:pPr>
        <w:pStyle w:val="ListParagraph"/>
        <w:ind w:left="360"/>
        <w:rPr>
          <w:rFonts w:asciiTheme="majorHAnsi" w:hAnsiTheme="majorHAnsi" w:cs="Times New Roman"/>
        </w:rPr>
      </w:pPr>
    </w:p>
    <w:p w14:paraId="2B2980CB" w14:textId="43454C9F" w:rsidR="00C128A5" w:rsidRPr="005B7DAF" w:rsidRDefault="00C128A5" w:rsidP="00C128A5">
      <w:pPr>
        <w:pStyle w:val="ListParagraph"/>
        <w:numPr>
          <w:ilvl w:val="0"/>
          <w:numId w:val="1"/>
        </w:numPr>
        <w:rPr>
          <w:rFonts w:asciiTheme="majorHAnsi" w:hAnsiTheme="majorHAnsi" w:cs="Times New Roman"/>
          <w:b/>
          <w:bCs/>
        </w:rPr>
      </w:pPr>
      <w:r w:rsidRPr="005B7DAF">
        <w:rPr>
          <w:rFonts w:asciiTheme="majorHAnsi" w:hAnsiTheme="majorHAnsi" w:cs="Times New Roman"/>
          <w:b/>
          <w:bCs/>
        </w:rPr>
        <w:t>Q:</w:t>
      </w:r>
      <w:r w:rsidR="00000382" w:rsidRPr="005B7DAF">
        <w:rPr>
          <w:rFonts w:asciiTheme="majorHAnsi" w:hAnsiTheme="majorHAnsi" w:cs="Times New Roman"/>
          <w:b/>
          <w:bCs/>
        </w:rPr>
        <w:t xml:space="preserve"> On page 17, XIV says “Any bid that takes exceptions to a requirement of any part of this solicitation shall be rejected.” This feels different than Attachment H that allows us to list exceptions to the bid terms.</w:t>
      </w:r>
    </w:p>
    <w:p w14:paraId="09677533" w14:textId="160D8E7C" w:rsidR="00C128A5" w:rsidRPr="005B7DAF" w:rsidRDefault="00C128A5" w:rsidP="00C128A5">
      <w:pPr>
        <w:pStyle w:val="ListParagraph"/>
        <w:ind w:left="360"/>
        <w:rPr>
          <w:rFonts w:asciiTheme="majorHAnsi" w:hAnsiTheme="majorHAnsi" w:cs="Times New Roman"/>
        </w:rPr>
      </w:pPr>
      <w:r w:rsidRPr="005B7DAF">
        <w:rPr>
          <w:rFonts w:asciiTheme="majorHAnsi" w:hAnsiTheme="majorHAnsi" w:cs="Times New Roman"/>
        </w:rPr>
        <w:lastRenderedPageBreak/>
        <w:t>A:</w:t>
      </w:r>
      <w:r w:rsidR="00000382" w:rsidRPr="005B7DAF">
        <w:rPr>
          <w:rFonts w:asciiTheme="majorHAnsi" w:hAnsiTheme="majorHAnsi" w:cs="Times New Roman"/>
        </w:rPr>
        <w:t xml:space="preserve"> This language is from the state and is required on our bid. However, this form will help us know up front if there are specific terms/conditions you are not able to meet and we can take those exceptions into consideration when evaluating bids. </w:t>
      </w:r>
    </w:p>
    <w:p w14:paraId="00E5C29B" w14:textId="77777777" w:rsidR="00C128A5" w:rsidRPr="005B7DAF" w:rsidRDefault="00C128A5" w:rsidP="00C128A5">
      <w:pPr>
        <w:pStyle w:val="ListParagraph"/>
        <w:ind w:left="360"/>
        <w:rPr>
          <w:rFonts w:asciiTheme="majorHAnsi" w:hAnsiTheme="majorHAnsi" w:cs="Times New Roman"/>
        </w:rPr>
      </w:pPr>
    </w:p>
    <w:p w14:paraId="50905604" w14:textId="61B9838F" w:rsidR="00C128A5" w:rsidRPr="005B7DAF" w:rsidRDefault="00C128A5" w:rsidP="00C128A5">
      <w:pPr>
        <w:pStyle w:val="ListParagraph"/>
        <w:numPr>
          <w:ilvl w:val="0"/>
          <w:numId w:val="1"/>
        </w:numPr>
        <w:rPr>
          <w:rFonts w:asciiTheme="majorHAnsi" w:hAnsiTheme="majorHAnsi" w:cs="Times New Roman"/>
          <w:b/>
          <w:bCs/>
        </w:rPr>
      </w:pPr>
      <w:r w:rsidRPr="005B7DAF">
        <w:rPr>
          <w:rFonts w:asciiTheme="majorHAnsi" w:hAnsiTheme="majorHAnsi" w:cs="Times New Roman"/>
          <w:b/>
          <w:bCs/>
        </w:rPr>
        <w:t>Q:</w:t>
      </w:r>
      <w:r w:rsidR="00E20C29" w:rsidRPr="005B7DAF">
        <w:rPr>
          <w:rFonts w:asciiTheme="majorHAnsi" w:hAnsiTheme="majorHAnsi" w:cs="Times New Roman"/>
          <w:b/>
          <w:bCs/>
        </w:rPr>
        <w:t xml:space="preserve"> If we </w:t>
      </w:r>
      <w:proofErr w:type="gramStart"/>
      <w:r w:rsidR="00E20C29" w:rsidRPr="005B7DAF">
        <w:rPr>
          <w:rFonts w:asciiTheme="majorHAnsi" w:hAnsiTheme="majorHAnsi" w:cs="Times New Roman"/>
          <w:b/>
          <w:bCs/>
        </w:rPr>
        <w:t>bid</w:t>
      </w:r>
      <w:proofErr w:type="gramEnd"/>
      <w:r w:rsidR="00E20C29" w:rsidRPr="005B7DAF">
        <w:rPr>
          <w:rFonts w:asciiTheme="majorHAnsi" w:hAnsiTheme="majorHAnsi" w:cs="Times New Roman"/>
          <w:b/>
          <w:bCs/>
        </w:rPr>
        <w:t xml:space="preserve"> an item that you have used in the past that is different than the brand/item specified, would you require a sample?</w:t>
      </w:r>
    </w:p>
    <w:p w14:paraId="6107E48B" w14:textId="0DFBEA62" w:rsidR="00C128A5" w:rsidRPr="005B7DAF" w:rsidRDefault="00C128A5" w:rsidP="00C128A5">
      <w:pPr>
        <w:pStyle w:val="ListParagraph"/>
        <w:ind w:left="360"/>
        <w:rPr>
          <w:rFonts w:asciiTheme="majorHAnsi" w:hAnsiTheme="majorHAnsi" w:cs="Times New Roman"/>
        </w:rPr>
      </w:pPr>
      <w:r w:rsidRPr="005B7DAF">
        <w:rPr>
          <w:rFonts w:asciiTheme="majorHAnsi" w:hAnsiTheme="majorHAnsi" w:cs="Times New Roman"/>
        </w:rPr>
        <w:t>A:</w:t>
      </w:r>
      <w:r w:rsidR="00E20C29" w:rsidRPr="005B7DAF">
        <w:rPr>
          <w:rFonts w:asciiTheme="majorHAnsi" w:hAnsiTheme="majorHAnsi" w:cs="Times New Roman"/>
        </w:rPr>
        <w:t xml:space="preserve"> If we have received the item this year as a substitution and we felt like it was an appropriate product, we added that specific brand/item number to the specification as an approved product. If the item is not listed in the specifications but we have used it in the past, it would not be our preferred brand/item </w:t>
      </w:r>
      <w:proofErr w:type="gramStart"/>
      <w:r w:rsidR="00E20C29" w:rsidRPr="005B7DAF">
        <w:rPr>
          <w:rFonts w:asciiTheme="majorHAnsi" w:hAnsiTheme="majorHAnsi" w:cs="Times New Roman"/>
        </w:rPr>
        <w:t>number</w:t>
      </w:r>
      <w:proofErr w:type="gramEnd"/>
      <w:r w:rsidR="00E20C29" w:rsidRPr="005B7DAF">
        <w:rPr>
          <w:rFonts w:asciiTheme="majorHAnsi" w:hAnsiTheme="majorHAnsi" w:cs="Times New Roman"/>
        </w:rPr>
        <w:t xml:space="preserve"> and it may count against the Vendor as a</w:t>
      </w:r>
      <w:r w:rsidR="00961A74" w:rsidRPr="005B7DAF">
        <w:rPr>
          <w:rFonts w:asciiTheme="majorHAnsi" w:hAnsiTheme="majorHAnsi" w:cs="Times New Roman"/>
        </w:rPr>
        <w:t>n</w:t>
      </w:r>
      <w:r w:rsidR="00E20C29" w:rsidRPr="005B7DAF">
        <w:rPr>
          <w:rFonts w:asciiTheme="majorHAnsi" w:hAnsiTheme="majorHAnsi" w:cs="Times New Roman"/>
        </w:rPr>
        <w:t xml:space="preserve"> evaluation disadvantage to bid the subbed product. </w:t>
      </w:r>
      <w:r w:rsidR="00961A74" w:rsidRPr="005B7DAF">
        <w:rPr>
          <w:rFonts w:asciiTheme="majorHAnsi" w:hAnsiTheme="majorHAnsi" w:cs="Times New Roman"/>
        </w:rPr>
        <w:t xml:space="preserve">If there is a specific product that the Vendor would like to bid that we have used in the past, a sample may not be needed. However, please reach out with that specific item brand/number and we will post as to </w:t>
      </w:r>
      <w:proofErr w:type="gramStart"/>
      <w:r w:rsidR="00961A74" w:rsidRPr="005B7DAF">
        <w:rPr>
          <w:rFonts w:asciiTheme="majorHAnsi" w:hAnsiTheme="majorHAnsi" w:cs="Times New Roman"/>
        </w:rPr>
        <w:t>whether or not</w:t>
      </w:r>
      <w:proofErr w:type="gramEnd"/>
      <w:r w:rsidR="00961A74" w:rsidRPr="005B7DAF">
        <w:rPr>
          <w:rFonts w:asciiTheme="majorHAnsi" w:hAnsiTheme="majorHAnsi" w:cs="Times New Roman"/>
        </w:rPr>
        <w:t xml:space="preserve"> it is an approved equal.</w:t>
      </w:r>
    </w:p>
    <w:p w14:paraId="6F2731B1" w14:textId="77777777" w:rsidR="00C128A5" w:rsidRPr="005B7DAF" w:rsidRDefault="00C128A5" w:rsidP="00C128A5">
      <w:pPr>
        <w:pStyle w:val="ListParagraph"/>
        <w:ind w:left="360"/>
        <w:rPr>
          <w:rFonts w:asciiTheme="majorHAnsi" w:hAnsiTheme="majorHAnsi" w:cs="Times New Roman"/>
        </w:rPr>
      </w:pPr>
    </w:p>
    <w:p w14:paraId="3551276C" w14:textId="4C71E591" w:rsidR="00000382" w:rsidRPr="005B7DAF" w:rsidRDefault="00000382" w:rsidP="00000382">
      <w:pPr>
        <w:pStyle w:val="ListParagraph"/>
        <w:numPr>
          <w:ilvl w:val="0"/>
          <w:numId w:val="1"/>
        </w:numPr>
        <w:rPr>
          <w:rFonts w:asciiTheme="majorHAnsi" w:hAnsiTheme="majorHAnsi" w:cs="Times New Roman"/>
          <w:b/>
          <w:bCs/>
        </w:rPr>
      </w:pPr>
      <w:r w:rsidRPr="005B7DAF">
        <w:rPr>
          <w:rFonts w:asciiTheme="majorHAnsi" w:hAnsiTheme="majorHAnsi" w:cs="Times New Roman"/>
          <w:b/>
          <w:bCs/>
        </w:rPr>
        <w:t>Q:</w:t>
      </w:r>
      <w:r w:rsidR="00961A74" w:rsidRPr="005B7DAF">
        <w:rPr>
          <w:rFonts w:asciiTheme="majorHAnsi" w:hAnsiTheme="majorHAnsi" w:cs="Times New Roman"/>
          <w:b/>
          <w:bCs/>
        </w:rPr>
        <w:t xml:space="preserve"> If a Distributor sends their bid pricing and then later, a manufacturer changes their pricing after the bid is awarded, will we be able to change the pricing for that item?</w:t>
      </w:r>
    </w:p>
    <w:p w14:paraId="05623414" w14:textId="25D7CA25" w:rsidR="00000382" w:rsidRPr="005B7DAF" w:rsidRDefault="00000382" w:rsidP="00000382">
      <w:pPr>
        <w:pStyle w:val="ListParagraph"/>
        <w:ind w:left="360"/>
        <w:rPr>
          <w:rFonts w:asciiTheme="majorHAnsi" w:hAnsiTheme="majorHAnsi" w:cs="Times New Roman"/>
        </w:rPr>
      </w:pPr>
      <w:r w:rsidRPr="005B7DAF">
        <w:rPr>
          <w:rFonts w:asciiTheme="majorHAnsi" w:hAnsiTheme="majorHAnsi" w:cs="Times New Roman"/>
        </w:rPr>
        <w:t>A:</w:t>
      </w:r>
      <w:r w:rsidR="00961A74" w:rsidRPr="005B7DAF">
        <w:rPr>
          <w:rFonts w:asciiTheme="majorHAnsi" w:hAnsiTheme="majorHAnsi" w:cs="Times New Roman"/>
        </w:rPr>
        <w:t xml:space="preserve"> We will evaluate the bid with the information that is sent. Pricing that is awarded will need to be held until the mid-year price adjustment opportunity in December. At that time, price changes can be submitted.</w:t>
      </w:r>
    </w:p>
    <w:p w14:paraId="0F02DB98" w14:textId="77777777" w:rsidR="00961A74" w:rsidRPr="005B7DAF" w:rsidRDefault="00961A74" w:rsidP="00000382">
      <w:pPr>
        <w:pStyle w:val="ListParagraph"/>
        <w:ind w:left="360"/>
        <w:rPr>
          <w:rFonts w:asciiTheme="majorHAnsi" w:hAnsiTheme="majorHAnsi" w:cs="Times New Roman"/>
        </w:rPr>
      </w:pPr>
    </w:p>
    <w:p w14:paraId="50557113" w14:textId="50DC7176" w:rsidR="00961A74" w:rsidRPr="005B7DAF" w:rsidRDefault="00961A74" w:rsidP="00961A74">
      <w:pPr>
        <w:pStyle w:val="ListParagraph"/>
        <w:numPr>
          <w:ilvl w:val="0"/>
          <w:numId w:val="1"/>
        </w:numPr>
        <w:rPr>
          <w:rFonts w:asciiTheme="majorHAnsi" w:hAnsiTheme="majorHAnsi" w:cs="Times New Roman"/>
          <w:b/>
          <w:bCs/>
        </w:rPr>
      </w:pPr>
      <w:r w:rsidRPr="005B7DAF">
        <w:rPr>
          <w:rFonts w:asciiTheme="majorHAnsi" w:hAnsiTheme="majorHAnsi" w:cs="Times New Roman"/>
          <w:b/>
          <w:bCs/>
        </w:rPr>
        <w:t>Q: If an item is NOI eligible, do you want those items to list only the commercial price?</w:t>
      </w:r>
    </w:p>
    <w:p w14:paraId="78DFCE80" w14:textId="61F3BFCF" w:rsidR="00961A74" w:rsidRPr="005B7DAF" w:rsidRDefault="00961A74" w:rsidP="00961A74">
      <w:pPr>
        <w:pStyle w:val="ListParagraph"/>
        <w:ind w:left="360"/>
        <w:rPr>
          <w:rFonts w:asciiTheme="majorHAnsi" w:hAnsiTheme="majorHAnsi" w:cs="Times New Roman"/>
        </w:rPr>
      </w:pPr>
      <w:r w:rsidRPr="005B7DAF">
        <w:rPr>
          <w:rFonts w:asciiTheme="majorHAnsi" w:hAnsiTheme="majorHAnsi" w:cs="Times New Roman"/>
        </w:rPr>
        <w:t xml:space="preserve">A: We do not do </w:t>
      </w:r>
      <w:proofErr w:type="gramStart"/>
      <w:r w:rsidRPr="005B7DAF">
        <w:rPr>
          <w:rFonts w:asciiTheme="majorHAnsi" w:hAnsiTheme="majorHAnsi" w:cs="Times New Roman"/>
        </w:rPr>
        <w:t>NOI</w:t>
      </w:r>
      <w:proofErr w:type="gramEnd"/>
      <w:r w:rsidRPr="005B7DAF">
        <w:rPr>
          <w:rFonts w:asciiTheme="majorHAnsi" w:hAnsiTheme="majorHAnsi" w:cs="Times New Roman"/>
        </w:rPr>
        <w:t xml:space="preserve"> so the pricing needs to be commercial. </w:t>
      </w:r>
    </w:p>
    <w:p w14:paraId="0980F0AF" w14:textId="77777777" w:rsidR="00961A74" w:rsidRPr="005B7DAF" w:rsidRDefault="00961A74" w:rsidP="00961A74">
      <w:pPr>
        <w:pStyle w:val="ListParagraph"/>
        <w:ind w:left="360"/>
        <w:rPr>
          <w:rFonts w:asciiTheme="majorHAnsi" w:hAnsiTheme="majorHAnsi" w:cs="Times New Roman"/>
        </w:rPr>
      </w:pPr>
    </w:p>
    <w:p w14:paraId="173348A5" w14:textId="49031D9F" w:rsidR="00961A74" w:rsidRPr="005B7DAF" w:rsidRDefault="00961A74" w:rsidP="00961A74">
      <w:pPr>
        <w:pStyle w:val="ListParagraph"/>
        <w:numPr>
          <w:ilvl w:val="0"/>
          <w:numId w:val="1"/>
        </w:numPr>
        <w:rPr>
          <w:rFonts w:asciiTheme="majorHAnsi" w:hAnsiTheme="majorHAnsi" w:cs="Times New Roman"/>
          <w:b/>
          <w:bCs/>
        </w:rPr>
      </w:pPr>
      <w:r w:rsidRPr="005B7DAF">
        <w:rPr>
          <w:rFonts w:asciiTheme="majorHAnsi" w:hAnsiTheme="majorHAnsi" w:cs="Times New Roman"/>
          <w:b/>
          <w:bCs/>
        </w:rPr>
        <w:t xml:space="preserve">Q: On page 13, </w:t>
      </w:r>
      <w:r w:rsidR="00F556EE" w:rsidRPr="005B7DAF">
        <w:rPr>
          <w:rFonts w:asciiTheme="majorHAnsi" w:hAnsiTheme="majorHAnsi" w:cs="Times New Roman"/>
          <w:b/>
          <w:bCs/>
        </w:rPr>
        <w:t>regarding penalties for missing deliveries, can you clarify what exceptions would excuse penalties being assessed (ex: weather)?</w:t>
      </w:r>
    </w:p>
    <w:p w14:paraId="25769173" w14:textId="242FC2F8" w:rsidR="00961A74" w:rsidRPr="005B7DAF" w:rsidRDefault="00961A74" w:rsidP="00961A74">
      <w:pPr>
        <w:pStyle w:val="ListParagraph"/>
        <w:ind w:left="360"/>
        <w:rPr>
          <w:rFonts w:asciiTheme="majorHAnsi" w:hAnsiTheme="majorHAnsi" w:cs="Times New Roman"/>
        </w:rPr>
      </w:pPr>
      <w:r w:rsidRPr="005B7DAF">
        <w:rPr>
          <w:rFonts w:asciiTheme="majorHAnsi" w:hAnsiTheme="majorHAnsi" w:cs="Times New Roman"/>
        </w:rPr>
        <w:t>A:</w:t>
      </w:r>
      <w:r w:rsidR="00F556EE" w:rsidRPr="005B7DAF">
        <w:rPr>
          <w:rFonts w:asciiTheme="majorHAnsi" w:hAnsiTheme="majorHAnsi" w:cs="Times New Roman"/>
        </w:rPr>
        <w:t xml:space="preserve"> We will not assess financial penalties for deliveries that do not occur on the planned delivery date when such delays are caused by circumstances beyond reasonable control. These circumstances include, but are not limited to, acts of God, severe weather conditions, natural disasters, transportation equipment failure, accidents, or other unforeseen events that prevent timely delivery despite reasonable efforts to perform as scheduled.</w:t>
      </w:r>
    </w:p>
    <w:p w14:paraId="2EDFE941" w14:textId="635EBCD5" w:rsidR="0052500D" w:rsidRPr="005B7DAF" w:rsidRDefault="0052500D" w:rsidP="00961A74">
      <w:pPr>
        <w:pStyle w:val="ListParagraph"/>
        <w:ind w:left="360"/>
        <w:rPr>
          <w:rFonts w:asciiTheme="majorHAnsi" w:hAnsiTheme="majorHAnsi" w:cs="Times New Roman"/>
        </w:rPr>
      </w:pPr>
    </w:p>
    <w:p w14:paraId="631A9173" w14:textId="77777777" w:rsidR="0052500D" w:rsidRPr="005B7DAF" w:rsidRDefault="0052500D" w:rsidP="0052500D">
      <w:pPr>
        <w:spacing w:after="0"/>
        <w:rPr>
          <w:rFonts w:asciiTheme="majorHAnsi" w:hAnsiTheme="majorHAnsi" w:cs="Times New Roman"/>
        </w:rPr>
      </w:pPr>
      <w:r w:rsidRPr="005B7DAF">
        <w:rPr>
          <w:rFonts w:asciiTheme="majorHAnsi" w:hAnsiTheme="majorHAnsi" w:cs="Times New Roman"/>
          <w:b/>
          <w:bCs/>
        </w:rPr>
        <w:t>13 Q: If a line item on your bid has a current mfg. name and number listed along with the words “or equal” – do you require a full case sample prior to April 8</w:t>
      </w:r>
      <w:r w:rsidRPr="005B7DAF">
        <w:rPr>
          <w:rFonts w:asciiTheme="majorHAnsi" w:hAnsiTheme="majorHAnsi" w:cs="Times New Roman"/>
          <w:b/>
          <w:bCs/>
          <w:vertAlign w:val="superscript"/>
        </w:rPr>
        <w:t>th</w:t>
      </w:r>
      <w:r w:rsidRPr="005B7DAF">
        <w:rPr>
          <w:rFonts w:asciiTheme="majorHAnsi" w:hAnsiTheme="majorHAnsi" w:cs="Times New Roman"/>
          <w:b/>
          <w:bCs/>
        </w:rPr>
        <w:t>?</w:t>
      </w:r>
      <w:r w:rsidRPr="005B7DAF">
        <w:rPr>
          <w:rFonts w:asciiTheme="majorHAnsi" w:hAnsiTheme="majorHAnsi" w:cs="Times New Roman"/>
        </w:rPr>
        <w:t xml:space="preserve"> </w:t>
      </w:r>
    </w:p>
    <w:p w14:paraId="1F086E63" w14:textId="00AC2A0C" w:rsidR="0052500D" w:rsidRPr="005B7DAF" w:rsidRDefault="0052500D" w:rsidP="0052500D">
      <w:pPr>
        <w:spacing w:after="0"/>
        <w:ind w:left="195"/>
        <w:rPr>
          <w:rFonts w:asciiTheme="majorHAnsi" w:hAnsiTheme="majorHAnsi" w:cs="Times New Roman"/>
        </w:rPr>
      </w:pPr>
      <w:r w:rsidRPr="005B7DAF">
        <w:rPr>
          <w:rFonts w:asciiTheme="majorHAnsi" w:hAnsiTheme="majorHAnsi" w:cs="Times New Roman"/>
        </w:rPr>
        <w:t xml:space="preserve">A: </w:t>
      </w:r>
      <w:r w:rsidRPr="005B7DAF">
        <w:rPr>
          <w:rFonts w:asciiTheme="majorHAnsi" w:hAnsiTheme="majorHAnsi" w:cs="Times New Roman"/>
        </w:rPr>
        <w:t xml:space="preserve">If you are submitting a sample to be approved as an “equal,” you do NOT have to send a </w:t>
      </w:r>
      <w:r w:rsidRPr="005B7DAF">
        <w:rPr>
          <w:rFonts w:asciiTheme="majorHAnsi" w:hAnsiTheme="majorHAnsi" w:cs="Times New Roman"/>
        </w:rPr>
        <w:t xml:space="preserve">      </w:t>
      </w:r>
      <w:r w:rsidRPr="005B7DAF">
        <w:rPr>
          <w:rFonts w:asciiTheme="majorHAnsi" w:hAnsiTheme="majorHAnsi" w:cs="Times New Roman"/>
        </w:rPr>
        <w:t xml:space="preserve">full case of the product. </w:t>
      </w:r>
    </w:p>
    <w:p w14:paraId="049B9EA8" w14:textId="77777777" w:rsidR="0052500D" w:rsidRPr="005B7DAF" w:rsidRDefault="0052500D" w:rsidP="0052500D">
      <w:pPr>
        <w:spacing w:after="0"/>
        <w:rPr>
          <w:rFonts w:asciiTheme="majorHAnsi" w:hAnsiTheme="majorHAnsi" w:cs="Times New Roman"/>
        </w:rPr>
      </w:pPr>
    </w:p>
    <w:p w14:paraId="7876B7BC" w14:textId="596E6CE8" w:rsidR="0052500D" w:rsidRPr="005B7DAF" w:rsidRDefault="0052500D" w:rsidP="0052500D">
      <w:pPr>
        <w:spacing w:after="0"/>
        <w:rPr>
          <w:rFonts w:asciiTheme="majorHAnsi" w:hAnsiTheme="majorHAnsi" w:cs="Times New Roman"/>
          <w:b/>
          <w:bCs/>
        </w:rPr>
      </w:pPr>
      <w:r w:rsidRPr="005B7DAF">
        <w:rPr>
          <w:rFonts w:asciiTheme="majorHAnsi" w:hAnsiTheme="majorHAnsi" w:cs="Times New Roman"/>
          <w:b/>
          <w:bCs/>
        </w:rPr>
        <w:t xml:space="preserve">14 Q: </w:t>
      </w:r>
      <w:r w:rsidRPr="005B7DAF">
        <w:rPr>
          <w:rFonts w:asciiTheme="majorHAnsi" w:hAnsiTheme="majorHAnsi" w:cs="Times New Roman"/>
          <w:b/>
          <w:bCs/>
        </w:rPr>
        <w:t xml:space="preserve">If a line item on your </w:t>
      </w:r>
      <w:proofErr w:type="gramStart"/>
      <w:r w:rsidRPr="005B7DAF">
        <w:rPr>
          <w:rFonts w:asciiTheme="majorHAnsi" w:hAnsiTheme="majorHAnsi" w:cs="Times New Roman"/>
          <w:b/>
          <w:bCs/>
        </w:rPr>
        <w:t>bid</w:t>
      </w:r>
      <w:proofErr w:type="gramEnd"/>
      <w:r w:rsidRPr="005B7DAF">
        <w:rPr>
          <w:rFonts w:asciiTheme="majorHAnsi" w:hAnsiTheme="majorHAnsi" w:cs="Times New Roman"/>
          <w:b/>
          <w:bCs/>
        </w:rPr>
        <w:t xml:space="preserve"> has a current mfg. name and number listed but that mfg. has changed their code numbers, do you require a full case sample prior to April 8</w:t>
      </w:r>
      <w:r w:rsidRPr="005B7DAF">
        <w:rPr>
          <w:rFonts w:asciiTheme="majorHAnsi" w:hAnsiTheme="majorHAnsi" w:cs="Times New Roman"/>
          <w:b/>
          <w:bCs/>
          <w:vertAlign w:val="superscript"/>
        </w:rPr>
        <w:t>th</w:t>
      </w:r>
      <w:r w:rsidRPr="005B7DAF">
        <w:rPr>
          <w:rFonts w:asciiTheme="majorHAnsi" w:hAnsiTheme="majorHAnsi" w:cs="Times New Roman"/>
          <w:b/>
          <w:bCs/>
        </w:rPr>
        <w:t>?</w:t>
      </w:r>
    </w:p>
    <w:p w14:paraId="58E1131A" w14:textId="05661B8A" w:rsidR="0052500D" w:rsidRPr="005B7DAF" w:rsidRDefault="0052500D" w:rsidP="004F546B">
      <w:pPr>
        <w:ind w:left="300"/>
        <w:rPr>
          <w:rFonts w:asciiTheme="majorHAnsi" w:hAnsiTheme="majorHAnsi" w:cs="Times New Roman"/>
        </w:rPr>
      </w:pPr>
      <w:r w:rsidRPr="005B7DAF">
        <w:rPr>
          <w:rFonts w:asciiTheme="majorHAnsi" w:hAnsiTheme="majorHAnsi" w:cs="Times New Roman"/>
        </w:rPr>
        <w:t xml:space="preserve">A: </w:t>
      </w:r>
      <w:r w:rsidRPr="005B7DAF">
        <w:rPr>
          <w:rFonts w:asciiTheme="majorHAnsi" w:hAnsiTheme="majorHAnsi" w:cs="Times New Roman"/>
        </w:rPr>
        <w:t xml:space="preserve">If you are submitting pricing for the exact item that is specified but the manufacturer’s </w:t>
      </w:r>
      <w:r w:rsidRPr="005B7DAF">
        <w:rPr>
          <w:rFonts w:asciiTheme="majorHAnsi" w:hAnsiTheme="majorHAnsi" w:cs="Times New Roman"/>
        </w:rPr>
        <w:t xml:space="preserve">     </w:t>
      </w:r>
      <w:r w:rsidRPr="005B7DAF">
        <w:rPr>
          <w:rFonts w:asciiTheme="majorHAnsi" w:hAnsiTheme="majorHAnsi" w:cs="Times New Roman"/>
        </w:rPr>
        <w:t xml:space="preserve">code number has been updated for that product, you do not need to send a sample. Please note that the code number is an updated code in the line item comments so we can update our specifications. </w:t>
      </w:r>
    </w:p>
    <w:p w14:paraId="744DD56F" w14:textId="439EAC53" w:rsidR="0052500D" w:rsidRPr="005B7DAF" w:rsidRDefault="0052500D" w:rsidP="0052500D">
      <w:pPr>
        <w:spacing w:after="0"/>
        <w:rPr>
          <w:rFonts w:asciiTheme="majorHAnsi" w:hAnsiTheme="majorHAnsi" w:cs="Times New Roman"/>
          <w:b/>
          <w:bCs/>
        </w:rPr>
      </w:pPr>
      <w:r w:rsidRPr="005B7DAF">
        <w:rPr>
          <w:rFonts w:asciiTheme="majorHAnsi" w:hAnsiTheme="majorHAnsi" w:cs="Times New Roman"/>
          <w:b/>
          <w:bCs/>
        </w:rPr>
        <w:lastRenderedPageBreak/>
        <w:t xml:space="preserve">15 Q: </w:t>
      </w:r>
      <w:r w:rsidRPr="005B7DAF">
        <w:rPr>
          <w:rFonts w:asciiTheme="majorHAnsi" w:hAnsiTheme="majorHAnsi" w:cs="Times New Roman"/>
          <w:b/>
          <w:bCs/>
        </w:rPr>
        <w:t>If a line item on your bid has NO current mfg. name and number listed. Do you require a full case sample prior to April 8</w:t>
      </w:r>
      <w:r w:rsidRPr="005B7DAF">
        <w:rPr>
          <w:rFonts w:asciiTheme="majorHAnsi" w:hAnsiTheme="majorHAnsi" w:cs="Times New Roman"/>
          <w:b/>
          <w:bCs/>
          <w:vertAlign w:val="superscript"/>
        </w:rPr>
        <w:t>th</w:t>
      </w:r>
      <w:r w:rsidRPr="005B7DAF">
        <w:rPr>
          <w:rFonts w:asciiTheme="majorHAnsi" w:hAnsiTheme="majorHAnsi" w:cs="Times New Roman"/>
          <w:b/>
          <w:bCs/>
        </w:rPr>
        <w:t>?</w:t>
      </w:r>
    </w:p>
    <w:p w14:paraId="3CBF8B72" w14:textId="0EEF59B9" w:rsidR="0052500D" w:rsidRPr="005B7DAF" w:rsidRDefault="0052500D" w:rsidP="004F546B">
      <w:pPr>
        <w:ind w:left="300"/>
        <w:rPr>
          <w:rFonts w:asciiTheme="majorHAnsi" w:hAnsiTheme="majorHAnsi" w:cs="Times New Roman"/>
        </w:rPr>
      </w:pPr>
      <w:r w:rsidRPr="005B7DAF">
        <w:rPr>
          <w:rFonts w:asciiTheme="majorHAnsi" w:hAnsiTheme="majorHAnsi" w:cs="Times New Roman"/>
        </w:rPr>
        <w:t xml:space="preserve">A: </w:t>
      </w:r>
      <w:r w:rsidRPr="005B7DAF">
        <w:rPr>
          <w:rFonts w:asciiTheme="majorHAnsi" w:hAnsiTheme="majorHAnsi" w:cs="Times New Roman"/>
        </w:rPr>
        <w:t xml:space="preserve">If a specific manufacturer name and number is not listed for an item, it is not necessary to send a sample </w:t>
      </w:r>
      <w:proofErr w:type="gramStart"/>
      <w:r w:rsidRPr="005B7DAF">
        <w:rPr>
          <w:rFonts w:asciiTheme="majorHAnsi" w:hAnsiTheme="majorHAnsi" w:cs="Times New Roman"/>
        </w:rPr>
        <w:t>as long as</w:t>
      </w:r>
      <w:proofErr w:type="gramEnd"/>
      <w:r w:rsidRPr="005B7DAF">
        <w:rPr>
          <w:rFonts w:asciiTheme="majorHAnsi" w:hAnsiTheme="majorHAnsi" w:cs="Times New Roman"/>
        </w:rPr>
        <w:t xml:space="preserve"> the proposed item meets the specifications. </w:t>
      </w:r>
    </w:p>
    <w:p w14:paraId="3B637637" w14:textId="166D3382" w:rsidR="0052500D" w:rsidRPr="005B7DAF" w:rsidRDefault="0052500D" w:rsidP="0052500D">
      <w:pPr>
        <w:spacing w:after="0"/>
        <w:rPr>
          <w:rFonts w:asciiTheme="majorHAnsi" w:hAnsiTheme="majorHAnsi" w:cs="Times New Roman"/>
          <w:b/>
          <w:bCs/>
        </w:rPr>
      </w:pPr>
      <w:r w:rsidRPr="005B7DAF">
        <w:rPr>
          <w:rFonts w:asciiTheme="majorHAnsi" w:hAnsiTheme="majorHAnsi" w:cs="Times New Roman"/>
          <w:b/>
          <w:bCs/>
        </w:rPr>
        <w:t>16 Q:</w:t>
      </w:r>
      <w:r w:rsidRPr="005B7DAF">
        <w:rPr>
          <w:rFonts w:asciiTheme="majorHAnsi" w:hAnsiTheme="majorHAnsi" w:cs="Times New Roman"/>
        </w:rPr>
        <w:t xml:space="preserve"> </w:t>
      </w:r>
      <w:r w:rsidRPr="005B7DAF">
        <w:rPr>
          <w:rFonts w:asciiTheme="majorHAnsi" w:hAnsiTheme="majorHAnsi" w:cs="Times New Roman"/>
          <w:b/>
          <w:bCs/>
        </w:rPr>
        <w:t xml:space="preserve">How are you guys getting your deliveries now? </w:t>
      </w:r>
      <w:proofErr w:type="gramStart"/>
      <w:r w:rsidRPr="005B7DAF">
        <w:rPr>
          <w:rFonts w:asciiTheme="majorHAnsi" w:hAnsiTheme="majorHAnsi" w:cs="Times New Roman"/>
          <w:b/>
          <w:bCs/>
        </w:rPr>
        <w:t>frequency I am asking</w:t>
      </w:r>
      <w:proofErr w:type="gramEnd"/>
      <w:r w:rsidRPr="005B7DAF">
        <w:rPr>
          <w:rFonts w:asciiTheme="majorHAnsi" w:hAnsiTheme="majorHAnsi" w:cs="Times New Roman"/>
          <w:b/>
          <w:bCs/>
        </w:rPr>
        <w:t xml:space="preserve">.   With close to 40 schools, we would probably need to deliver every day of the week or at least 4 </w:t>
      </w:r>
      <w:proofErr w:type="gramStart"/>
      <w:r w:rsidRPr="005B7DAF">
        <w:rPr>
          <w:rFonts w:asciiTheme="majorHAnsi" w:hAnsiTheme="majorHAnsi" w:cs="Times New Roman"/>
          <w:b/>
          <w:bCs/>
        </w:rPr>
        <w:t>days</w:t>
      </w:r>
      <w:r w:rsidRPr="005B7DAF">
        <w:rPr>
          <w:rFonts w:asciiTheme="majorHAnsi" w:hAnsiTheme="majorHAnsi" w:cs="Times New Roman"/>
          <w:b/>
          <w:bCs/>
        </w:rPr>
        <w:t>?</w:t>
      </w:r>
      <w:proofErr w:type="gramEnd"/>
    </w:p>
    <w:p w14:paraId="038C5204" w14:textId="22B8410B" w:rsidR="0052500D" w:rsidRPr="005B7DAF" w:rsidRDefault="0052500D" w:rsidP="004F546B">
      <w:pPr>
        <w:spacing w:after="0"/>
        <w:ind w:left="300"/>
        <w:rPr>
          <w:rFonts w:asciiTheme="majorHAnsi" w:hAnsiTheme="majorHAnsi" w:cs="Times New Roman"/>
        </w:rPr>
      </w:pPr>
      <w:r w:rsidRPr="005B7DAF">
        <w:rPr>
          <w:rFonts w:asciiTheme="majorHAnsi" w:hAnsiTheme="majorHAnsi" w:cs="Times New Roman"/>
        </w:rPr>
        <w:t xml:space="preserve">A: </w:t>
      </w:r>
      <w:r w:rsidRPr="005B7DAF">
        <w:rPr>
          <w:rFonts w:asciiTheme="majorHAnsi" w:hAnsiTheme="majorHAnsi" w:cs="Times New Roman"/>
        </w:rPr>
        <w:t xml:space="preserve">We can receive deliveries Monday-Friday from 6:00 a.m. – 1:30 p.m. Deliveries do not have to be on the same day for the entire school system. You can deliver every day of the week if you need to </w:t>
      </w:r>
      <w:proofErr w:type="gramStart"/>
      <w:r w:rsidRPr="005B7DAF">
        <w:rPr>
          <w:rFonts w:asciiTheme="majorHAnsi" w:hAnsiTheme="majorHAnsi" w:cs="Times New Roman"/>
        </w:rPr>
        <w:t>as long as</w:t>
      </w:r>
      <w:proofErr w:type="gramEnd"/>
      <w:r w:rsidRPr="005B7DAF">
        <w:rPr>
          <w:rFonts w:asciiTheme="majorHAnsi" w:hAnsiTheme="majorHAnsi" w:cs="Times New Roman"/>
        </w:rPr>
        <w:t xml:space="preserve"> each school receives a weekly delivery.</w:t>
      </w:r>
    </w:p>
    <w:p w14:paraId="02E6AA6E" w14:textId="77777777" w:rsidR="0052500D" w:rsidRPr="005B7DAF" w:rsidRDefault="0052500D" w:rsidP="0052500D">
      <w:pPr>
        <w:spacing w:after="0"/>
        <w:rPr>
          <w:rFonts w:asciiTheme="majorHAnsi" w:hAnsiTheme="majorHAnsi" w:cs="Times New Roman"/>
        </w:rPr>
      </w:pPr>
    </w:p>
    <w:p w14:paraId="16DBAA52" w14:textId="77777777" w:rsidR="0052500D" w:rsidRPr="005B7DAF" w:rsidRDefault="0052500D" w:rsidP="0052500D">
      <w:pPr>
        <w:spacing w:after="0"/>
        <w:rPr>
          <w:rFonts w:asciiTheme="majorHAnsi" w:hAnsiTheme="majorHAnsi" w:cs="Times New Roman"/>
          <w:b/>
          <w:bCs/>
        </w:rPr>
      </w:pPr>
      <w:r w:rsidRPr="005B7DAF">
        <w:rPr>
          <w:rFonts w:asciiTheme="majorHAnsi" w:hAnsiTheme="majorHAnsi" w:cs="Times New Roman"/>
          <w:b/>
          <w:bCs/>
        </w:rPr>
        <w:t>17 Q:</w:t>
      </w:r>
      <w:r w:rsidRPr="005B7DAF">
        <w:rPr>
          <w:rFonts w:asciiTheme="majorHAnsi" w:hAnsiTheme="majorHAnsi" w:cs="Times New Roman"/>
        </w:rPr>
        <w:t xml:space="preserve"> </w:t>
      </w:r>
      <w:r w:rsidRPr="005B7DAF">
        <w:rPr>
          <w:rFonts w:asciiTheme="majorHAnsi" w:hAnsiTheme="majorHAnsi" w:cs="Times New Roman"/>
          <w:b/>
          <w:bCs/>
        </w:rPr>
        <w:t xml:space="preserve">Do </w:t>
      </w:r>
      <w:r w:rsidRPr="005B7DAF">
        <w:rPr>
          <w:rFonts w:asciiTheme="majorHAnsi" w:hAnsiTheme="majorHAnsi" w:cs="Times New Roman"/>
          <w:b/>
          <w:bCs/>
        </w:rPr>
        <w:t>y’all</w:t>
      </w:r>
      <w:r w:rsidRPr="005B7DAF">
        <w:rPr>
          <w:rFonts w:asciiTheme="majorHAnsi" w:hAnsiTheme="majorHAnsi" w:cs="Times New Roman"/>
          <w:b/>
          <w:bCs/>
        </w:rPr>
        <w:t xml:space="preserve"> split the bid or do you try and use mostly 1 vendor? </w:t>
      </w:r>
      <w:proofErr w:type="gramStart"/>
      <w:r w:rsidRPr="005B7DAF">
        <w:rPr>
          <w:rFonts w:asciiTheme="majorHAnsi" w:hAnsiTheme="majorHAnsi" w:cs="Times New Roman"/>
          <w:b/>
          <w:bCs/>
        </w:rPr>
        <w:t>Again</w:t>
      </w:r>
      <w:proofErr w:type="gramEnd"/>
      <w:r w:rsidRPr="005B7DAF">
        <w:rPr>
          <w:rFonts w:asciiTheme="majorHAnsi" w:hAnsiTheme="majorHAnsi" w:cs="Times New Roman"/>
          <w:b/>
          <w:bCs/>
        </w:rPr>
        <w:t xml:space="preserve"> just trying to gauge what the size of the orders must be. </w:t>
      </w:r>
    </w:p>
    <w:p w14:paraId="7281AE5B" w14:textId="4D64DA57" w:rsidR="0052500D" w:rsidRPr="005B7DAF" w:rsidRDefault="0052500D" w:rsidP="0052500D">
      <w:pPr>
        <w:ind w:left="300"/>
        <w:rPr>
          <w:rFonts w:asciiTheme="majorHAnsi" w:hAnsiTheme="majorHAnsi" w:cs="Times New Roman"/>
        </w:rPr>
      </w:pPr>
      <w:r w:rsidRPr="005B7DAF">
        <w:rPr>
          <w:rFonts w:asciiTheme="majorHAnsi" w:hAnsiTheme="majorHAnsi" w:cs="Times New Roman"/>
        </w:rPr>
        <w:t xml:space="preserve">A: </w:t>
      </w:r>
      <w:r w:rsidRPr="005B7DAF">
        <w:rPr>
          <w:rFonts w:asciiTheme="majorHAnsi" w:hAnsiTheme="majorHAnsi" w:cs="Times New Roman"/>
        </w:rPr>
        <w:t xml:space="preserve">As the bid states on page 5, section A, this bid will be awarded on a lump sum basis to </w:t>
      </w:r>
      <w:r w:rsidRPr="005B7DAF">
        <w:rPr>
          <w:rFonts w:asciiTheme="majorHAnsi" w:hAnsiTheme="majorHAnsi" w:cs="Times New Roman"/>
        </w:rPr>
        <w:t xml:space="preserve">  </w:t>
      </w:r>
      <w:r w:rsidRPr="005B7DAF">
        <w:rPr>
          <w:rFonts w:asciiTheme="majorHAnsi" w:hAnsiTheme="majorHAnsi" w:cs="Times New Roman"/>
        </w:rPr>
        <w:t>one Vendor.  </w:t>
      </w:r>
    </w:p>
    <w:p w14:paraId="33ADD796" w14:textId="740AC5A0" w:rsidR="0052500D" w:rsidRPr="005B7DAF" w:rsidRDefault="0052500D" w:rsidP="0052500D">
      <w:pPr>
        <w:spacing w:after="0"/>
        <w:rPr>
          <w:rFonts w:asciiTheme="majorHAnsi" w:hAnsiTheme="majorHAnsi" w:cs="Times New Roman"/>
        </w:rPr>
      </w:pPr>
      <w:r w:rsidRPr="005B7DAF">
        <w:rPr>
          <w:rFonts w:asciiTheme="majorHAnsi" w:hAnsiTheme="majorHAnsi" w:cs="Times New Roman"/>
          <w:b/>
          <w:bCs/>
        </w:rPr>
        <w:t> </w:t>
      </w:r>
    </w:p>
    <w:p w14:paraId="49AA9431" w14:textId="77777777" w:rsidR="0052500D" w:rsidRPr="005B7DAF" w:rsidRDefault="0052500D" w:rsidP="0052500D">
      <w:pPr>
        <w:rPr>
          <w:rFonts w:asciiTheme="majorHAnsi" w:hAnsiTheme="majorHAnsi" w:cs="Times New Roman"/>
          <w:b/>
          <w:bCs/>
        </w:rPr>
      </w:pPr>
    </w:p>
    <w:p w14:paraId="6F4B451E" w14:textId="77777777" w:rsidR="0052500D" w:rsidRPr="005B7DAF" w:rsidRDefault="0052500D" w:rsidP="0052500D">
      <w:pPr>
        <w:ind w:left="195"/>
        <w:rPr>
          <w:rFonts w:asciiTheme="majorHAnsi" w:hAnsiTheme="majorHAnsi" w:cs="Times New Roman"/>
        </w:rPr>
      </w:pPr>
    </w:p>
    <w:p w14:paraId="6D04F906" w14:textId="4DA6B618" w:rsidR="0052500D" w:rsidRPr="005B7DAF" w:rsidRDefault="0052500D" w:rsidP="0052500D">
      <w:pPr>
        <w:spacing w:after="0"/>
        <w:rPr>
          <w:rFonts w:asciiTheme="majorHAnsi" w:hAnsiTheme="majorHAnsi" w:cs="Times New Roman"/>
        </w:rPr>
      </w:pPr>
    </w:p>
    <w:p w14:paraId="65582600" w14:textId="77777777" w:rsidR="007B1774" w:rsidRPr="005B7DAF" w:rsidRDefault="007B1774">
      <w:pPr>
        <w:rPr>
          <w:rFonts w:asciiTheme="majorHAnsi" w:hAnsiTheme="majorHAnsi" w:cs="Times New Roman"/>
        </w:rPr>
      </w:pPr>
    </w:p>
    <w:sectPr w:rsidR="007B1774" w:rsidRPr="005B7DAF" w:rsidSect="005B7D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95107"/>
    <w:multiLevelType w:val="hybridMultilevel"/>
    <w:tmpl w:val="FC4463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8727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774"/>
    <w:rsid w:val="00000382"/>
    <w:rsid w:val="00093975"/>
    <w:rsid w:val="000C1D11"/>
    <w:rsid w:val="002F18A1"/>
    <w:rsid w:val="003065AA"/>
    <w:rsid w:val="00431CD3"/>
    <w:rsid w:val="004F546B"/>
    <w:rsid w:val="0052500D"/>
    <w:rsid w:val="005B7DAF"/>
    <w:rsid w:val="00625507"/>
    <w:rsid w:val="00627CA4"/>
    <w:rsid w:val="007A5773"/>
    <w:rsid w:val="007B1774"/>
    <w:rsid w:val="007B34AE"/>
    <w:rsid w:val="00961A74"/>
    <w:rsid w:val="00AB7B2F"/>
    <w:rsid w:val="00C128A5"/>
    <w:rsid w:val="00CD676F"/>
    <w:rsid w:val="00E20C29"/>
    <w:rsid w:val="00F5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2E22"/>
  <w15:chartTrackingRefBased/>
  <w15:docId w15:val="{41F8AFC2-7730-4BA6-9C42-75549E51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774"/>
    <w:rPr>
      <w:rFonts w:eastAsiaTheme="majorEastAsia" w:cstheme="majorBidi"/>
      <w:color w:val="272727" w:themeColor="text1" w:themeTint="D8"/>
    </w:rPr>
  </w:style>
  <w:style w:type="paragraph" w:styleId="Title">
    <w:name w:val="Title"/>
    <w:basedOn w:val="Normal"/>
    <w:next w:val="Normal"/>
    <w:link w:val="TitleChar"/>
    <w:uiPriority w:val="10"/>
    <w:qFormat/>
    <w:rsid w:val="007B1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774"/>
    <w:pPr>
      <w:spacing w:before="160"/>
      <w:jc w:val="center"/>
    </w:pPr>
    <w:rPr>
      <w:i/>
      <w:iCs/>
      <w:color w:val="404040" w:themeColor="text1" w:themeTint="BF"/>
    </w:rPr>
  </w:style>
  <w:style w:type="character" w:customStyle="1" w:styleId="QuoteChar">
    <w:name w:val="Quote Char"/>
    <w:basedOn w:val="DefaultParagraphFont"/>
    <w:link w:val="Quote"/>
    <w:uiPriority w:val="29"/>
    <w:rsid w:val="007B1774"/>
    <w:rPr>
      <w:i/>
      <w:iCs/>
      <w:color w:val="404040" w:themeColor="text1" w:themeTint="BF"/>
    </w:rPr>
  </w:style>
  <w:style w:type="paragraph" w:styleId="ListParagraph">
    <w:name w:val="List Paragraph"/>
    <w:basedOn w:val="Normal"/>
    <w:uiPriority w:val="34"/>
    <w:qFormat/>
    <w:rsid w:val="007B1774"/>
    <w:pPr>
      <w:ind w:left="720"/>
      <w:contextualSpacing/>
    </w:pPr>
  </w:style>
  <w:style w:type="character" w:styleId="IntenseEmphasis">
    <w:name w:val="Intense Emphasis"/>
    <w:basedOn w:val="DefaultParagraphFont"/>
    <w:uiPriority w:val="21"/>
    <w:qFormat/>
    <w:rsid w:val="007B1774"/>
    <w:rPr>
      <w:i/>
      <w:iCs/>
      <w:color w:val="0F4761" w:themeColor="accent1" w:themeShade="BF"/>
    </w:rPr>
  </w:style>
  <w:style w:type="paragraph" w:styleId="IntenseQuote">
    <w:name w:val="Intense Quote"/>
    <w:basedOn w:val="Normal"/>
    <w:next w:val="Normal"/>
    <w:link w:val="IntenseQuoteChar"/>
    <w:uiPriority w:val="30"/>
    <w:qFormat/>
    <w:rsid w:val="007B1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774"/>
    <w:rPr>
      <w:i/>
      <w:iCs/>
      <w:color w:val="0F4761" w:themeColor="accent1" w:themeShade="BF"/>
    </w:rPr>
  </w:style>
  <w:style w:type="character" w:styleId="IntenseReference">
    <w:name w:val="Intense Reference"/>
    <w:basedOn w:val="DefaultParagraphFont"/>
    <w:uiPriority w:val="32"/>
    <w:qFormat/>
    <w:rsid w:val="007B1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Shana</dc:creator>
  <cp:keywords/>
  <dc:description/>
  <cp:lastModifiedBy>Langston, Renee</cp:lastModifiedBy>
  <cp:revision>3</cp:revision>
  <dcterms:created xsi:type="dcterms:W3CDTF">2026-03-20T18:11:00Z</dcterms:created>
  <dcterms:modified xsi:type="dcterms:W3CDTF">2026-03-20T18:13:00Z</dcterms:modified>
</cp:coreProperties>
</file>