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C94" w:rsidRDefault="00291FC7" w:rsidP="00055361">
      <w:pPr>
        <w:spacing w:line="259" w:lineRule="auto"/>
        <w:ind w:left="0" w:firstLine="0"/>
      </w:pPr>
      <w:r>
        <w:rPr>
          <w:b/>
          <w:sz w:val="44"/>
        </w:rPr>
        <w:t>AGENDA</w:t>
      </w:r>
    </w:p>
    <w:p w:rsidR="00796C94" w:rsidRDefault="00055361">
      <w:pPr>
        <w:spacing w:line="259" w:lineRule="auto"/>
        <w:ind w:left="-5"/>
      </w:pPr>
      <w:r>
        <w:rPr>
          <w:b/>
          <w:sz w:val="32"/>
        </w:rPr>
        <w:t>STONY CREE</w:t>
      </w:r>
      <w:r w:rsidR="00291FC7">
        <w:rPr>
          <w:b/>
          <w:sz w:val="32"/>
        </w:rPr>
        <w:t>K JOINT UNIFIED SCHOOL DISTRICT</w:t>
      </w:r>
    </w:p>
    <w:p w:rsidR="00796C94" w:rsidRDefault="00291FC7">
      <w:pPr>
        <w:spacing w:line="259" w:lineRule="auto"/>
        <w:ind w:left="-5"/>
      </w:pPr>
      <w:r>
        <w:rPr>
          <w:b/>
          <w:sz w:val="32"/>
        </w:rPr>
        <w:t>REGULAR BOARD MEETING</w:t>
      </w:r>
    </w:p>
    <w:p w:rsidR="00796C94" w:rsidRDefault="00055361">
      <w:pPr>
        <w:tabs>
          <w:tab w:val="center" w:pos="3317"/>
        </w:tabs>
        <w:spacing w:after="4" w:line="252" w:lineRule="auto"/>
        <w:ind w:left="-15" w:firstLine="0"/>
      </w:pPr>
      <w:r>
        <w:rPr>
          <w:b/>
          <w:sz w:val="28"/>
        </w:rPr>
        <w:t>L</w:t>
      </w:r>
      <w:r w:rsidR="00144EF4">
        <w:rPr>
          <w:b/>
          <w:sz w:val="28"/>
        </w:rPr>
        <w:t>ocation:</w:t>
      </w:r>
      <w:r w:rsidR="00291FC7">
        <w:rPr>
          <w:b/>
          <w:sz w:val="28"/>
        </w:rPr>
        <w:tab/>
        <w:t>ELK CREEK HIGH SCHOOL</w:t>
      </w:r>
    </w:p>
    <w:p w:rsidR="00291FC7" w:rsidRDefault="00144EF4">
      <w:pPr>
        <w:spacing w:after="4" w:line="252" w:lineRule="auto"/>
        <w:ind w:left="-5" w:right="1735"/>
        <w:rPr>
          <w:b/>
          <w:sz w:val="28"/>
        </w:rPr>
      </w:pPr>
      <w:r>
        <w:rPr>
          <w:b/>
          <w:sz w:val="28"/>
        </w:rPr>
        <w:t>Date:</w:t>
      </w:r>
      <w:r>
        <w:rPr>
          <w:b/>
          <w:sz w:val="28"/>
        </w:rPr>
        <w:tab/>
      </w:r>
      <w:bookmarkStart w:id="0" w:name="_GoBack"/>
      <w:bookmarkEnd w:id="0"/>
      <w:r>
        <w:rPr>
          <w:b/>
          <w:sz w:val="28"/>
        </w:rPr>
        <w:tab/>
      </w:r>
      <w:r w:rsidR="00055361">
        <w:rPr>
          <w:b/>
          <w:sz w:val="28"/>
        </w:rPr>
        <w:t>WEDNESDAY, NO</w:t>
      </w:r>
      <w:r w:rsidR="00291FC7">
        <w:rPr>
          <w:b/>
          <w:sz w:val="28"/>
        </w:rPr>
        <w:t>VEMBER 17, 2010</w:t>
      </w:r>
    </w:p>
    <w:p w:rsidR="00796C94" w:rsidRDefault="00144EF4">
      <w:pPr>
        <w:spacing w:after="4" w:line="252" w:lineRule="auto"/>
        <w:ind w:left="-5" w:right="1735"/>
      </w:pPr>
      <w:r>
        <w:rPr>
          <w:b/>
          <w:sz w:val="28"/>
        </w:rPr>
        <w:t>Time:</w:t>
      </w:r>
      <w:r>
        <w:rPr>
          <w:b/>
          <w:sz w:val="28"/>
        </w:rPr>
        <w:tab/>
      </w:r>
      <w:r w:rsidR="00291FC7">
        <w:rPr>
          <w:b/>
          <w:sz w:val="28"/>
        </w:rPr>
        <w:tab/>
        <w:t>5:00 PM</w:t>
      </w:r>
    </w:p>
    <w:p w:rsidR="00796C94" w:rsidRDefault="00796C94">
      <w:pPr>
        <w:spacing w:line="259" w:lineRule="auto"/>
        <w:ind w:left="0" w:firstLine="0"/>
      </w:pPr>
    </w:p>
    <w:p w:rsidR="00796C94" w:rsidRDefault="00055361">
      <w:pPr>
        <w:spacing w:line="238" w:lineRule="auto"/>
        <w:ind w:left="0" w:firstLine="0"/>
      </w:pPr>
      <w:r>
        <w:rPr>
          <w:b/>
          <w:i/>
          <w:sz w:val="20"/>
        </w:rPr>
        <w:t>The District Board Packet is available for public viewing at the Stony Creek Joint Unified School District office at 300 Sanhedrin Road, Elk Creek, California on the date and time the agenda is posted. (SB 343-Chapter 29</w:t>
      </w:r>
      <w:r w:rsidR="00291FC7">
        <w:rPr>
          <w:b/>
          <w:i/>
          <w:sz w:val="20"/>
        </w:rPr>
        <w:t>8/2007 effective July 1, 2008).</w:t>
      </w:r>
    </w:p>
    <w:p w:rsidR="00796C94" w:rsidRDefault="00796C94">
      <w:pPr>
        <w:spacing w:after="22" w:line="259" w:lineRule="auto"/>
        <w:ind w:left="0" w:firstLine="0"/>
      </w:pPr>
    </w:p>
    <w:p w:rsidR="008C4BE6" w:rsidRPr="008C4BE6" w:rsidRDefault="00291FC7" w:rsidP="008C4BE6">
      <w:pPr>
        <w:pStyle w:val="ListParagraph"/>
        <w:numPr>
          <w:ilvl w:val="0"/>
          <w:numId w:val="3"/>
        </w:numPr>
        <w:spacing w:after="11" w:line="248" w:lineRule="auto"/>
        <w:ind w:right="3219"/>
        <w:rPr>
          <w:b/>
        </w:rPr>
      </w:pPr>
      <w:r>
        <w:rPr>
          <w:b/>
        </w:rPr>
        <w:t>Call To Order</w:t>
      </w:r>
    </w:p>
    <w:p w:rsidR="008C4BE6" w:rsidRDefault="00291FC7" w:rsidP="008C4BE6">
      <w:pPr>
        <w:pStyle w:val="ListParagraph"/>
        <w:spacing w:after="11" w:line="248" w:lineRule="auto"/>
        <w:ind w:right="3219" w:firstLine="0"/>
        <w:rPr>
          <w:b/>
          <w:sz w:val="28"/>
        </w:rPr>
      </w:pPr>
      <w:r>
        <w:rPr>
          <w:b/>
        </w:rPr>
        <w:t>Adjourn To Closed Session</w:t>
      </w:r>
    </w:p>
    <w:p w:rsidR="00796C94" w:rsidRDefault="00291FC7" w:rsidP="008C4BE6">
      <w:pPr>
        <w:pStyle w:val="ListParagraph"/>
        <w:spacing w:after="11" w:line="248" w:lineRule="auto"/>
        <w:ind w:right="3219" w:firstLine="0"/>
      </w:pPr>
      <w:r>
        <w:rPr>
          <w:b/>
        </w:rPr>
        <w:t>Time: 4:00 p.m.</w:t>
      </w:r>
    </w:p>
    <w:p w:rsidR="00796C94" w:rsidRDefault="00291FC7">
      <w:pPr>
        <w:tabs>
          <w:tab w:val="center" w:pos="720"/>
          <w:tab w:val="center" w:pos="3440"/>
        </w:tabs>
        <w:spacing w:after="11" w:line="248" w:lineRule="auto"/>
        <w:ind w:left="0" w:firstLine="0"/>
      </w:pPr>
      <w:r>
        <w:rPr>
          <w:sz w:val="20"/>
        </w:rPr>
        <w:tab/>
      </w:r>
      <w:r w:rsidR="00055361">
        <w:rPr>
          <w:sz w:val="20"/>
        </w:rPr>
        <w:tab/>
      </w:r>
      <w:r w:rsidR="00055361">
        <w:rPr>
          <w:b/>
        </w:rPr>
        <w:t>Ed. Cod</w:t>
      </w:r>
      <w:r>
        <w:rPr>
          <w:b/>
        </w:rPr>
        <w:t>e 54957-Inter-district Requests</w:t>
      </w:r>
    </w:p>
    <w:p w:rsidR="00796C94" w:rsidRDefault="00796C94">
      <w:pPr>
        <w:spacing w:after="18" w:line="259" w:lineRule="auto"/>
        <w:ind w:left="0" w:firstLine="0"/>
      </w:pPr>
    </w:p>
    <w:p w:rsidR="00796C94" w:rsidRDefault="00055361">
      <w:pPr>
        <w:spacing w:after="11" w:line="248" w:lineRule="auto"/>
        <w:ind w:left="1435"/>
      </w:pPr>
      <w:r>
        <w:rPr>
          <w:b/>
        </w:rPr>
        <w:t>Pursuant to Government Code Section 54956.9(a), the Board will meet in closed session to discuss the following case: Stony Creek Federation of Teachers, Local 3873, et al. v. The Governing Board of the Stony Creek Joint Unified School Distri</w:t>
      </w:r>
      <w:r w:rsidR="00291FC7">
        <w:rPr>
          <w:b/>
        </w:rPr>
        <w:t xml:space="preserve">ct, </w:t>
      </w:r>
      <w:proofErr w:type="gramStart"/>
      <w:r w:rsidR="00291FC7">
        <w:rPr>
          <w:b/>
        </w:rPr>
        <w:t>et</w:t>
      </w:r>
      <w:proofErr w:type="gramEnd"/>
      <w:r w:rsidR="00291FC7">
        <w:rPr>
          <w:b/>
        </w:rPr>
        <w:t xml:space="preserve"> at. Case No. 10CV00846.</w:t>
      </w:r>
    </w:p>
    <w:p w:rsidR="00796C94" w:rsidRDefault="00796C94">
      <w:pPr>
        <w:spacing w:line="259" w:lineRule="auto"/>
        <w:ind w:left="0" w:firstLine="0"/>
      </w:pPr>
    </w:p>
    <w:p w:rsidR="00796C94" w:rsidRDefault="00291FC7">
      <w:pPr>
        <w:spacing w:after="11" w:line="248" w:lineRule="auto"/>
      </w:pPr>
      <w:r>
        <w:rPr>
          <w:b/>
        </w:rPr>
        <w:t>RECONVENE TO OPEN SESSION</w:t>
      </w:r>
    </w:p>
    <w:p w:rsidR="00796C94" w:rsidRDefault="00291FC7">
      <w:pPr>
        <w:tabs>
          <w:tab w:val="right" w:pos="8619"/>
        </w:tabs>
        <w:spacing w:after="11" w:line="248" w:lineRule="auto"/>
        <w:ind w:left="0" w:firstLine="0"/>
      </w:pPr>
      <w:r>
        <w:rPr>
          <w:b/>
        </w:rPr>
        <w:t>Time: 5:00 pm</w:t>
      </w:r>
      <w:r w:rsidR="00055361">
        <w:rPr>
          <w:b/>
        </w:rPr>
        <w:tab/>
        <w:t xml:space="preserve">(If necessary, closed session will </w:t>
      </w:r>
      <w:r>
        <w:rPr>
          <w:b/>
        </w:rPr>
        <w:t>be held after all agenda items)</w:t>
      </w:r>
    </w:p>
    <w:p w:rsidR="00796C94" w:rsidRDefault="00796C94">
      <w:pPr>
        <w:spacing w:line="259" w:lineRule="auto"/>
        <w:ind w:left="0" w:firstLine="0"/>
      </w:pPr>
    </w:p>
    <w:p w:rsidR="00796C94" w:rsidRDefault="00055361">
      <w:pPr>
        <w:numPr>
          <w:ilvl w:val="0"/>
          <w:numId w:val="1"/>
        </w:numPr>
        <w:spacing w:after="11" w:line="248" w:lineRule="auto"/>
        <w:ind w:hanging="1440"/>
      </w:pPr>
      <w:r>
        <w:rPr>
          <w:b/>
        </w:rPr>
        <w:t>PLEDGE OF A</w:t>
      </w:r>
      <w:r w:rsidR="00291FC7">
        <w:rPr>
          <w:b/>
        </w:rPr>
        <w:t>LLEGIANCE</w:t>
      </w:r>
    </w:p>
    <w:p w:rsidR="00796C94" w:rsidRDefault="00796C94">
      <w:pPr>
        <w:spacing w:after="22" w:line="259" w:lineRule="auto"/>
        <w:ind w:left="0" w:firstLine="0"/>
      </w:pPr>
    </w:p>
    <w:p w:rsidR="00796C94" w:rsidRDefault="00291FC7">
      <w:pPr>
        <w:numPr>
          <w:ilvl w:val="0"/>
          <w:numId w:val="1"/>
        </w:numPr>
        <w:spacing w:after="11" w:line="248" w:lineRule="auto"/>
        <w:ind w:hanging="1440"/>
      </w:pPr>
      <w:r>
        <w:rPr>
          <w:b/>
        </w:rPr>
        <w:t>ROLL CALL</w:t>
      </w:r>
    </w:p>
    <w:p w:rsidR="00796C94" w:rsidRDefault="00796C94">
      <w:pPr>
        <w:spacing w:line="259" w:lineRule="auto"/>
        <w:ind w:left="0" w:firstLine="0"/>
      </w:pPr>
    </w:p>
    <w:tbl>
      <w:tblPr>
        <w:tblStyle w:val="TableGrid"/>
        <w:tblW w:w="5639" w:type="dxa"/>
        <w:tblInd w:w="0" w:type="dxa"/>
        <w:tblLook w:val="04A0" w:firstRow="1" w:lastRow="0" w:firstColumn="1" w:lastColumn="0" w:noHBand="0" w:noVBand="1"/>
      </w:tblPr>
      <w:tblGrid>
        <w:gridCol w:w="3600"/>
        <w:gridCol w:w="2039"/>
      </w:tblGrid>
      <w:tr w:rsidR="00796C94">
        <w:trPr>
          <w:trHeight w:val="499"/>
        </w:trPr>
        <w:tc>
          <w:tcPr>
            <w:tcW w:w="3600" w:type="dxa"/>
            <w:tcBorders>
              <w:top w:val="nil"/>
              <w:left w:val="nil"/>
              <w:bottom w:val="nil"/>
              <w:right w:val="nil"/>
            </w:tcBorders>
          </w:tcPr>
          <w:p w:rsidR="00796C94" w:rsidRDefault="00055361">
            <w:pPr>
              <w:spacing w:line="259" w:lineRule="auto"/>
              <w:ind w:left="0" w:right="259" w:firstLine="0"/>
              <w:jc w:val="right"/>
            </w:pPr>
            <w:r>
              <w:rPr>
                <w:sz w:val="20"/>
              </w:rPr>
              <w:t xml:space="preserve">___________________ </w:t>
            </w:r>
          </w:p>
          <w:p w:rsidR="00796C94" w:rsidRDefault="00055361">
            <w:pPr>
              <w:spacing w:line="259" w:lineRule="auto"/>
              <w:ind w:left="0" w:firstLine="0"/>
            </w:pPr>
            <w:r>
              <w:rPr>
                <w:sz w:val="20"/>
              </w:rPr>
              <w:t xml:space="preserve">                       </w:t>
            </w:r>
          </w:p>
        </w:tc>
        <w:tc>
          <w:tcPr>
            <w:tcW w:w="2039" w:type="dxa"/>
            <w:tcBorders>
              <w:top w:val="nil"/>
              <w:left w:val="nil"/>
              <w:bottom w:val="nil"/>
              <w:right w:val="nil"/>
            </w:tcBorders>
          </w:tcPr>
          <w:p w:rsidR="00796C94" w:rsidRDefault="00055361">
            <w:pPr>
              <w:spacing w:line="259" w:lineRule="auto"/>
              <w:ind w:left="0" w:firstLine="0"/>
              <w:jc w:val="both"/>
            </w:pPr>
            <w:r>
              <w:rPr>
                <w:b/>
              </w:rPr>
              <w:t xml:space="preserve">Germaine Burrows </w:t>
            </w:r>
          </w:p>
        </w:tc>
      </w:tr>
      <w:tr w:rsidR="00796C94">
        <w:trPr>
          <w:trHeight w:val="506"/>
        </w:trPr>
        <w:tc>
          <w:tcPr>
            <w:tcW w:w="3600" w:type="dxa"/>
            <w:tcBorders>
              <w:top w:val="nil"/>
              <w:left w:val="nil"/>
              <w:bottom w:val="nil"/>
              <w:right w:val="nil"/>
            </w:tcBorders>
          </w:tcPr>
          <w:p w:rsidR="00796C94" w:rsidRDefault="00055361">
            <w:pPr>
              <w:tabs>
                <w:tab w:val="center" w:pos="720"/>
                <w:tab w:val="center" w:pos="2390"/>
              </w:tabs>
              <w:spacing w:line="259" w:lineRule="auto"/>
              <w:ind w:left="0" w:firstLine="0"/>
            </w:pPr>
            <w:r>
              <w:rPr>
                <w:sz w:val="20"/>
              </w:rPr>
              <w:t xml:space="preserve"> </w:t>
            </w:r>
            <w:r>
              <w:rPr>
                <w:sz w:val="20"/>
              </w:rPr>
              <w:tab/>
              <w:t xml:space="preserve"> </w:t>
            </w:r>
            <w:r>
              <w:rPr>
                <w:sz w:val="20"/>
              </w:rPr>
              <w:tab/>
              <w:t xml:space="preserve">___________________ </w:t>
            </w:r>
          </w:p>
          <w:p w:rsidR="00796C94" w:rsidRDefault="00055361">
            <w:pPr>
              <w:spacing w:line="259" w:lineRule="auto"/>
              <w:ind w:left="0" w:firstLine="0"/>
            </w:pPr>
            <w:r>
              <w:rPr>
                <w:sz w:val="20"/>
              </w:rPr>
              <w:t xml:space="preserve"> </w:t>
            </w:r>
          </w:p>
        </w:tc>
        <w:tc>
          <w:tcPr>
            <w:tcW w:w="2039" w:type="dxa"/>
            <w:tcBorders>
              <w:top w:val="nil"/>
              <w:left w:val="nil"/>
              <w:bottom w:val="nil"/>
              <w:right w:val="nil"/>
            </w:tcBorders>
          </w:tcPr>
          <w:p w:rsidR="00796C94" w:rsidRDefault="00055361">
            <w:pPr>
              <w:spacing w:line="259" w:lineRule="auto"/>
              <w:ind w:left="0" w:firstLine="0"/>
            </w:pPr>
            <w:r>
              <w:rPr>
                <w:b/>
              </w:rPr>
              <w:t xml:space="preserve">Mary Carpenter </w:t>
            </w:r>
          </w:p>
        </w:tc>
      </w:tr>
      <w:tr w:rsidR="00796C94">
        <w:trPr>
          <w:trHeight w:val="506"/>
        </w:trPr>
        <w:tc>
          <w:tcPr>
            <w:tcW w:w="3600" w:type="dxa"/>
            <w:tcBorders>
              <w:top w:val="nil"/>
              <w:left w:val="nil"/>
              <w:bottom w:val="nil"/>
              <w:right w:val="nil"/>
            </w:tcBorders>
          </w:tcPr>
          <w:p w:rsidR="00796C94" w:rsidRDefault="00055361">
            <w:pPr>
              <w:tabs>
                <w:tab w:val="center" w:pos="720"/>
                <w:tab w:val="center" w:pos="2390"/>
              </w:tabs>
              <w:spacing w:line="259" w:lineRule="auto"/>
              <w:ind w:left="0" w:firstLine="0"/>
            </w:pPr>
            <w:r>
              <w:rPr>
                <w:sz w:val="20"/>
              </w:rPr>
              <w:t xml:space="preserve"> </w:t>
            </w:r>
            <w:r>
              <w:rPr>
                <w:sz w:val="20"/>
              </w:rPr>
              <w:tab/>
              <w:t xml:space="preserve"> </w:t>
            </w:r>
            <w:r>
              <w:rPr>
                <w:sz w:val="20"/>
              </w:rPr>
              <w:tab/>
              <w:t xml:space="preserve">___________________ </w:t>
            </w:r>
          </w:p>
          <w:p w:rsidR="00796C94" w:rsidRDefault="00055361">
            <w:pPr>
              <w:spacing w:line="259" w:lineRule="auto"/>
              <w:ind w:left="0" w:firstLine="0"/>
            </w:pPr>
            <w:r>
              <w:rPr>
                <w:sz w:val="20"/>
              </w:rPr>
              <w:t xml:space="preserve"> </w:t>
            </w:r>
          </w:p>
        </w:tc>
        <w:tc>
          <w:tcPr>
            <w:tcW w:w="2039" w:type="dxa"/>
            <w:tcBorders>
              <w:top w:val="nil"/>
              <w:left w:val="nil"/>
              <w:bottom w:val="nil"/>
              <w:right w:val="nil"/>
            </w:tcBorders>
          </w:tcPr>
          <w:p w:rsidR="00796C94" w:rsidRDefault="00055361">
            <w:pPr>
              <w:spacing w:line="259" w:lineRule="auto"/>
              <w:ind w:left="0" w:firstLine="0"/>
            </w:pPr>
            <w:r>
              <w:rPr>
                <w:b/>
              </w:rPr>
              <w:t xml:space="preserve">Diana </w:t>
            </w:r>
            <w:proofErr w:type="spellStart"/>
            <w:r>
              <w:rPr>
                <w:b/>
              </w:rPr>
              <w:t>Corkill</w:t>
            </w:r>
            <w:proofErr w:type="spellEnd"/>
            <w:r>
              <w:rPr>
                <w:b/>
              </w:rPr>
              <w:t xml:space="preserve"> </w:t>
            </w:r>
          </w:p>
        </w:tc>
      </w:tr>
      <w:tr w:rsidR="00796C94">
        <w:trPr>
          <w:trHeight w:val="553"/>
        </w:trPr>
        <w:tc>
          <w:tcPr>
            <w:tcW w:w="3600" w:type="dxa"/>
            <w:tcBorders>
              <w:top w:val="nil"/>
              <w:left w:val="nil"/>
              <w:bottom w:val="nil"/>
              <w:right w:val="nil"/>
            </w:tcBorders>
          </w:tcPr>
          <w:p w:rsidR="00796C94" w:rsidRDefault="00055361">
            <w:pPr>
              <w:tabs>
                <w:tab w:val="center" w:pos="720"/>
                <w:tab w:val="center" w:pos="2390"/>
              </w:tabs>
              <w:spacing w:after="31" w:line="259" w:lineRule="auto"/>
              <w:ind w:left="0" w:firstLine="0"/>
            </w:pPr>
            <w:r>
              <w:rPr>
                <w:sz w:val="20"/>
              </w:rPr>
              <w:t xml:space="preserve"> </w:t>
            </w:r>
            <w:r>
              <w:rPr>
                <w:sz w:val="20"/>
              </w:rPr>
              <w:tab/>
              <w:t xml:space="preserve"> </w:t>
            </w:r>
            <w:r>
              <w:rPr>
                <w:sz w:val="20"/>
              </w:rPr>
              <w:tab/>
              <w:t xml:space="preserve">___________________ </w:t>
            </w:r>
          </w:p>
          <w:p w:rsidR="00796C94" w:rsidRDefault="00055361">
            <w:pPr>
              <w:spacing w:line="259" w:lineRule="auto"/>
              <w:ind w:left="0" w:firstLine="0"/>
            </w:pPr>
            <w:r>
              <w:rPr>
                <w:b/>
              </w:rPr>
              <w:t xml:space="preserve"> </w:t>
            </w:r>
          </w:p>
        </w:tc>
        <w:tc>
          <w:tcPr>
            <w:tcW w:w="2039" w:type="dxa"/>
            <w:tcBorders>
              <w:top w:val="nil"/>
              <w:left w:val="nil"/>
              <w:bottom w:val="nil"/>
              <w:right w:val="nil"/>
            </w:tcBorders>
          </w:tcPr>
          <w:p w:rsidR="00796C94" w:rsidRDefault="00055361">
            <w:pPr>
              <w:spacing w:line="259" w:lineRule="auto"/>
              <w:ind w:left="0" w:firstLine="0"/>
            </w:pPr>
            <w:r>
              <w:rPr>
                <w:b/>
              </w:rPr>
              <w:t xml:space="preserve">Mary </w:t>
            </w:r>
            <w:proofErr w:type="spellStart"/>
            <w:r>
              <w:rPr>
                <w:b/>
              </w:rPr>
              <w:t>Millsaps</w:t>
            </w:r>
            <w:proofErr w:type="spellEnd"/>
            <w:r>
              <w:rPr>
                <w:b/>
              </w:rPr>
              <w:t xml:space="preserve"> </w:t>
            </w:r>
          </w:p>
        </w:tc>
      </w:tr>
      <w:tr w:rsidR="00796C94">
        <w:trPr>
          <w:trHeight w:val="271"/>
        </w:trPr>
        <w:tc>
          <w:tcPr>
            <w:tcW w:w="3600" w:type="dxa"/>
            <w:tcBorders>
              <w:top w:val="nil"/>
              <w:left w:val="nil"/>
              <w:bottom w:val="nil"/>
              <w:right w:val="nil"/>
            </w:tcBorders>
          </w:tcPr>
          <w:p w:rsidR="00796C94" w:rsidRDefault="00055361">
            <w:pPr>
              <w:tabs>
                <w:tab w:val="center" w:pos="720"/>
                <w:tab w:val="center" w:pos="2400"/>
              </w:tabs>
              <w:spacing w:line="259" w:lineRule="auto"/>
              <w:ind w:left="0" w:firstLine="0"/>
            </w:pPr>
            <w:r>
              <w:rPr>
                <w:b/>
              </w:rPr>
              <w:t xml:space="preserve"> </w:t>
            </w:r>
            <w:r>
              <w:rPr>
                <w:b/>
              </w:rPr>
              <w:tab/>
              <w:t xml:space="preserve"> </w:t>
            </w:r>
            <w:r>
              <w:rPr>
                <w:b/>
              </w:rPr>
              <w:tab/>
              <w:t xml:space="preserve">________________ </w:t>
            </w:r>
          </w:p>
        </w:tc>
        <w:tc>
          <w:tcPr>
            <w:tcW w:w="2039" w:type="dxa"/>
            <w:tcBorders>
              <w:top w:val="nil"/>
              <w:left w:val="nil"/>
              <w:bottom w:val="nil"/>
              <w:right w:val="nil"/>
            </w:tcBorders>
          </w:tcPr>
          <w:p w:rsidR="00796C94" w:rsidRDefault="00055361">
            <w:pPr>
              <w:spacing w:line="259" w:lineRule="auto"/>
              <w:ind w:left="0" w:firstLine="0"/>
            </w:pPr>
            <w:r>
              <w:rPr>
                <w:b/>
              </w:rPr>
              <w:t xml:space="preserve">Susan Polk </w:t>
            </w:r>
          </w:p>
        </w:tc>
      </w:tr>
    </w:tbl>
    <w:p w:rsidR="00291FC7" w:rsidRDefault="00291FC7">
      <w:pPr>
        <w:spacing w:after="11" w:line="248" w:lineRule="auto"/>
        <w:rPr>
          <w:b/>
        </w:rPr>
      </w:pPr>
    </w:p>
    <w:p w:rsidR="00796C94" w:rsidRDefault="00291FC7">
      <w:pPr>
        <w:spacing w:after="11" w:line="248" w:lineRule="auto"/>
      </w:pPr>
      <w:r>
        <w:rPr>
          <w:b/>
        </w:rPr>
        <w:t>CLOSED SESSION REPORT</w:t>
      </w:r>
    </w:p>
    <w:p w:rsidR="008C4BE6" w:rsidRPr="00291FC7" w:rsidRDefault="008C4BE6" w:rsidP="00291FC7">
      <w:pPr>
        <w:spacing w:line="259" w:lineRule="auto"/>
        <w:ind w:left="0" w:firstLine="0"/>
      </w:pPr>
    </w:p>
    <w:p w:rsidR="00796C94" w:rsidRDefault="00291FC7">
      <w:pPr>
        <w:spacing w:after="11" w:line="248" w:lineRule="auto"/>
      </w:pPr>
      <w:r>
        <w:rPr>
          <w:b/>
        </w:rPr>
        <w:t>COMMENTS ON AGENDA ITEMS</w:t>
      </w:r>
    </w:p>
    <w:p w:rsidR="00796C94" w:rsidRDefault="00055361" w:rsidP="00291FC7">
      <w:r>
        <w:t xml:space="preserve">Members of the public are welcome and may be heard on any business item on the Board’s Agenda.  A person addressing the Board will be limited to five (5) minutes unless the Chairperson of the Board grants a longer period of time. Comments by </w:t>
      </w:r>
      <w:r>
        <w:lastRenderedPageBreak/>
        <w:t>members of the public on an item that appears on the Agenda will only be allowed during consideration of the item by the Board. While not required, we would appreciate it if you would identify yourself with your name and addr</w:t>
      </w:r>
      <w:r w:rsidR="00291FC7">
        <w:t>ess while addressing the Board.</w:t>
      </w:r>
    </w:p>
    <w:p w:rsidR="00291FC7" w:rsidRDefault="00291FC7" w:rsidP="00291FC7"/>
    <w:p w:rsidR="00796C94" w:rsidRDefault="00055361">
      <w:pPr>
        <w:numPr>
          <w:ilvl w:val="0"/>
          <w:numId w:val="1"/>
        </w:numPr>
        <w:spacing w:after="11" w:line="248" w:lineRule="auto"/>
        <w:ind w:hanging="1440"/>
      </w:pPr>
      <w:r>
        <w:rPr>
          <w:b/>
        </w:rPr>
        <w:t>PUB</w:t>
      </w:r>
      <w:r w:rsidR="00291FC7">
        <w:rPr>
          <w:b/>
        </w:rPr>
        <w:t>LIC COMMENT ON NON-AGENDA ITEMS</w:t>
      </w:r>
    </w:p>
    <w:p w:rsidR="00796C94" w:rsidRDefault="00055361">
      <w:pPr>
        <w:ind w:left="1450"/>
      </w:pPr>
      <w:r>
        <w:t>An opportunity for any member of the public to address the Governing Board on any matter not on the Agenda but which is withi</w:t>
      </w:r>
      <w:r w:rsidR="00291FC7">
        <w:t>n the jurisdiction of the Board</w:t>
      </w:r>
    </w:p>
    <w:p w:rsidR="00796C94" w:rsidRDefault="00796C94">
      <w:pPr>
        <w:spacing w:line="259" w:lineRule="auto"/>
        <w:ind w:left="0" w:firstLine="0"/>
      </w:pPr>
    </w:p>
    <w:p w:rsidR="00796C94" w:rsidRDefault="00055361">
      <w:pPr>
        <w:numPr>
          <w:ilvl w:val="0"/>
          <w:numId w:val="1"/>
        </w:numPr>
        <w:spacing w:after="11" w:line="248" w:lineRule="auto"/>
        <w:ind w:hanging="1440"/>
      </w:pPr>
      <w:r>
        <w:rPr>
          <w:b/>
        </w:rPr>
        <w:t>CONSENT CALE</w:t>
      </w:r>
      <w:r w:rsidR="00291FC7">
        <w:rPr>
          <w:b/>
        </w:rPr>
        <w:t>NDAR</w:t>
      </w:r>
    </w:p>
    <w:p w:rsidR="00796C94" w:rsidRDefault="00055361">
      <w:pPr>
        <w:ind w:left="1450"/>
      </w:pPr>
      <w:r>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w:t>
      </w:r>
      <w:r w:rsidR="00291FC7">
        <w:t>o approve the Consent Calendar.</w:t>
      </w:r>
    </w:p>
    <w:p w:rsidR="00796C94" w:rsidRDefault="00796C94">
      <w:pPr>
        <w:spacing w:line="259" w:lineRule="auto"/>
        <w:ind w:left="1440" w:firstLine="0"/>
      </w:pPr>
    </w:p>
    <w:p w:rsidR="00796C94" w:rsidRDefault="00291FC7">
      <w:pPr>
        <w:spacing w:after="11" w:line="248" w:lineRule="auto"/>
        <w:ind w:left="2170"/>
      </w:pPr>
      <w:r>
        <w:rPr>
          <w:b/>
        </w:rPr>
        <w:t>Board Minutes</w:t>
      </w:r>
    </w:p>
    <w:p w:rsidR="00796C94" w:rsidRDefault="00055361">
      <w:pPr>
        <w:tabs>
          <w:tab w:val="center" w:pos="1440"/>
          <w:tab w:val="center" w:pos="4803"/>
        </w:tabs>
        <w:ind w:left="0" w:firstLine="0"/>
      </w:pPr>
      <w:r>
        <w:rPr>
          <w:rFonts w:ascii="Calibri" w:eastAsia="Calibri" w:hAnsi="Calibri" w:cs="Calibri"/>
          <w:sz w:val="22"/>
        </w:rPr>
        <w:tab/>
      </w:r>
      <w:r>
        <w:t xml:space="preserve"> </w:t>
      </w:r>
      <w:r>
        <w:tab/>
        <w:t>Approve the minutes of the following Board Me</w:t>
      </w:r>
      <w:r w:rsidR="00291FC7">
        <w:t>etings:</w:t>
      </w:r>
    </w:p>
    <w:p w:rsidR="00796C94" w:rsidRDefault="00055361">
      <w:pPr>
        <w:tabs>
          <w:tab w:val="center" w:pos="1440"/>
          <w:tab w:val="center" w:pos="4209"/>
          <w:tab w:val="center" w:pos="7200"/>
          <w:tab w:val="center" w:pos="7920"/>
        </w:tabs>
        <w:ind w:left="0" w:firstLine="0"/>
      </w:pPr>
      <w:r>
        <w:rPr>
          <w:rFonts w:ascii="Calibri" w:eastAsia="Calibri" w:hAnsi="Calibri" w:cs="Calibri"/>
          <w:sz w:val="22"/>
        </w:rPr>
        <w:tab/>
      </w:r>
      <w:r>
        <w:t xml:space="preserve"> </w:t>
      </w:r>
      <w:r>
        <w:tab/>
        <w:t>Regular meetin</w:t>
      </w:r>
      <w:r w:rsidR="00291FC7">
        <w:t>g held on October 20, 2010</w:t>
      </w:r>
    </w:p>
    <w:p w:rsidR="00796C94" w:rsidRDefault="00055361">
      <w:pPr>
        <w:tabs>
          <w:tab w:val="center" w:pos="1440"/>
          <w:tab w:val="center" w:pos="3700"/>
        </w:tabs>
        <w:spacing w:after="11" w:line="248" w:lineRule="auto"/>
        <w:ind w:left="0" w:firstLine="0"/>
      </w:pPr>
      <w:r>
        <w:rPr>
          <w:rFonts w:ascii="Calibri" w:eastAsia="Calibri" w:hAnsi="Calibri" w:cs="Calibri"/>
          <w:sz w:val="22"/>
        </w:rPr>
        <w:tab/>
      </w:r>
      <w:r>
        <w:t xml:space="preserve"> </w:t>
      </w:r>
      <w:r>
        <w:tab/>
      </w:r>
      <w:r w:rsidR="00291FC7">
        <w:rPr>
          <w:b/>
        </w:rPr>
        <w:t>Bills, Warrants and Transfers</w:t>
      </w:r>
    </w:p>
    <w:p w:rsidR="00796C94" w:rsidRDefault="00055361">
      <w:pPr>
        <w:ind w:left="2155"/>
      </w:pPr>
      <w:r>
        <w:t>Payment of monthly operating bills for the school district which are approved expend</w:t>
      </w:r>
      <w:r w:rsidR="00291FC7">
        <w:t>itures in the current budget.</w:t>
      </w:r>
    </w:p>
    <w:p w:rsidR="00796C94" w:rsidRDefault="00291FC7">
      <w:pPr>
        <w:spacing w:after="11" w:line="248" w:lineRule="auto"/>
        <w:ind w:left="2170"/>
      </w:pPr>
      <w:r>
        <w:rPr>
          <w:b/>
        </w:rPr>
        <w:t>Certificated New Hires</w:t>
      </w:r>
    </w:p>
    <w:p w:rsidR="00796C94" w:rsidRDefault="00055361">
      <w:pPr>
        <w:ind w:left="2155"/>
      </w:pPr>
      <w:r>
        <w:t>Tori Perez as Car</w:t>
      </w:r>
      <w:r w:rsidR="00291FC7">
        <w:t>eer Technical Education Advisor</w:t>
      </w:r>
    </w:p>
    <w:p w:rsidR="00796C94" w:rsidRDefault="00055361">
      <w:pPr>
        <w:ind w:left="2155"/>
      </w:pPr>
      <w:r>
        <w:t>Lane Bledsoe a</w:t>
      </w:r>
      <w:r w:rsidR="00291FC7">
        <w:t>s Varsity Boys Basketball Coach</w:t>
      </w:r>
    </w:p>
    <w:p w:rsidR="00796C94" w:rsidRDefault="00291FC7">
      <w:pPr>
        <w:spacing w:after="11" w:line="248" w:lineRule="auto"/>
        <w:ind w:left="2170"/>
      </w:pPr>
      <w:r>
        <w:rPr>
          <w:b/>
        </w:rPr>
        <w:t>Classified New Hires /Transfers</w:t>
      </w:r>
    </w:p>
    <w:p w:rsidR="00796C94" w:rsidRDefault="00055361">
      <w:pPr>
        <w:ind w:left="2155"/>
      </w:pPr>
      <w:r>
        <w:t>Substitute Bus Drivers-T</w:t>
      </w:r>
      <w:r w:rsidR="00291FC7">
        <w:t>eresa Perez and Abby Swearinger</w:t>
      </w:r>
    </w:p>
    <w:p w:rsidR="00796C94" w:rsidRDefault="00055361">
      <w:pPr>
        <w:tabs>
          <w:tab w:val="center" w:pos="720"/>
          <w:tab w:val="center" w:pos="1440"/>
          <w:tab w:val="center" w:pos="4327"/>
        </w:tabs>
        <w:ind w:left="0" w:firstLine="0"/>
      </w:pPr>
      <w:r>
        <w:t xml:space="preserve"> </w:t>
      </w:r>
      <w:r>
        <w:tab/>
        <w:t xml:space="preserve"> </w:t>
      </w:r>
      <w:r>
        <w:tab/>
        <w:t xml:space="preserve"> </w:t>
      </w:r>
      <w:r>
        <w:tab/>
        <w:t>Substitute</w:t>
      </w:r>
      <w:r w:rsidR="00291FC7">
        <w:t xml:space="preserve"> Cook/Custodian-America Morales</w:t>
      </w:r>
    </w:p>
    <w:p w:rsidR="00796C94" w:rsidRDefault="00055361">
      <w:pPr>
        <w:tabs>
          <w:tab w:val="center" w:pos="720"/>
          <w:tab w:val="center" w:pos="1440"/>
          <w:tab w:val="center" w:pos="4307"/>
        </w:tabs>
        <w:ind w:left="0" w:firstLine="0"/>
      </w:pPr>
      <w:r>
        <w:t xml:space="preserve"> </w:t>
      </w:r>
      <w:r>
        <w:tab/>
        <w:t xml:space="preserve"> </w:t>
      </w:r>
      <w:r>
        <w:tab/>
        <w:t xml:space="preserve"> </w:t>
      </w:r>
      <w:r>
        <w:tab/>
        <w:t xml:space="preserve">Jeff Blade as </w:t>
      </w:r>
      <w:r w:rsidR="00291FC7">
        <w:t>Varsity Girls Basketball Coach</w:t>
      </w:r>
    </w:p>
    <w:p w:rsidR="00796C94" w:rsidRDefault="00796C94">
      <w:pPr>
        <w:spacing w:line="259" w:lineRule="auto"/>
        <w:ind w:left="0" w:firstLine="0"/>
      </w:pPr>
    </w:p>
    <w:p w:rsidR="00796C94" w:rsidRDefault="00291FC7">
      <w:pPr>
        <w:numPr>
          <w:ilvl w:val="0"/>
          <w:numId w:val="2"/>
        </w:numPr>
        <w:spacing w:after="11" w:line="248" w:lineRule="auto"/>
        <w:ind w:hanging="1440"/>
      </w:pPr>
      <w:r>
        <w:rPr>
          <w:b/>
        </w:rPr>
        <w:t>CORRESPONDENCE</w:t>
      </w:r>
    </w:p>
    <w:p w:rsidR="00796C94" w:rsidRDefault="00796C94" w:rsidP="00291FC7">
      <w:pPr>
        <w:spacing w:line="259" w:lineRule="auto"/>
        <w:ind w:left="0" w:firstLine="0"/>
      </w:pPr>
    </w:p>
    <w:p w:rsidR="00796C94" w:rsidRDefault="00055361">
      <w:pPr>
        <w:numPr>
          <w:ilvl w:val="0"/>
          <w:numId w:val="2"/>
        </w:numPr>
        <w:spacing w:after="11" w:line="248" w:lineRule="auto"/>
        <w:ind w:hanging="1440"/>
      </w:pPr>
      <w:r>
        <w:rPr>
          <w:b/>
        </w:rPr>
        <w:t>BOAR</w:t>
      </w:r>
      <w:r w:rsidR="00291FC7">
        <w:rPr>
          <w:b/>
        </w:rPr>
        <w:t>D MEMBER/SUPERINTENDENT REPORTS</w:t>
      </w:r>
    </w:p>
    <w:p w:rsidR="00796C94" w:rsidRDefault="00291FC7" w:rsidP="00291FC7">
      <w:pPr>
        <w:spacing w:after="11" w:line="248" w:lineRule="auto"/>
        <w:ind w:left="1435"/>
      </w:pPr>
      <w:r>
        <w:rPr>
          <w:b/>
        </w:rPr>
        <w:t>Board Members</w:t>
      </w:r>
    </w:p>
    <w:p w:rsidR="00796C94" w:rsidRDefault="00291FC7">
      <w:pPr>
        <w:spacing w:after="11" w:line="248" w:lineRule="auto"/>
        <w:ind w:left="1435"/>
      </w:pPr>
      <w:r>
        <w:rPr>
          <w:b/>
        </w:rPr>
        <w:t>Superintendent/Administrators</w:t>
      </w:r>
    </w:p>
    <w:p w:rsidR="00796C94" w:rsidRDefault="00796C94">
      <w:pPr>
        <w:spacing w:line="259" w:lineRule="auto"/>
        <w:ind w:left="1440" w:firstLine="0"/>
      </w:pPr>
    </w:p>
    <w:p w:rsidR="00796C94" w:rsidRDefault="00291FC7" w:rsidP="00291FC7">
      <w:pPr>
        <w:spacing w:after="11" w:line="248" w:lineRule="auto"/>
        <w:ind w:left="1435"/>
      </w:pPr>
      <w:r>
        <w:rPr>
          <w:b/>
        </w:rPr>
        <w:t>Student Representative</w:t>
      </w:r>
    </w:p>
    <w:p w:rsidR="00796C94" w:rsidRDefault="00796C94">
      <w:pPr>
        <w:spacing w:line="259" w:lineRule="auto"/>
        <w:ind w:left="1440" w:firstLine="0"/>
      </w:pPr>
    </w:p>
    <w:p w:rsidR="00796C94" w:rsidRDefault="00055361">
      <w:pPr>
        <w:numPr>
          <w:ilvl w:val="0"/>
          <w:numId w:val="2"/>
        </w:numPr>
        <w:spacing w:line="259" w:lineRule="auto"/>
        <w:ind w:hanging="1440"/>
      </w:pPr>
      <w:r>
        <w:rPr>
          <w:b/>
          <w:u w:val="single" w:color="000000"/>
        </w:rPr>
        <w:t>OLD BUSINESS</w:t>
      </w:r>
    </w:p>
    <w:p w:rsidR="00796C94" w:rsidRDefault="00796C94">
      <w:pPr>
        <w:spacing w:line="259" w:lineRule="auto"/>
        <w:ind w:left="1440" w:firstLine="0"/>
      </w:pPr>
    </w:p>
    <w:p w:rsidR="00796C94" w:rsidRDefault="00055361">
      <w:pPr>
        <w:numPr>
          <w:ilvl w:val="1"/>
          <w:numId w:val="2"/>
        </w:numPr>
        <w:spacing w:after="11" w:line="248" w:lineRule="auto"/>
        <w:ind w:hanging="720"/>
      </w:pPr>
      <w:r>
        <w:rPr>
          <w:b/>
        </w:rPr>
        <w:t>Boa</w:t>
      </w:r>
      <w:r w:rsidR="00291FC7">
        <w:rPr>
          <w:b/>
        </w:rPr>
        <w:t>rd Policy 9013.2/Second Reading</w:t>
      </w:r>
    </w:p>
    <w:p w:rsidR="00796C94" w:rsidRDefault="00055361">
      <w:pPr>
        <w:ind w:left="2155"/>
      </w:pPr>
      <w:r>
        <w:t>The board policy regarding Remuneration and Reimbursement will be presented for</w:t>
      </w:r>
      <w:r w:rsidR="00291FC7">
        <w:t xml:space="preserve"> a second reading and approval.</w:t>
      </w:r>
    </w:p>
    <w:p w:rsidR="00796C94" w:rsidRDefault="00291FC7">
      <w:pPr>
        <w:spacing w:after="11" w:line="248" w:lineRule="auto"/>
        <w:ind w:left="2170"/>
      </w:pPr>
      <w:r>
        <w:rPr>
          <w:b/>
        </w:rPr>
        <w:t>Action</w:t>
      </w:r>
    </w:p>
    <w:p w:rsidR="00796C94" w:rsidRDefault="00796C94">
      <w:pPr>
        <w:spacing w:line="259" w:lineRule="auto"/>
        <w:ind w:left="1440" w:firstLine="0"/>
      </w:pPr>
    </w:p>
    <w:p w:rsidR="00796C94" w:rsidRDefault="00055361">
      <w:pPr>
        <w:numPr>
          <w:ilvl w:val="0"/>
          <w:numId w:val="2"/>
        </w:numPr>
        <w:spacing w:line="259" w:lineRule="auto"/>
        <w:ind w:hanging="1440"/>
      </w:pPr>
      <w:r>
        <w:rPr>
          <w:b/>
          <w:u w:val="single" w:color="000000"/>
        </w:rPr>
        <w:t>NEW BUSINESS</w:t>
      </w:r>
    </w:p>
    <w:p w:rsidR="00796C94" w:rsidRDefault="00796C94">
      <w:pPr>
        <w:spacing w:line="259" w:lineRule="auto"/>
        <w:ind w:left="1440" w:firstLine="0"/>
      </w:pPr>
    </w:p>
    <w:p w:rsidR="00796C94" w:rsidRDefault="00055361">
      <w:pPr>
        <w:numPr>
          <w:ilvl w:val="1"/>
          <w:numId w:val="2"/>
        </w:numPr>
        <w:spacing w:after="11" w:line="248" w:lineRule="auto"/>
        <w:ind w:hanging="720"/>
      </w:pPr>
      <w:r>
        <w:rPr>
          <w:b/>
        </w:rPr>
        <w:t>Enrollment Reports</w:t>
      </w:r>
    </w:p>
    <w:p w:rsidR="00796C94" w:rsidRDefault="00055361">
      <w:pPr>
        <w:ind w:left="2155"/>
      </w:pPr>
      <w:r>
        <w:t xml:space="preserve">Enrollment reports will be presented for the schools in the district. </w:t>
      </w:r>
      <w:r w:rsidR="00291FC7">
        <w:rPr>
          <w:b/>
        </w:rPr>
        <w:t>Information</w:t>
      </w:r>
    </w:p>
    <w:p w:rsidR="00796C94" w:rsidRDefault="00796C94">
      <w:pPr>
        <w:spacing w:line="259" w:lineRule="auto"/>
        <w:ind w:left="1440" w:firstLine="0"/>
      </w:pPr>
    </w:p>
    <w:p w:rsidR="00796C94" w:rsidRDefault="00291FC7">
      <w:pPr>
        <w:numPr>
          <w:ilvl w:val="1"/>
          <w:numId w:val="2"/>
        </w:numPr>
        <w:spacing w:after="11" w:line="248" w:lineRule="auto"/>
        <w:ind w:hanging="720"/>
      </w:pPr>
      <w:r>
        <w:rPr>
          <w:b/>
        </w:rPr>
        <w:t>Fundraiser</w:t>
      </w:r>
    </w:p>
    <w:p w:rsidR="00796C94" w:rsidRDefault="00055361">
      <w:pPr>
        <w:ind w:left="2155"/>
      </w:pPr>
      <w:r>
        <w:t xml:space="preserve">Approval is requested for fundraising activities for the PTC.  </w:t>
      </w:r>
      <w:r w:rsidR="00291FC7">
        <w:rPr>
          <w:b/>
        </w:rPr>
        <w:t>Action</w:t>
      </w:r>
    </w:p>
    <w:p w:rsidR="00796C94" w:rsidRDefault="00796C94">
      <w:pPr>
        <w:spacing w:line="259" w:lineRule="auto"/>
        <w:ind w:left="1440" w:firstLine="0"/>
      </w:pPr>
    </w:p>
    <w:p w:rsidR="00796C94" w:rsidRDefault="00291FC7">
      <w:pPr>
        <w:numPr>
          <w:ilvl w:val="1"/>
          <w:numId w:val="2"/>
        </w:numPr>
        <w:spacing w:after="11" w:line="248" w:lineRule="auto"/>
        <w:ind w:hanging="720"/>
      </w:pPr>
      <w:r>
        <w:rPr>
          <w:b/>
        </w:rPr>
        <w:t>New Temporary Position</w:t>
      </w:r>
    </w:p>
    <w:p w:rsidR="00796C94" w:rsidRDefault="00055361">
      <w:pPr>
        <w:ind w:left="2155"/>
      </w:pPr>
      <w:r>
        <w:t>Approval will be requested for a .5 FTE certificated position for the remainde</w:t>
      </w:r>
      <w:r w:rsidR="00291FC7">
        <w:t>r of the 2010-2011 school year.</w:t>
      </w:r>
    </w:p>
    <w:p w:rsidR="00796C94" w:rsidRDefault="00291FC7">
      <w:pPr>
        <w:spacing w:after="11" w:line="248" w:lineRule="auto"/>
        <w:ind w:left="2170"/>
      </w:pPr>
      <w:r>
        <w:rPr>
          <w:b/>
        </w:rPr>
        <w:t>Action</w:t>
      </w:r>
    </w:p>
    <w:p w:rsidR="00796C94" w:rsidRDefault="00796C94">
      <w:pPr>
        <w:spacing w:line="259" w:lineRule="auto"/>
        <w:ind w:left="1440" w:firstLine="0"/>
      </w:pPr>
    </w:p>
    <w:p w:rsidR="00796C94" w:rsidRDefault="00055361">
      <w:pPr>
        <w:numPr>
          <w:ilvl w:val="1"/>
          <w:numId w:val="2"/>
        </w:numPr>
        <w:spacing w:after="11" w:line="248" w:lineRule="auto"/>
        <w:ind w:hanging="720"/>
      </w:pPr>
      <w:r>
        <w:rPr>
          <w:b/>
        </w:rPr>
        <w:t>Publi</w:t>
      </w:r>
      <w:r w:rsidR="00291FC7">
        <w:rPr>
          <w:b/>
        </w:rPr>
        <w:t>c Hearing-Flexibility Transfers</w:t>
      </w:r>
    </w:p>
    <w:p w:rsidR="00796C94" w:rsidRDefault="00055361">
      <w:pPr>
        <w:spacing w:after="11" w:line="248" w:lineRule="auto"/>
        <w:ind w:left="2170"/>
      </w:pPr>
      <w:r>
        <w:rPr>
          <w:b/>
        </w:rPr>
        <w:t>O</w:t>
      </w:r>
      <w:r w:rsidR="00291FC7">
        <w:rPr>
          <w:b/>
        </w:rPr>
        <w:t>pen Hearing</w:t>
      </w:r>
    </w:p>
    <w:p w:rsidR="00796C94" w:rsidRDefault="00291FC7">
      <w:pPr>
        <w:spacing w:after="11" w:line="248" w:lineRule="auto"/>
        <w:ind w:left="2170"/>
      </w:pPr>
      <w:r>
        <w:rPr>
          <w:b/>
        </w:rPr>
        <w:t>Close Hearing</w:t>
      </w:r>
    </w:p>
    <w:p w:rsidR="00796C94" w:rsidRDefault="00796C94">
      <w:pPr>
        <w:spacing w:line="259" w:lineRule="auto"/>
        <w:ind w:left="1440" w:firstLine="0"/>
      </w:pPr>
    </w:p>
    <w:p w:rsidR="00796C94" w:rsidRDefault="00291FC7">
      <w:pPr>
        <w:numPr>
          <w:ilvl w:val="1"/>
          <w:numId w:val="2"/>
        </w:numPr>
        <w:spacing w:after="11" w:line="248" w:lineRule="auto"/>
        <w:ind w:hanging="720"/>
      </w:pPr>
      <w:r>
        <w:rPr>
          <w:b/>
        </w:rPr>
        <w:t>Flexibility Transfers</w:t>
      </w:r>
    </w:p>
    <w:p w:rsidR="00796C94" w:rsidRDefault="00055361">
      <w:pPr>
        <w:ind w:left="2155" w:right="358"/>
      </w:pPr>
      <w:r>
        <w:t xml:space="preserve">Request for flexibility transfers to be used for other educational purposes will be presented for approval. </w:t>
      </w:r>
      <w:r w:rsidR="00291FC7">
        <w:rPr>
          <w:b/>
        </w:rPr>
        <w:t>Action</w:t>
      </w:r>
    </w:p>
    <w:p w:rsidR="00796C94" w:rsidRDefault="00796C94">
      <w:pPr>
        <w:spacing w:line="259" w:lineRule="auto"/>
        <w:ind w:left="1440" w:firstLine="0"/>
      </w:pPr>
    </w:p>
    <w:p w:rsidR="00796C94" w:rsidRDefault="00291FC7">
      <w:pPr>
        <w:numPr>
          <w:ilvl w:val="1"/>
          <w:numId w:val="2"/>
        </w:numPr>
        <w:spacing w:after="11" w:line="248" w:lineRule="auto"/>
        <w:ind w:hanging="720"/>
      </w:pPr>
      <w:r>
        <w:rPr>
          <w:b/>
        </w:rPr>
        <w:t>Fund Cash Transfer</w:t>
      </w:r>
    </w:p>
    <w:p w:rsidR="00796C94" w:rsidRDefault="00055361">
      <w:pPr>
        <w:ind w:left="2155"/>
      </w:pPr>
      <w:r>
        <w:t>Approval is requested for a fund cash transfer.</w:t>
      </w:r>
    </w:p>
    <w:p w:rsidR="00796C94" w:rsidRDefault="00055361" w:rsidP="00291FC7">
      <w:pPr>
        <w:tabs>
          <w:tab w:val="center" w:pos="1440"/>
          <w:tab w:val="center" w:pos="2500"/>
        </w:tabs>
        <w:spacing w:after="11" w:line="248" w:lineRule="auto"/>
        <w:ind w:left="0" w:firstLine="0"/>
      </w:pPr>
      <w:r>
        <w:rPr>
          <w:rFonts w:ascii="Calibri" w:eastAsia="Calibri" w:hAnsi="Calibri" w:cs="Calibri"/>
          <w:sz w:val="22"/>
        </w:rPr>
        <w:tab/>
      </w:r>
      <w:r w:rsidR="00291FC7">
        <w:rPr>
          <w:b/>
        </w:rPr>
        <w:tab/>
        <w:t>Action</w:t>
      </w:r>
    </w:p>
    <w:p w:rsidR="00291FC7" w:rsidRDefault="00291FC7" w:rsidP="00291FC7">
      <w:pPr>
        <w:tabs>
          <w:tab w:val="center" w:pos="1440"/>
          <w:tab w:val="center" w:pos="2500"/>
        </w:tabs>
        <w:spacing w:after="11" w:line="248" w:lineRule="auto"/>
        <w:ind w:left="0" w:firstLine="0"/>
      </w:pPr>
    </w:p>
    <w:p w:rsidR="00796C94" w:rsidRDefault="00291FC7">
      <w:pPr>
        <w:numPr>
          <w:ilvl w:val="1"/>
          <w:numId w:val="2"/>
        </w:numPr>
        <w:spacing w:after="11" w:line="248" w:lineRule="auto"/>
        <w:ind w:hanging="720"/>
      </w:pPr>
      <w:r>
        <w:rPr>
          <w:b/>
        </w:rPr>
        <w:t>Resolution 10-11-2</w:t>
      </w:r>
    </w:p>
    <w:p w:rsidR="00796C94" w:rsidRDefault="00055361">
      <w:pPr>
        <w:ind w:left="2155"/>
      </w:pPr>
      <w:r>
        <w:t xml:space="preserve">Resolution regarding Medicare Division </w:t>
      </w:r>
      <w:r w:rsidR="00291FC7">
        <w:t>will be presented for approval.</w:t>
      </w:r>
    </w:p>
    <w:p w:rsidR="00796C94" w:rsidRDefault="00291FC7">
      <w:pPr>
        <w:spacing w:after="11" w:line="248" w:lineRule="auto"/>
        <w:ind w:left="2170"/>
      </w:pPr>
      <w:r>
        <w:rPr>
          <w:b/>
        </w:rPr>
        <w:t>Action</w:t>
      </w:r>
    </w:p>
    <w:p w:rsidR="00796C94" w:rsidRDefault="00796C94">
      <w:pPr>
        <w:spacing w:line="259" w:lineRule="auto"/>
        <w:ind w:left="1440" w:firstLine="0"/>
      </w:pPr>
    </w:p>
    <w:p w:rsidR="00796C94" w:rsidRDefault="00291FC7">
      <w:pPr>
        <w:numPr>
          <w:ilvl w:val="1"/>
          <w:numId w:val="2"/>
        </w:numPr>
        <w:spacing w:after="11" w:line="248" w:lineRule="auto"/>
        <w:ind w:hanging="720"/>
      </w:pPr>
      <w:r>
        <w:rPr>
          <w:b/>
        </w:rPr>
        <w:t>WASC</w:t>
      </w:r>
    </w:p>
    <w:p w:rsidR="00796C94" w:rsidRDefault="00055361">
      <w:pPr>
        <w:ind w:left="2155"/>
      </w:pPr>
      <w:r>
        <w:t>An overview of the WASC accreditation wil</w:t>
      </w:r>
      <w:r w:rsidR="00291FC7">
        <w:t>l be presented for information.</w:t>
      </w:r>
    </w:p>
    <w:p w:rsidR="00796C94" w:rsidRDefault="00291FC7">
      <w:pPr>
        <w:spacing w:after="11" w:line="248" w:lineRule="auto"/>
        <w:ind w:left="2170"/>
      </w:pPr>
      <w:r>
        <w:rPr>
          <w:b/>
        </w:rPr>
        <w:t>Information</w:t>
      </w:r>
    </w:p>
    <w:p w:rsidR="00796C94" w:rsidRDefault="00796C94">
      <w:pPr>
        <w:spacing w:line="259" w:lineRule="auto"/>
        <w:ind w:left="1440" w:firstLine="0"/>
      </w:pPr>
    </w:p>
    <w:p w:rsidR="00796C94" w:rsidRDefault="00291FC7">
      <w:pPr>
        <w:numPr>
          <w:ilvl w:val="1"/>
          <w:numId w:val="2"/>
        </w:numPr>
        <w:spacing w:after="11" w:line="248" w:lineRule="auto"/>
        <w:ind w:hanging="720"/>
      </w:pPr>
      <w:r>
        <w:rPr>
          <w:b/>
        </w:rPr>
        <w:t>Overnight Trip</w:t>
      </w:r>
    </w:p>
    <w:p w:rsidR="00796C94" w:rsidRDefault="00055361">
      <w:pPr>
        <w:ind w:left="2155"/>
      </w:pPr>
      <w:r>
        <w:t xml:space="preserve">The senior class is requesting approval </w:t>
      </w:r>
      <w:r w:rsidR="00291FC7">
        <w:t>for an overnight trip in May.</w:t>
      </w:r>
    </w:p>
    <w:p w:rsidR="00796C94" w:rsidRDefault="00291FC7">
      <w:pPr>
        <w:spacing w:after="11" w:line="248" w:lineRule="auto"/>
        <w:ind w:left="2170"/>
      </w:pPr>
      <w:r>
        <w:rPr>
          <w:b/>
        </w:rPr>
        <w:t>Action</w:t>
      </w:r>
    </w:p>
    <w:p w:rsidR="00796C94" w:rsidRDefault="00796C94">
      <w:pPr>
        <w:spacing w:line="259" w:lineRule="auto"/>
        <w:ind w:left="1440" w:firstLine="0"/>
      </w:pPr>
    </w:p>
    <w:p w:rsidR="00796C94" w:rsidRDefault="00291FC7">
      <w:pPr>
        <w:numPr>
          <w:ilvl w:val="1"/>
          <w:numId w:val="2"/>
        </w:numPr>
        <w:spacing w:after="11" w:line="248" w:lineRule="auto"/>
        <w:ind w:hanging="720"/>
      </w:pPr>
      <w:r>
        <w:rPr>
          <w:b/>
        </w:rPr>
        <w:t>Basketball Schedule</w:t>
      </w:r>
    </w:p>
    <w:p w:rsidR="00796C94" w:rsidRDefault="00055361">
      <w:pPr>
        <w:ind w:left="2155"/>
      </w:pPr>
      <w:r>
        <w:t xml:space="preserve">The Varsity Girls’ &amp; Boys’ basketball schedule </w:t>
      </w:r>
      <w:r w:rsidR="00291FC7">
        <w:t>will be presented for approval.</w:t>
      </w:r>
    </w:p>
    <w:p w:rsidR="00796C94" w:rsidRDefault="00291FC7">
      <w:pPr>
        <w:spacing w:after="11" w:line="248" w:lineRule="auto"/>
        <w:ind w:left="2170"/>
      </w:pPr>
      <w:r>
        <w:rPr>
          <w:b/>
        </w:rPr>
        <w:lastRenderedPageBreak/>
        <w:t>Action</w:t>
      </w:r>
    </w:p>
    <w:p w:rsidR="00796C94" w:rsidRDefault="00796C94">
      <w:pPr>
        <w:spacing w:line="259" w:lineRule="auto"/>
        <w:ind w:left="1440" w:firstLine="0"/>
      </w:pPr>
    </w:p>
    <w:p w:rsidR="00796C94" w:rsidRDefault="00291FC7">
      <w:pPr>
        <w:numPr>
          <w:ilvl w:val="1"/>
          <w:numId w:val="2"/>
        </w:numPr>
        <w:spacing w:after="11" w:line="248" w:lineRule="auto"/>
        <w:ind w:hanging="720"/>
      </w:pPr>
      <w:r>
        <w:rPr>
          <w:b/>
        </w:rPr>
        <w:t>Surplus Items</w:t>
      </w:r>
    </w:p>
    <w:p w:rsidR="00796C94" w:rsidRDefault="00055361">
      <w:pPr>
        <w:ind w:left="2155"/>
      </w:pPr>
      <w:r>
        <w:t>A list of items to be declared surplus will be</w:t>
      </w:r>
      <w:r w:rsidR="00291FC7">
        <w:t xml:space="preserve"> presented for approval.</w:t>
      </w:r>
    </w:p>
    <w:p w:rsidR="00796C94" w:rsidRDefault="00291FC7">
      <w:pPr>
        <w:spacing w:after="11" w:line="248" w:lineRule="auto"/>
        <w:ind w:left="2170"/>
      </w:pPr>
      <w:r>
        <w:rPr>
          <w:b/>
        </w:rPr>
        <w:t>Action</w:t>
      </w:r>
    </w:p>
    <w:p w:rsidR="00796C94" w:rsidRDefault="00796C94">
      <w:pPr>
        <w:spacing w:line="259" w:lineRule="auto"/>
        <w:ind w:left="1440" w:firstLine="0"/>
      </w:pPr>
    </w:p>
    <w:p w:rsidR="00796C94" w:rsidRDefault="00291FC7">
      <w:pPr>
        <w:numPr>
          <w:ilvl w:val="1"/>
          <w:numId w:val="2"/>
        </w:numPr>
        <w:spacing w:after="11" w:line="248" w:lineRule="auto"/>
        <w:ind w:hanging="720"/>
      </w:pPr>
      <w:r>
        <w:rPr>
          <w:b/>
        </w:rPr>
        <w:t>Request to Address the Board</w:t>
      </w:r>
    </w:p>
    <w:p w:rsidR="00796C94" w:rsidRDefault="00055361">
      <w:pPr>
        <w:ind w:left="2155"/>
      </w:pPr>
      <w:r>
        <w:t>Fred Pride requested to address the Board rega</w:t>
      </w:r>
      <w:r w:rsidR="00291FC7">
        <w:t>rding a proposed land transfer.</w:t>
      </w:r>
    </w:p>
    <w:p w:rsidR="00796C94" w:rsidRDefault="00291FC7">
      <w:pPr>
        <w:spacing w:after="11" w:line="248" w:lineRule="auto"/>
        <w:ind w:left="2170"/>
      </w:pPr>
      <w:r>
        <w:rPr>
          <w:b/>
        </w:rPr>
        <w:t>Information/Possible Action</w:t>
      </w:r>
    </w:p>
    <w:p w:rsidR="00796C94" w:rsidRDefault="00796C94">
      <w:pPr>
        <w:spacing w:line="259" w:lineRule="auto"/>
        <w:ind w:left="2160" w:firstLine="0"/>
      </w:pPr>
    </w:p>
    <w:p w:rsidR="00796C94" w:rsidRDefault="00796C94" w:rsidP="00291FC7">
      <w:pPr>
        <w:spacing w:after="22" w:line="259" w:lineRule="auto"/>
        <w:ind w:left="0" w:firstLine="0"/>
      </w:pPr>
    </w:p>
    <w:p w:rsidR="00796C94" w:rsidRDefault="00291FC7">
      <w:pPr>
        <w:numPr>
          <w:ilvl w:val="0"/>
          <w:numId w:val="2"/>
        </w:numPr>
        <w:spacing w:after="11" w:line="248" w:lineRule="auto"/>
        <w:ind w:hanging="1440"/>
      </w:pPr>
      <w:r>
        <w:rPr>
          <w:b/>
        </w:rPr>
        <w:t>ADJOURNMENT</w:t>
      </w:r>
    </w:p>
    <w:p w:rsidR="00796C94" w:rsidRDefault="00796C94">
      <w:pPr>
        <w:spacing w:line="259" w:lineRule="auto"/>
        <w:ind w:left="0" w:firstLine="0"/>
      </w:pPr>
    </w:p>
    <w:p w:rsidR="00796C94" w:rsidRDefault="00055361">
      <w:pPr>
        <w:spacing w:after="11" w:line="248" w:lineRule="auto"/>
      </w:pPr>
      <w:r>
        <w:rPr>
          <w:b/>
        </w:rPr>
        <w:t>The next regular meeting will be held on December 15, 2010 at 5:00 pm at I</w:t>
      </w:r>
      <w:r w:rsidR="00291FC7">
        <w:rPr>
          <w:b/>
        </w:rPr>
        <w:t>ndian Valley Elementary School.</w:t>
      </w:r>
    </w:p>
    <w:sectPr w:rsidR="00796C94">
      <w:pgSz w:w="12240" w:h="15840"/>
      <w:pgMar w:top="1449" w:right="1821" w:bottom="83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250AF"/>
    <w:multiLevelType w:val="hybridMultilevel"/>
    <w:tmpl w:val="07D0057A"/>
    <w:lvl w:ilvl="0" w:tplc="786654E8">
      <w:start w:val="6"/>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B663A2A">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04C20E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4CED5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E421EE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ACBD44">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C8EA54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8B263BA">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A6273E">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4B7561"/>
    <w:multiLevelType w:val="hybridMultilevel"/>
    <w:tmpl w:val="EF3A2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FD3C51"/>
    <w:multiLevelType w:val="hybridMultilevel"/>
    <w:tmpl w:val="85C68452"/>
    <w:lvl w:ilvl="0" w:tplc="B2169DD0">
      <w:start w:val="2"/>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CEE3B0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5A485F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0F6C8C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FF65A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1847F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BD27BE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EB8CB3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F088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94"/>
    <w:rsid w:val="0003211F"/>
    <w:rsid w:val="00055361"/>
    <w:rsid w:val="00144EF4"/>
    <w:rsid w:val="00291FC7"/>
    <w:rsid w:val="00796C94"/>
    <w:rsid w:val="008C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D47D"/>
  <w15:docId w15:val="{FD229DEE-35D5-4201-8F6D-65A32B4F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C4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reg mtg 11 17 10.doc</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 mtg 11 17 10.doc</dc:title>
  <dc:subject/>
  <dc:creator>cwhitney</dc:creator>
  <cp:keywords/>
  <cp:lastModifiedBy>Alyson Cox</cp:lastModifiedBy>
  <cp:revision>4</cp:revision>
  <dcterms:created xsi:type="dcterms:W3CDTF">2019-05-13T20:37:00Z</dcterms:created>
  <dcterms:modified xsi:type="dcterms:W3CDTF">2019-05-14T21:03:00Z</dcterms:modified>
</cp:coreProperties>
</file>