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KG Fall For You" w:cs="KG Fall For You" w:eastAsia="KG Fall For You" w:hAnsi="KG Fall For You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NAME: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ab/>
        <w:t xml:space="preserve"> Lacey Folmar</w:t>
        <w:tab/>
        <w:tab/>
        <w:tab/>
        <w:tab/>
        <w:tab/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GRADE/SUBJECT:</w:t>
      </w:r>
      <w:r w:rsidDel="00000000" w:rsidR="00000000" w:rsidRPr="00000000">
        <w:rPr>
          <w:rFonts w:ascii="KG Fall For You" w:cs="KG Fall For You" w:eastAsia="KG Fall For You" w:hAnsi="KG Fall For You"/>
          <w:rtl w:val="0"/>
        </w:rPr>
        <w:t xml:space="preserve"> 6th/ELA </w:t>
      </w:r>
      <w:r w:rsidDel="00000000" w:rsidR="00000000" w:rsidRPr="00000000">
        <w:rPr>
          <w:rFonts w:ascii="KG Fall For You" w:cs="KG Fall For You" w:eastAsia="KG Fall For You" w:hAnsi="KG Fall For You"/>
          <w:sz w:val="24"/>
          <w:szCs w:val="24"/>
          <w:rtl w:val="0"/>
        </w:rPr>
        <w:t xml:space="preserve">            </w:t>
        <w:tab/>
        <w:tab/>
        <w:tab/>
        <w:t xml:space="preserve"> 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u w:val="single"/>
          <w:rtl w:val="0"/>
        </w:rPr>
        <w:t xml:space="preserve">WEEK OF:</w:t>
      </w:r>
      <w:r w:rsidDel="00000000" w:rsidR="00000000" w:rsidRPr="00000000">
        <w:rPr>
          <w:rFonts w:ascii="KG What Does the Fox Say" w:cs="KG What Does the Fox Say" w:eastAsia="KG What Does the Fox Say" w:hAnsi="KG What Does the Fox Say"/>
          <w:rtl w:val="0"/>
        </w:rPr>
        <w:t xml:space="preserve">  4/21-4/25/2025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KG Fall For You" w:cs="KG Fall For You" w:eastAsia="KG Fall For You" w:hAnsi="KG Fall For You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5"/>
        <w:gridCol w:w="2534"/>
        <w:gridCol w:w="2534"/>
        <w:gridCol w:w="2534"/>
        <w:gridCol w:w="2534"/>
        <w:gridCol w:w="2534"/>
        <w:tblGridChange w:id="0">
          <w:tblGrid>
            <w:gridCol w:w="1735"/>
            <w:gridCol w:w="2534"/>
            <w:gridCol w:w="2534"/>
            <w:gridCol w:w="2534"/>
            <w:gridCol w:w="2534"/>
            <w:gridCol w:w="2534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MONDAY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TUESDAY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WEDNESDAY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THURSDAY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FRIDAY</w:t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Standards/Skills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Reading: RL.6.1, RL.6.2, RL.6.3, RL.6.4, RL.6.5, RL.6.6, RL.6.7, RL.6.9, RL.6.10;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RI.6.1, RI.6.2, RI.6.3, RI.6.4, RI.6.6, RI.6.8, RI.6.9, RI.6.10 Writing: W.6.1a-d; W.6.2a-f,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W.6.3a-e, W.6.4, W.6.5, W.6.7, W.6.8, W.6.9a-b, W.6.10 Speaking and Listening: SL.6.1a-d,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SL.6.2, SL.6.3, SL.6.4, SL.6.5, SL.6.6 Language: L.6.1a-e, L.6.2a-b, L.6.3a-b, L.6.4a,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L.6.5a-c, L.6.6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Reading: RL.6.1, RL.6.2, RL.6.3, RL.6.4, RL.6.5, RL.6.6, RL.6.7, RL.6.9, RL.6.10;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RI.6.1, RI.6.2, RI.6.3, RI.6.4, RI.6.6, RI.6.8, RI.6.9, RI.6.10 Writing: W.6.1a-d; W.6.2a-f,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W.6.3a-e, W.6.4, W.6.5, W.6.7, W.6.8, W.6.9a-b, W.6.10 Speaking and Listening: SL.6.1a-d,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SL.6.2, SL.6.3, SL.6.4, SL.6.5, SL.6.6 Language: L.6.1a-e, L.6.2a-b, L.6.3a-b, L.6.4a,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L.6.5a-c, L.6.6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Reading: RL.6.1, RL.6.2, RL.6.3, RL.6.4, RL.6.5, RL.6.6, RL.6.7, RL.6.9, RL.6.10;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RI.6.1, RI.6.2, RI.6.3, RI.6.4, RI.6.6, RI.6.8, RI.6.9, RI.6.10 Writing: W.6.1a-d; W.6.2a-f,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W.6.3a-e, W.6.4, W.6.5, W.6.7, W.6.8, W.6.9a-b, W.6.10 Speaking and Listening: SL.6.1a-d,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SL.6.2, SL.6.3, SL.6.4, SL.6.5, SL.6.6 Language: L.6.1a-e, L.6.2a-b, L.6.3a-b, L.6.4a,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L.6.5a-c, L.6.6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Reading: RL.6.1, RL.6.2, RL.6.3, RL.6.4, RL.6.5, RL.6.6, RL.6.7, RL.6.9, RL.6.10;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RI.6.1, RI.6.2, RI.6.3, RI.6.4, RI.6.6, RI.6.8, RI.6.9, RI.6.10 Writing: W.6.1a-d; W.6.2a-f,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W.6.3a-e, W.6.4, W.6.5, W.6.7, W.6.8, W.6.9a-b, W.6.10 Speaking and Listening: SL.6.1a-d,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SL.6.2, SL.6.3, SL.6.4, SL.6.5, SL.6.6 Language: L.6.1a-e, L.6.2a-b, L.6.3a-b, L.6.4a,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L.6.5a-c, L.6.6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Reading: RL.6.1, RL.6.2, RL.6.3, RL.6.4, RL.6.5, RL.6.6, RL.6.7, RL.6.9, RL.6.10;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RI.6.1, RI.6.2, RI.6.3, RI.6.4, RI.6.6, RI.6.8, RI.6.9, RI.6.10 Writing: W.6.1a-d; W.6.2a-f,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W.6.3a-e, W.6.4, W.6.5, W.6.7, W.6.8, W.6.9a-b, W.6.10 Speaking and Listening: SL.6.1a-d,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SL.6.2, SL.6.3, SL.6.4, SL.6.5, SL.6.6 Language: L.6.1a-e, L.6.2a-b, L.6.3a-b, L.6.4a,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L.6.5a-c, L.6.6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ESSENTIAL QUESTION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Learning Targets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“I can …”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participate in a novel study. 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find the meanings of unknown words by using context clues.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compare/contrast characters’ development throughout a story.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the author’s description of a character  to understand the character’s feelings in a novel.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participate in a novel study.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find the meanings of unknown words by using context clues.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compare/contrast characters’ development throughout a story.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the author’s description of a character  to understand the character’s feelings in a novel.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participate in a novel study.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find the meanings of unknown words by using context clues.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compare/contrast characters’ development throughout a story.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the author’s description of a character  to understand the character’s feelings in a novel.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participate in a novel study.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find the meanings of unknown words by using context clues.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compare/contrast characters’ development throughout a story.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the author’s description of a character  to understand the character’s feelings in a novel.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participate in a novel study.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find the meanings of unknown words by using context clues.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compare/contrast characters’ development throughout a story.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can use the author’s description of a character  to understand the character’s feelings in a novel.</w:t>
            </w:r>
          </w:p>
        </w:tc>
      </w:tr>
      <w:tr>
        <w:trPr>
          <w:cantSplit w:val="0"/>
          <w:trHeight w:val="1997.84179687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Instructional Strategies/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Activities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(Before, During, &amp; After)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Pre Reading Activity about Victoria Era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During:True Confessions of Charlotte Doyle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Chapters 1-2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Review for Checkpoint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Author’s Claim, Main Idea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Vocabulary Review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True Confessions of Charlotte Doyle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Chapters 3-4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Review for Checkpoint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Author’s Claim, Main Idea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Vocabulary Review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True Confessions of Charlotte Doyle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Chapters 5-6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Review for Checkpoint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Author’s Claim, Main Idea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Vocabulary Review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yellow"/>
                <w:rtl w:val="0"/>
              </w:rPr>
              <w:t xml:space="preserve">Daily Grade on Chapters 1-6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Review for Checkpoint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Author’s Claim, Main Idea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Before: Vocabulary Review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During: True Confessions of Charlotte Doyle 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Chapters 7-8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After: Review for Checkpoint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Author’s Claim, Main Idea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IXL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IXL Skills 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 1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 1 and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 1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 1 and 2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 1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 1 and 2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 1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 1 and 2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 1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 1 and 2</w:t>
            </w:r>
          </w:p>
        </w:tc>
      </w:tr>
      <w:tr>
        <w:trPr>
          <w:cantSplit w:val="0"/>
          <w:trHeight w:val="710.947265625" w:hRule="atLeast"/>
          <w:tblHeader w:val="0"/>
        </w:trPr>
        <w:tc>
          <w:tcPr>
            <w:shd w:fill="d9d9d9" w:val="clear"/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Resources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(for Parent Transparency)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https://www.teacherspayteachers.com/Product/The-True-Confessions-of-Charlotte-Doyle-Novel-Study-4388829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https://www.teacherspayteachers.com/Product/The-True-Confessions-of-Charlotte-Doyle-Novel-Study-Print-Digital--2881892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True Confessions of Charlotte Doyle by Avi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https://www.teacherspayteachers.com/Product/The-True-Confessions-of-Charlotte-Doyle-Novel-Study-4388829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https://www.teacherspayteachers.com/Product/The-True-Confessions-of-Charlotte-Doyle-Novel-Study-Print-Digital--2881892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True Confessions of Charlotte Doyle by Avi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https://www.teacherspayteachers.com/Product/The-True-Confessions-of-Charlotte-Doyle-Novel-Study-4388829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https://www.teacherspayteachers.com/Product/The-True-Confessions-of-Charlotte-Doyle-Novel-Study-Print-Digital--2881892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True Confessions of Charlotte Doyle by Avi</w:t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https://www.teacherspayteachers.com/Product/The-True-Confessions-of-Charlotte-Doyle-Novel-Study-4388829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https://www.teacherspayteachers.com/Product/The-True-Confessions-of-Charlotte-Doyle-Novel-Study-Print-Digital--2881892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True Confessions of Charlotte Doyle by Avi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72.0" w:type="dxa"/>
              <w:left w:w="101.0" w:type="dxa"/>
              <w:bottom w:w="72.0" w:type="dxa"/>
              <w:right w:w="101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https://www.teacherspayteachers.com/Product/The-True-Confessions-of-Charlotte-Doyle-Novel-Study-4388829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18"/>
                  <w:szCs w:val="18"/>
                  <w:u w:val="single"/>
                  <w:rtl w:val="0"/>
                </w:rPr>
                <w:t xml:space="preserve">https://www.teacherspayteachers.com/Product/The-True-Confessions-of-Charlotte-Doyle-Novel-Study-Print-Digital--2881892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The True Confessions of Charlotte Doyle by Avi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Student Grouping: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Whole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Small Group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Individual Work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680940"/>
                                <a:ext cx="9080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8712200</wp:posOffset>
                      </wp:positionH>
                      <wp:positionV relativeFrom="paragraph">
                        <wp:posOffset>101600</wp:posOffset>
                      </wp:positionV>
                      <wp:extent cx="109855" cy="21717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9855" cy="217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Assessments: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 Formative ____ Summative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ACCOMMODATIONS: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Retake Tests,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Preferential Seating,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Shorter Assignments,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Additional Time,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EL Strategies,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Language Modifications, 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Compacting the Subject (gifted),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040c28"/>
                <w:sz w:val="30"/>
                <w:szCs w:val="3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Less Repetition (gifted),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Alternative Assessment,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Other: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u w:val="single"/>
                <w:rtl w:val="0"/>
              </w:rPr>
              <w:t xml:space="preserve">      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color w:val="ffffff"/>
                <w:sz w:val="18"/>
                <w:szCs w:val="18"/>
                <w:u w:val="single"/>
                <w:rtl w:val="0"/>
              </w:rPr>
              <w:t xml:space="preserve"> 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576" w:top="576" w:left="576" w:right="57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G What Does the Fox Say"/>
  <w:font w:name="KG Fall For Yo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eacherspayteachers.com/Product/The-True-Confessions-of-Charlotte-Doyle-Novel-Study-Print-Digital--2881892" TargetMode="External"/><Relationship Id="rId10" Type="http://schemas.openxmlformats.org/officeDocument/2006/relationships/hyperlink" Target="https://www.teacherspayteachers.com/Product/The-True-Confessions-of-Charlotte-Doyle-Novel-Study-4388829" TargetMode="External"/><Relationship Id="rId13" Type="http://schemas.openxmlformats.org/officeDocument/2006/relationships/hyperlink" Target="https://www.teacherspayteachers.com/Product/The-True-Confessions-of-Charlotte-Doyle-Novel-Study-Print-Digital--2881892" TargetMode="External"/><Relationship Id="rId12" Type="http://schemas.openxmlformats.org/officeDocument/2006/relationships/hyperlink" Target="https://www.teacherspayteachers.com/Product/The-True-Confessions-of-Charlotte-Doyle-Novel-Study-438882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acherspayteachers.com/Product/The-True-Confessions-of-Charlotte-Doyle-Novel-Study-Print-Digital--2881892" TargetMode="External"/><Relationship Id="rId15" Type="http://schemas.openxmlformats.org/officeDocument/2006/relationships/hyperlink" Target="https://www.teacherspayteachers.com/Product/The-True-Confessions-of-Charlotte-Doyle-Novel-Study-Print-Digital--2881892" TargetMode="External"/><Relationship Id="rId14" Type="http://schemas.openxmlformats.org/officeDocument/2006/relationships/hyperlink" Target="https://www.teacherspayteachers.com/Product/The-True-Confessions-of-Charlotte-Doyle-Novel-Study-4388829" TargetMode="Externa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s://www.teacherspayteachers.com/Product/The-True-Confessions-of-Charlotte-Doyle-Novel-Study-4388829" TargetMode="External"/><Relationship Id="rId7" Type="http://schemas.openxmlformats.org/officeDocument/2006/relationships/hyperlink" Target="https://www.teacherspayteachers.com/Product/The-True-Confessions-of-Charlotte-Doyle-Novel-Study-Print-Digital--2881892" TargetMode="External"/><Relationship Id="rId8" Type="http://schemas.openxmlformats.org/officeDocument/2006/relationships/hyperlink" Target="https://www.teacherspayteachers.com/Product/The-True-Confessions-of-Charlotte-Doyle-Novel-Study-438882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