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5B791" w14:textId="16C8B5D8" w:rsidR="00104AFB" w:rsidRPr="00267709" w:rsidRDefault="00AD50C2" w:rsidP="00AD50C2">
      <w:pPr>
        <w:jc w:val="center"/>
        <w:rPr>
          <w:b/>
          <w:bCs/>
        </w:rPr>
      </w:pPr>
      <w:r w:rsidRPr="00267709">
        <w:rPr>
          <w:b/>
          <w:bCs/>
        </w:rPr>
        <w:t>Gadsden County School District</w:t>
      </w:r>
    </w:p>
    <w:p w14:paraId="460B6E12" w14:textId="5F157262" w:rsidR="00AD50C2" w:rsidRPr="00267709" w:rsidRDefault="00AD50C2" w:rsidP="00AD50C2">
      <w:pPr>
        <w:jc w:val="center"/>
        <w:rPr>
          <w:b/>
          <w:bCs/>
        </w:rPr>
      </w:pPr>
      <w:r w:rsidRPr="00267709">
        <w:rPr>
          <w:b/>
          <w:bCs/>
        </w:rPr>
        <w:t>List of Properties for Sale</w:t>
      </w:r>
    </w:p>
    <w:p w14:paraId="170A6C7E" w14:textId="1FD057AC" w:rsidR="00AD50C2" w:rsidRPr="00267709" w:rsidRDefault="00AD50C2" w:rsidP="00AD50C2">
      <w:pPr>
        <w:jc w:val="center"/>
        <w:rPr>
          <w:b/>
          <w:bCs/>
        </w:rPr>
      </w:pPr>
      <w:r w:rsidRPr="00267709">
        <w:rPr>
          <w:b/>
          <w:bCs/>
        </w:rPr>
        <w:t>May 2026</w:t>
      </w:r>
    </w:p>
    <w:p w14:paraId="2ADC1C61" w14:textId="77777777" w:rsidR="00AD50C2" w:rsidRDefault="00AD50C2" w:rsidP="00AD50C2">
      <w:pPr>
        <w:jc w:val="center"/>
      </w:pPr>
    </w:p>
    <w:p w14:paraId="6E010324" w14:textId="58BA87A3" w:rsidR="00AD50C2" w:rsidRPr="00267709" w:rsidRDefault="00AD50C2" w:rsidP="00AD50C2">
      <w:pPr>
        <w:jc w:val="center"/>
        <w:rPr>
          <w:b/>
          <w:bCs/>
        </w:rPr>
      </w:pPr>
      <w:r w:rsidRPr="00267709">
        <w:rPr>
          <w:b/>
          <w:bCs/>
        </w:rPr>
        <w:t>Gadsden County Property Appraiser Summary</w:t>
      </w:r>
      <w:r w:rsidR="00267709">
        <w:rPr>
          <w:b/>
          <w:bCs/>
        </w:rPr>
        <w:t xml:space="preserve">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71"/>
        <w:gridCol w:w="6551"/>
        <w:gridCol w:w="1116"/>
        <w:gridCol w:w="1349"/>
        <w:gridCol w:w="1801"/>
      </w:tblGrid>
      <w:tr w:rsidR="00AD50C2" w14:paraId="65D88453" w14:textId="77777777" w:rsidTr="0006597C">
        <w:tc>
          <w:tcPr>
            <w:tcW w:w="4571" w:type="dxa"/>
            <w:shd w:val="clear" w:color="auto" w:fill="D9D9D9" w:themeFill="background1" w:themeFillShade="D9"/>
          </w:tcPr>
          <w:p w14:paraId="4EC35002" w14:textId="5D68C42D" w:rsidR="00AD50C2" w:rsidRPr="00267709" w:rsidRDefault="00AD50C2" w:rsidP="00AD50C2">
            <w:pPr>
              <w:rPr>
                <w:b/>
                <w:bCs/>
              </w:rPr>
            </w:pPr>
            <w:r w:rsidRPr="00267709">
              <w:rPr>
                <w:b/>
                <w:bCs/>
              </w:rPr>
              <w:t>Parcel ID</w:t>
            </w:r>
          </w:p>
        </w:tc>
        <w:tc>
          <w:tcPr>
            <w:tcW w:w="6551" w:type="dxa"/>
            <w:shd w:val="clear" w:color="auto" w:fill="D9D9D9" w:themeFill="background1" w:themeFillShade="D9"/>
          </w:tcPr>
          <w:p w14:paraId="35E1494C" w14:textId="227B6FA3" w:rsidR="00AD50C2" w:rsidRPr="00267709" w:rsidRDefault="00AD50C2" w:rsidP="00AD50C2">
            <w:pPr>
              <w:rPr>
                <w:b/>
                <w:bCs/>
              </w:rPr>
            </w:pPr>
            <w:r w:rsidRPr="00267709">
              <w:rPr>
                <w:b/>
                <w:bCs/>
              </w:rPr>
              <w:t>Property Name</w:t>
            </w:r>
          </w:p>
        </w:tc>
        <w:tc>
          <w:tcPr>
            <w:tcW w:w="1116" w:type="dxa"/>
            <w:shd w:val="clear" w:color="auto" w:fill="D9D9D9" w:themeFill="background1" w:themeFillShade="D9"/>
          </w:tcPr>
          <w:p w14:paraId="1EC5CA05" w14:textId="2B6561C1" w:rsidR="00AD50C2" w:rsidRPr="00267709" w:rsidRDefault="00AD50C2" w:rsidP="00AD50C2">
            <w:pPr>
              <w:rPr>
                <w:b/>
                <w:bCs/>
              </w:rPr>
            </w:pPr>
            <w:r w:rsidRPr="00267709">
              <w:rPr>
                <w:b/>
                <w:bCs/>
              </w:rPr>
              <w:t>Acreage</w:t>
            </w:r>
          </w:p>
        </w:tc>
        <w:tc>
          <w:tcPr>
            <w:tcW w:w="1349" w:type="dxa"/>
            <w:shd w:val="clear" w:color="auto" w:fill="D9D9D9" w:themeFill="background1" w:themeFillShade="D9"/>
          </w:tcPr>
          <w:p w14:paraId="24E3DA64" w14:textId="2480D335" w:rsidR="00AD50C2" w:rsidRPr="00267709" w:rsidRDefault="00AD50C2" w:rsidP="00AD50C2">
            <w:pPr>
              <w:rPr>
                <w:b/>
                <w:bCs/>
              </w:rPr>
            </w:pPr>
            <w:r w:rsidRPr="00267709">
              <w:rPr>
                <w:b/>
                <w:bCs/>
              </w:rPr>
              <w:t>Land Value</w:t>
            </w:r>
          </w:p>
        </w:tc>
        <w:tc>
          <w:tcPr>
            <w:tcW w:w="1801" w:type="dxa"/>
            <w:shd w:val="clear" w:color="auto" w:fill="D9D9D9" w:themeFill="background1" w:themeFillShade="D9"/>
          </w:tcPr>
          <w:p w14:paraId="543DE71F" w14:textId="52BF031B" w:rsidR="00AD50C2" w:rsidRPr="00267709" w:rsidRDefault="00AD50C2" w:rsidP="00AD50C2">
            <w:pPr>
              <w:rPr>
                <w:b/>
                <w:bCs/>
              </w:rPr>
            </w:pPr>
            <w:r w:rsidRPr="00267709">
              <w:rPr>
                <w:b/>
                <w:bCs/>
              </w:rPr>
              <w:t>Total Market Value</w:t>
            </w:r>
          </w:p>
        </w:tc>
      </w:tr>
      <w:tr w:rsidR="00AD50C2" w14:paraId="220D9DFD" w14:textId="77777777" w:rsidTr="0006597C">
        <w:tc>
          <w:tcPr>
            <w:tcW w:w="4571" w:type="dxa"/>
          </w:tcPr>
          <w:p w14:paraId="5CB54B1C" w14:textId="79550FE7" w:rsidR="00AD50C2" w:rsidRDefault="00AD50C2" w:rsidP="00AD50C2">
            <w:r>
              <w:t>3-28-2N-5W-0000-00213-000</w:t>
            </w:r>
          </w:p>
        </w:tc>
        <w:tc>
          <w:tcPr>
            <w:tcW w:w="6551" w:type="dxa"/>
          </w:tcPr>
          <w:p w14:paraId="320F65FC" w14:textId="6ADB51DB" w:rsidR="00AD50C2" w:rsidRDefault="00AD50C2" w:rsidP="00AD50C2">
            <w:r>
              <w:t xml:space="preserve">Greensboro High FFA Property, </w:t>
            </w:r>
            <w:proofErr w:type="spellStart"/>
            <w:r>
              <w:t>Telogia</w:t>
            </w:r>
            <w:proofErr w:type="spellEnd"/>
            <w:r>
              <w:t xml:space="preserve"> Creek Rd, Quincy</w:t>
            </w:r>
          </w:p>
        </w:tc>
        <w:tc>
          <w:tcPr>
            <w:tcW w:w="1116" w:type="dxa"/>
          </w:tcPr>
          <w:p w14:paraId="13C85535" w14:textId="3D706821" w:rsidR="00AD50C2" w:rsidRDefault="00AD50C2" w:rsidP="00AD50C2">
            <w:r>
              <w:t>20.0</w:t>
            </w:r>
          </w:p>
        </w:tc>
        <w:tc>
          <w:tcPr>
            <w:tcW w:w="1349" w:type="dxa"/>
          </w:tcPr>
          <w:p w14:paraId="077991DF" w14:textId="7CAB0A88" w:rsidR="00AD50C2" w:rsidRDefault="00AD50C2" w:rsidP="00AD50C2">
            <w:r>
              <w:t>$44,000</w:t>
            </w:r>
          </w:p>
        </w:tc>
        <w:tc>
          <w:tcPr>
            <w:tcW w:w="1801" w:type="dxa"/>
          </w:tcPr>
          <w:p w14:paraId="5DDDD3A7" w14:textId="75A4C110" w:rsidR="00AD50C2" w:rsidRDefault="00AD50C2" w:rsidP="00AD50C2">
            <w:r>
              <w:t>$44,000</w:t>
            </w:r>
          </w:p>
        </w:tc>
      </w:tr>
      <w:tr w:rsidR="00AD50C2" w14:paraId="3EC44915" w14:textId="77777777" w:rsidTr="0006597C">
        <w:tc>
          <w:tcPr>
            <w:tcW w:w="4571" w:type="dxa"/>
          </w:tcPr>
          <w:p w14:paraId="01E96789" w14:textId="2E6F706E" w:rsidR="00AD50C2" w:rsidRDefault="006B3FA1" w:rsidP="00AD50C2">
            <w:r>
              <w:t>3-12-2N-4W-0000-00111-0300</w:t>
            </w:r>
          </w:p>
        </w:tc>
        <w:tc>
          <w:tcPr>
            <w:tcW w:w="6551" w:type="dxa"/>
          </w:tcPr>
          <w:p w14:paraId="72359E73" w14:textId="107AA932" w:rsidR="00AD50C2" w:rsidRDefault="006B3FA1" w:rsidP="00AD50C2">
            <w:r>
              <w:t>Old Quincy High School Property</w:t>
            </w:r>
          </w:p>
        </w:tc>
        <w:tc>
          <w:tcPr>
            <w:tcW w:w="1116" w:type="dxa"/>
          </w:tcPr>
          <w:p w14:paraId="0E0C9E04" w14:textId="37D5A9CA" w:rsidR="00AD50C2" w:rsidRDefault="006B3FA1" w:rsidP="00AD50C2">
            <w:r>
              <w:t>15.88737</w:t>
            </w:r>
          </w:p>
        </w:tc>
        <w:tc>
          <w:tcPr>
            <w:tcW w:w="1349" w:type="dxa"/>
          </w:tcPr>
          <w:p w14:paraId="1516A9CA" w14:textId="3F8237ED" w:rsidR="00AD50C2" w:rsidRDefault="006B3FA1" w:rsidP="00AD50C2">
            <w:r>
              <w:t>$95,250</w:t>
            </w:r>
          </w:p>
        </w:tc>
        <w:tc>
          <w:tcPr>
            <w:tcW w:w="1801" w:type="dxa"/>
          </w:tcPr>
          <w:p w14:paraId="217C75EA" w14:textId="4DC4A414" w:rsidR="00AD50C2" w:rsidRDefault="006B3FA1" w:rsidP="00AD50C2">
            <w:r>
              <w:t>$581,564</w:t>
            </w:r>
          </w:p>
        </w:tc>
      </w:tr>
      <w:tr w:rsidR="006B3FA1" w14:paraId="470AE013" w14:textId="77777777" w:rsidTr="0006597C">
        <w:tc>
          <w:tcPr>
            <w:tcW w:w="4571" w:type="dxa"/>
          </w:tcPr>
          <w:p w14:paraId="7797D3BD" w14:textId="11785193" w:rsidR="006B3FA1" w:rsidRDefault="00267709" w:rsidP="00AD50C2">
            <w:r>
              <w:t>4-08-1N-2W-0000-00300-0300</w:t>
            </w:r>
          </w:p>
        </w:tc>
        <w:tc>
          <w:tcPr>
            <w:tcW w:w="6551" w:type="dxa"/>
          </w:tcPr>
          <w:p w14:paraId="16A2ED6D" w14:textId="1AA6C857" w:rsidR="006B3FA1" w:rsidRDefault="00267709" w:rsidP="00AD50C2">
            <w:r>
              <w:t>Mine Rd</w:t>
            </w:r>
          </w:p>
        </w:tc>
        <w:tc>
          <w:tcPr>
            <w:tcW w:w="1116" w:type="dxa"/>
          </w:tcPr>
          <w:p w14:paraId="037B3A81" w14:textId="09A54191" w:rsidR="006B3FA1" w:rsidRDefault="00267709" w:rsidP="00AD50C2">
            <w:r>
              <w:t>15.0</w:t>
            </w:r>
          </w:p>
        </w:tc>
        <w:tc>
          <w:tcPr>
            <w:tcW w:w="1349" w:type="dxa"/>
          </w:tcPr>
          <w:p w14:paraId="29801A6A" w14:textId="693BAB02" w:rsidR="006B3FA1" w:rsidRDefault="00267709" w:rsidP="00AD50C2">
            <w:r>
              <w:t>$90,000</w:t>
            </w:r>
          </w:p>
        </w:tc>
        <w:tc>
          <w:tcPr>
            <w:tcW w:w="1801" w:type="dxa"/>
          </w:tcPr>
          <w:p w14:paraId="32822D26" w14:textId="6706617F" w:rsidR="006B3FA1" w:rsidRDefault="00267709" w:rsidP="00AD50C2">
            <w:r>
              <w:t>$90,000</w:t>
            </w:r>
          </w:p>
        </w:tc>
      </w:tr>
      <w:tr w:rsidR="00267709" w14:paraId="5DFC1BB2" w14:textId="77777777" w:rsidTr="0006597C">
        <w:tc>
          <w:tcPr>
            <w:tcW w:w="4571" w:type="dxa"/>
          </w:tcPr>
          <w:p w14:paraId="22E39076" w14:textId="77777777" w:rsidR="00267709" w:rsidRDefault="00267709" w:rsidP="00AD50C2"/>
        </w:tc>
        <w:tc>
          <w:tcPr>
            <w:tcW w:w="6551" w:type="dxa"/>
          </w:tcPr>
          <w:p w14:paraId="0F29B1F9" w14:textId="77777777" w:rsidR="00267709" w:rsidRDefault="00267709" w:rsidP="00AD50C2"/>
        </w:tc>
        <w:tc>
          <w:tcPr>
            <w:tcW w:w="1116" w:type="dxa"/>
          </w:tcPr>
          <w:p w14:paraId="4D9D4C49" w14:textId="2D763A38" w:rsidR="00267709" w:rsidRPr="0006597C" w:rsidRDefault="0006597C" w:rsidP="00AD50C2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 w:rsidRPr="0006597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50.88737</w:t>
            </w:r>
          </w:p>
        </w:tc>
        <w:tc>
          <w:tcPr>
            <w:tcW w:w="1349" w:type="dxa"/>
          </w:tcPr>
          <w:p w14:paraId="26847A84" w14:textId="6105901B" w:rsidR="00267709" w:rsidRPr="0006597C" w:rsidRDefault="0006597C" w:rsidP="00AD50C2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 w:rsidRPr="0006597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 xml:space="preserve">$229,250 </w:t>
            </w:r>
          </w:p>
        </w:tc>
        <w:tc>
          <w:tcPr>
            <w:tcW w:w="1801" w:type="dxa"/>
          </w:tcPr>
          <w:p w14:paraId="435CE64E" w14:textId="43FD21C6" w:rsidR="00267709" w:rsidRPr="0006597C" w:rsidRDefault="0006597C" w:rsidP="00AD50C2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 w:rsidRPr="0006597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 xml:space="preserve">$715,564 </w:t>
            </w:r>
          </w:p>
        </w:tc>
      </w:tr>
    </w:tbl>
    <w:p w14:paraId="0ED133D9" w14:textId="77777777" w:rsidR="00AD50C2" w:rsidRDefault="00AD50C2" w:rsidP="00AD50C2"/>
    <w:sectPr w:rsidR="00AD50C2" w:rsidSect="00AD50C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0C2"/>
    <w:rsid w:val="0006597C"/>
    <w:rsid w:val="00104AFB"/>
    <w:rsid w:val="00267709"/>
    <w:rsid w:val="00301367"/>
    <w:rsid w:val="006704CC"/>
    <w:rsid w:val="006B3FA1"/>
    <w:rsid w:val="00A43ACA"/>
    <w:rsid w:val="00AD50C2"/>
    <w:rsid w:val="00FF0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97A11B"/>
  <w15:chartTrackingRefBased/>
  <w15:docId w15:val="{640C406A-30F9-4BCF-82FE-906C9B420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50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50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50C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50C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50C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50C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50C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50C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50C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50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50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50C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50C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50C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50C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50C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50C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50C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50C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50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50C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50C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50C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50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50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50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50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50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50C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D50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Sylvia Jackson</dc:creator>
  <cp:keywords/>
  <dc:description/>
  <cp:lastModifiedBy>Sylvia Jackson</cp:lastModifiedBy>
  <cp:revision>2</cp:revision>
  <cp:lastPrinted>2026-05-13T21:01:00Z</cp:lastPrinted>
  <dcterms:created xsi:type="dcterms:W3CDTF">2026-05-13T21:14:00Z</dcterms:created>
  <dcterms:modified xsi:type="dcterms:W3CDTF">2026-05-13T21:14:00Z</dcterms:modified>
</cp:coreProperties>
</file>