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62B175ED"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3D7C6E">
              <w:rPr>
                <w:rFonts w:ascii="Times New Roman" w:hAnsi="Times New Roman" w:cs="Times New Roman"/>
                <w:b/>
                <w:bCs/>
                <w:sz w:val="28"/>
                <w:szCs w:val="28"/>
                <w:highlight w:val="lightGray"/>
              </w:rPr>
              <w:t>IHBB</w:t>
            </w:r>
          </w:p>
        </w:tc>
      </w:tr>
    </w:tbl>
    <w:p w14:paraId="7E109AD5" w14:textId="6BEBFDE8" w:rsidR="007E4E24" w:rsidRPr="003D7C6E" w:rsidRDefault="007E4E24" w:rsidP="007E4E24">
      <w:pPr>
        <w:jc w:val="center"/>
        <w:rPr>
          <w:rFonts w:ascii="Times New Roman" w:hAnsi="Times New Roman" w:cs="Times New Roman"/>
          <w:b/>
          <w:bCs/>
          <w:sz w:val="28"/>
          <w:szCs w:val="28"/>
        </w:rPr>
      </w:pPr>
    </w:p>
    <w:p w14:paraId="5778A517" w14:textId="7B08D151" w:rsidR="003D7C6E" w:rsidRPr="003D7C6E" w:rsidRDefault="003D7C6E" w:rsidP="007E4E24">
      <w:pPr>
        <w:jc w:val="center"/>
        <w:rPr>
          <w:b/>
          <w:bCs/>
          <w:sz w:val="28"/>
          <w:szCs w:val="28"/>
        </w:rPr>
      </w:pPr>
      <w:r w:rsidRPr="003D7C6E">
        <w:rPr>
          <w:rFonts w:ascii="Times New Roman" w:hAnsi="Times New Roman" w:cs="Times New Roman"/>
          <w:b/>
          <w:bCs/>
          <w:sz w:val="28"/>
          <w:szCs w:val="28"/>
        </w:rPr>
        <w:t>PROGR</w:t>
      </w:r>
      <w:r w:rsidR="00183881">
        <w:rPr>
          <w:rFonts w:ascii="Times New Roman" w:hAnsi="Times New Roman" w:cs="Times New Roman"/>
          <w:b/>
          <w:bCs/>
          <w:sz w:val="28"/>
          <w:szCs w:val="28"/>
        </w:rPr>
        <w:t>AM</w:t>
      </w:r>
      <w:r w:rsidRPr="003D7C6E">
        <w:rPr>
          <w:rFonts w:ascii="Times New Roman" w:hAnsi="Times New Roman" w:cs="Times New Roman"/>
          <w:b/>
          <w:bCs/>
          <w:sz w:val="28"/>
          <w:szCs w:val="28"/>
        </w:rPr>
        <w:t>S FOR GIFTED AND TALENTED STUDENTS</w:t>
      </w:r>
    </w:p>
    <w:p w14:paraId="68F83352" w14:textId="70B77A83" w:rsidR="00BF6DFA" w:rsidRDefault="00BF6DFA" w:rsidP="000D49C4">
      <w:pPr>
        <w:pStyle w:val="NoSpacing"/>
      </w:pPr>
      <w:r>
        <w:t xml:space="preserve">Category: </w:t>
      </w:r>
      <w:r w:rsidR="003D7C6E">
        <w:t>R</w:t>
      </w:r>
    </w:p>
    <w:p w14:paraId="1FCB2CCD" w14:textId="5DD91825" w:rsidR="000D49C4" w:rsidRDefault="000D49C4" w:rsidP="000D49C4">
      <w:pPr>
        <w:pStyle w:val="NoSpacing"/>
      </w:pPr>
      <w:r>
        <w:t xml:space="preserve">Related Policies: </w:t>
      </w:r>
      <w:r w:rsidR="003D7C6E">
        <w:t>IHBH, IHBI, IHCD, IK, IKFA, IMBC &amp; IMBD</w:t>
      </w:r>
    </w:p>
    <w:p w14:paraId="0B7DC6C5" w14:textId="7A7E0B33" w:rsidR="000D49C4" w:rsidRDefault="003D7C6E" w:rsidP="000D49C4">
      <w:pPr>
        <w:pStyle w:val="NoSpacing"/>
      </w:pPr>
      <w:r>
        <w:t xml:space="preserve"> </w:t>
      </w:r>
    </w:p>
    <w:p w14:paraId="31EFFBA1" w14:textId="52A996A9" w:rsidR="00F6425E" w:rsidRPr="00803C2F" w:rsidRDefault="00F6425E" w:rsidP="00F6425E">
      <w:pPr>
        <w:spacing w:before="100" w:beforeAutospacing="1" w:after="100" w:afterAutospacing="1" w:line="240" w:lineRule="auto"/>
        <w:rPr>
          <w:rFonts w:ascii="Times New Roman" w:hAnsi="Times New Roman" w:cs="Times New Roman"/>
          <w:sz w:val="24"/>
          <w:szCs w:val="24"/>
        </w:rPr>
      </w:pPr>
      <w:r w:rsidRPr="00803C2F">
        <w:rPr>
          <w:rFonts w:ascii="Times New Roman" w:eastAsia="Times New Roman" w:hAnsi="Times New Roman" w:cs="Times New Roman"/>
          <w:sz w:val="24"/>
          <w:szCs w:val="24"/>
        </w:rPr>
        <w:t xml:space="preserve">The Board recognizes the benefit of programs for </w:t>
      </w:r>
      <w:bookmarkStart w:id="0" w:name="z2pagehit_2"/>
      <w:bookmarkEnd w:id="0"/>
      <w:r w:rsidRPr="00803C2F">
        <w:rPr>
          <w:rFonts w:ascii="Times New Roman" w:eastAsia="Times New Roman" w:hAnsi="Times New Roman" w:cs="Times New Roman"/>
          <w:sz w:val="24"/>
          <w:szCs w:val="24"/>
        </w:rPr>
        <w:t xml:space="preserve">gifted and talented students. For the purposes of this policy, </w:t>
      </w:r>
      <w:r>
        <w:rPr>
          <w:rFonts w:ascii="Times New Roman" w:eastAsia="Times New Roman" w:hAnsi="Times New Roman" w:cs="Times New Roman"/>
          <w:sz w:val="24"/>
          <w:szCs w:val="24"/>
        </w:rPr>
        <w:t>“</w:t>
      </w:r>
      <w:r w:rsidRPr="00803C2F">
        <w:rPr>
          <w:rFonts w:ascii="Times New Roman" w:hAnsi="Times New Roman" w:cs="Times New Roman"/>
          <w:sz w:val="24"/>
          <w:szCs w:val="24"/>
        </w:rPr>
        <w:t xml:space="preserve">gifted and talented student" shall mean “a student identified as having unique academic, artistic, or athletic potential.” </w:t>
      </w:r>
    </w:p>
    <w:p w14:paraId="5E951DA3" w14:textId="54D4F4D9" w:rsidR="00F6425E" w:rsidRPr="00803C2F" w:rsidRDefault="00F6425E" w:rsidP="00F6425E">
      <w:pPr>
        <w:pStyle w:val="bodytext"/>
        <w:spacing w:before="0" w:beforeAutospacing="0" w:after="180" w:afterAutospacing="0" w:line="240" w:lineRule="auto"/>
        <w:rPr>
          <w:sz w:val="24"/>
        </w:rPr>
      </w:pPr>
      <w:r w:rsidRPr="00803C2F">
        <w:rPr>
          <w:rFonts w:cs="Times New Roman"/>
          <w:sz w:val="24"/>
        </w:rPr>
        <w:t>The Superintendent may</w:t>
      </w:r>
      <w:r w:rsidR="00AD0F51">
        <w:rPr>
          <w:rFonts w:cs="Times New Roman"/>
          <w:sz w:val="24"/>
        </w:rPr>
        <w:t>/</w:t>
      </w:r>
      <w:r w:rsidRPr="00803C2F">
        <w:rPr>
          <w:rFonts w:cs="Times New Roman"/>
          <w:sz w:val="24"/>
        </w:rPr>
        <w:t xml:space="preserve">shall make recommendations to the Board regarding assessments, data and indicators used to determine gifted and talented status and/or regarding programs for such students.  </w:t>
      </w:r>
      <w:r w:rsidRPr="00803C2F">
        <w:rPr>
          <w:sz w:val="24"/>
        </w:rPr>
        <w:t xml:space="preserve">The </w:t>
      </w:r>
      <w:proofErr w:type="gramStart"/>
      <w:r w:rsidRPr="00803C2F">
        <w:rPr>
          <w:sz w:val="24"/>
        </w:rPr>
        <w:t>District</w:t>
      </w:r>
      <w:proofErr w:type="gramEnd"/>
      <w:r w:rsidRPr="00803C2F">
        <w:rPr>
          <w:sz w:val="24"/>
        </w:rPr>
        <w:t xml:space="preserve"> will actively assist and support professional development for teachers, educational services staff, and school leaders in the area of gifted and talented instruction.</w:t>
      </w:r>
    </w:p>
    <w:p w14:paraId="644D6E5C" w14:textId="77777777" w:rsidR="00691597" w:rsidRDefault="00691597" w:rsidP="00F6425E">
      <w:pPr>
        <w:autoSpaceDE w:val="0"/>
        <w:autoSpaceDN w:val="0"/>
        <w:adjustRightInd w:val="0"/>
        <w:spacing w:after="0" w:line="240" w:lineRule="auto"/>
        <w:rPr>
          <w:rFonts w:ascii="Times New Roman" w:hAnsi="Times New Roman" w:cs="Times New Roman"/>
          <w:sz w:val="24"/>
          <w:szCs w:val="24"/>
        </w:rPr>
      </w:pPr>
    </w:p>
    <w:p w14:paraId="343D1431" w14:textId="6BF2FFD5" w:rsidR="00F6425E" w:rsidRPr="00803C2F" w:rsidRDefault="00F6425E" w:rsidP="00F6425E">
      <w:pPr>
        <w:autoSpaceDE w:val="0"/>
        <w:autoSpaceDN w:val="0"/>
        <w:adjustRightInd w:val="0"/>
        <w:spacing w:after="0" w:line="240" w:lineRule="auto"/>
        <w:rPr>
          <w:rFonts w:ascii="Times New Roman" w:hAnsi="Times New Roman" w:cs="Times New Roman"/>
          <w:sz w:val="24"/>
          <w:szCs w:val="24"/>
        </w:rPr>
      </w:pPr>
      <w:r w:rsidRPr="00803C2F">
        <w:rPr>
          <w:rFonts w:ascii="Times New Roman" w:hAnsi="Times New Roman" w:cs="Times New Roman"/>
          <w:sz w:val="24"/>
          <w:szCs w:val="24"/>
        </w:rPr>
        <w:t>Beginning in the 2022-2023 school year, the Superintendent shall submit to the New Hampshire Department of Education, no later than August 1, an annual narrative report detailing the policies, programs, and procedures that are in place to identify and accommodate the unique needs of gifted and talented students. If no such policies, programs, or procedures exist, the report shall so state.</w:t>
      </w:r>
    </w:p>
    <w:p w14:paraId="48C0C6E9" w14:textId="42EB0BDD" w:rsidR="007E4E24" w:rsidRDefault="007E4E24" w:rsidP="000D49C4">
      <w:pPr>
        <w:rPr>
          <w:b/>
          <w:bCs/>
        </w:rPr>
      </w:pPr>
    </w:p>
    <w:p w14:paraId="01E2E8E8" w14:textId="77777777" w:rsidR="00F6425E" w:rsidRPr="00AB0755" w:rsidRDefault="00F6425E" w:rsidP="00F6425E">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790DCF0A" w14:textId="77777777" w:rsidR="00F6425E" w:rsidRPr="008962A6" w:rsidRDefault="00F6425E" w:rsidP="00F6425E">
      <w:pPr>
        <w:pStyle w:val="legalrefs-indent"/>
        <w:spacing w:before="0" w:beforeAutospacing="0" w:after="0" w:afterAutospacing="0" w:line="240" w:lineRule="auto"/>
        <w:ind w:left="360"/>
        <w:rPr>
          <w:rFonts w:eastAsia="Times New Roman" w:cs="Times New Roman"/>
          <w:i/>
          <w:color w:val="000000" w:themeColor="text1"/>
          <w:szCs w:val="20"/>
        </w:rPr>
      </w:pPr>
      <w:r w:rsidRPr="008962A6">
        <w:rPr>
          <w:rFonts w:eastAsia="Times New Roman" w:cs="Times New Roman"/>
          <w:i/>
          <w:szCs w:val="20"/>
        </w:rPr>
        <w:t>RSA 189:29-b, Identification and Accommodation of Gifted and Talented Students</w:t>
      </w:r>
    </w:p>
    <w:p w14:paraId="5AE9393D" w14:textId="01FEE7F0" w:rsidR="007E4E24" w:rsidRDefault="007E4E24" w:rsidP="007E4E24">
      <w:pPr>
        <w:rPr>
          <w:b/>
          <w:bCs/>
        </w:rPr>
      </w:pPr>
    </w:p>
    <w:p w14:paraId="403D12BF" w14:textId="77777777" w:rsidR="008E527F" w:rsidRDefault="008E527F" w:rsidP="008E527F">
      <w:pPr>
        <w:pStyle w:val="NoSpacing"/>
      </w:pPr>
    </w:p>
    <w:p w14:paraId="342B6713" w14:textId="6A68DA9B" w:rsidR="00602ACD" w:rsidRPr="008E527F" w:rsidRDefault="00602ACD" w:rsidP="00602ACD">
      <w:pPr>
        <w:pStyle w:val="NoSpacing"/>
        <w:rPr>
          <w:rFonts w:ascii="Times New Roman" w:hAnsi="Times New Roman" w:cs="Times New Roman"/>
          <w:b/>
          <w:bCs/>
          <w:i/>
          <w:iCs/>
          <w:u w:val="single"/>
        </w:rPr>
      </w:pPr>
      <w:r w:rsidRPr="008E527F">
        <w:rPr>
          <w:rFonts w:ascii="Times New Roman" w:hAnsi="Times New Roman" w:cs="Times New Roman"/>
          <w:b/>
          <w:bCs/>
          <w:i/>
          <w:iCs/>
          <w:u w:val="single"/>
        </w:rPr>
        <w:t xml:space="preserve">SAU #7 Policy Committee: Recommended for </w:t>
      </w:r>
      <w:r w:rsidR="008962A6">
        <w:rPr>
          <w:rFonts w:ascii="Times New Roman" w:hAnsi="Times New Roman" w:cs="Times New Roman"/>
          <w:b/>
          <w:bCs/>
          <w:i/>
          <w:iCs/>
          <w:u w:val="single"/>
        </w:rPr>
        <w:t>Revisions</w:t>
      </w:r>
      <w:r w:rsidRPr="008E527F">
        <w:rPr>
          <w:rFonts w:ascii="Times New Roman" w:hAnsi="Times New Roman" w:cs="Times New Roman"/>
          <w:b/>
          <w:bCs/>
          <w:i/>
          <w:iCs/>
          <w:u w:val="single"/>
        </w:rPr>
        <w:t xml:space="preserve"> – </w:t>
      </w:r>
      <w:r w:rsidR="00B073FA">
        <w:rPr>
          <w:rFonts w:ascii="Times New Roman" w:hAnsi="Times New Roman" w:cs="Times New Roman"/>
          <w:b/>
          <w:bCs/>
          <w:i/>
          <w:iCs/>
          <w:u w:val="single"/>
        </w:rPr>
        <w:t>May 25, 2022/June 1, 2022</w:t>
      </w:r>
    </w:p>
    <w:p w14:paraId="4E3C132A" w14:textId="61716649" w:rsidR="00F6425E" w:rsidRDefault="00F6425E" w:rsidP="00602ACD">
      <w:pPr>
        <w:pStyle w:val="NoSpacing"/>
        <w:rPr>
          <w:rFonts w:ascii="Times New Roman" w:hAnsi="Times New Roman" w:cs="Times New Roman"/>
          <w:sz w:val="20"/>
          <w:szCs w:val="20"/>
        </w:rPr>
      </w:pPr>
      <w:r>
        <w:rPr>
          <w:rFonts w:ascii="Times New Roman" w:hAnsi="Times New Roman" w:cs="Times New Roman"/>
          <w:sz w:val="20"/>
          <w:szCs w:val="20"/>
        </w:rPr>
        <w:t>Colebrook School Board: Adopted – May 5,2020</w:t>
      </w:r>
    </w:p>
    <w:p w14:paraId="566DE3D2" w14:textId="37F45580" w:rsidR="00F6425E" w:rsidRDefault="00F6425E" w:rsidP="00602ACD">
      <w:pPr>
        <w:pStyle w:val="NoSpacing"/>
        <w:rPr>
          <w:rFonts w:ascii="Times New Roman" w:hAnsi="Times New Roman" w:cs="Times New Roman"/>
          <w:sz w:val="20"/>
          <w:szCs w:val="20"/>
        </w:rPr>
      </w:pPr>
      <w:r>
        <w:rPr>
          <w:rFonts w:ascii="Times New Roman" w:hAnsi="Times New Roman" w:cs="Times New Roman"/>
          <w:sz w:val="20"/>
          <w:szCs w:val="20"/>
        </w:rPr>
        <w:t>Pittsburg School Board: Adopted – May 11, 2020</w:t>
      </w:r>
    </w:p>
    <w:p w14:paraId="3380E7EB" w14:textId="4B5AF37D" w:rsidR="00F6425E" w:rsidRDefault="00F6425E" w:rsidP="00602ACD">
      <w:pPr>
        <w:pStyle w:val="NoSpacing"/>
        <w:rPr>
          <w:rFonts w:ascii="Times New Roman" w:hAnsi="Times New Roman" w:cs="Times New Roman"/>
          <w:sz w:val="20"/>
          <w:szCs w:val="20"/>
        </w:rPr>
      </w:pPr>
      <w:r>
        <w:rPr>
          <w:rFonts w:ascii="Times New Roman" w:hAnsi="Times New Roman" w:cs="Times New Roman"/>
          <w:sz w:val="20"/>
          <w:szCs w:val="20"/>
        </w:rPr>
        <w:t>Stewartstown School Board: Adopted – May 4, 2020</w:t>
      </w:r>
    </w:p>
    <w:p w14:paraId="5F8933FF" w14:textId="422C7AD7" w:rsidR="00602ACD" w:rsidRPr="008E527F" w:rsidRDefault="00602ACD" w:rsidP="00602ACD">
      <w:pPr>
        <w:pStyle w:val="NoSpacing"/>
        <w:rPr>
          <w:rFonts w:ascii="Times New Roman" w:hAnsi="Times New Roman" w:cs="Times New Roman"/>
          <w:sz w:val="20"/>
          <w:szCs w:val="20"/>
        </w:rPr>
      </w:pPr>
      <w:r w:rsidRPr="008E527F">
        <w:rPr>
          <w:rFonts w:ascii="Times New Roman" w:hAnsi="Times New Roman" w:cs="Times New Roman"/>
          <w:sz w:val="20"/>
          <w:szCs w:val="20"/>
        </w:rPr>
        <w:t>SAU #7 Board</w:t>
      </w:r>
      <w:r w:rsidR="004C7E17">
        <w:rPr>
          <w:rFonts w:ascii="Times New Roman" w:hAnsi="Times New Roman" w:cs="Times New Roman"/>
          <w:sz w:val="20"/>
          <w:szCs w:val="20"/>
        </w:rPr>
        <w:t xml:space="preserve"> Approved</w:t>
      </w:r>
      <w:r w:rsidRPr="008E527F">
        <w:rPr>
          <w:rFonts w:ascii="Times New Roman" w:hAnsi="Times New Roman" w:cs="Times New Roman"/>
          <w:sz w:val="20"/>
          <w:szCs w:val="20"/>
        </w:rPr>
        <w:t xml:space="preserve"> </w:t>
      </w:r>
      <w:r w:rsidR="00F6425E">
        <w:rPr>
          <w:rFonts w:ascii="Times New Roman" w:hAnsi="Times New Roman" w:cs="Times New Roman"/>
          <w:sz w:val="20"/>
          <w:szCs w:val="20"/>
        </w:rPr>
        <w:t>Revisions</w:t>
      </w:r>
      <w:r w:rsidR="004C7E17">
        <w:rPr>
          <w:rFonts w:ascii="Times New Roman" w:hAnsi="Times New Roman" w:cs="Times New Roman"/>
          <w:sz w:val="20"/>
          <w:szCs w:val="20"/>
        </w:rPr>
        <w:t>: August 11, 2022</w:t>
      </w:r>
      <w:r w:rsidR="00F6425E">
        <w:rPr>
          <w:rFonts w:ascii="Times New Roman" w:hAnsi="Times New Roman" w:cs="Times New Roman"/>
          <w:sz w:val="20"/>
          <w:szCs w:val="20"/>
        </w:rPr>
        <w:t xml:space="preserve"> </w:t>
      </w:r>
    </w:p>
    <w:p w14:paraId="24F27186" w14:textId="77777777" w:rsidR="00602ACD" w:rsidRPr="007E4E24" w:rsidRDefault="00602ACD" w:rsidP="007E4E24">
      <w:pPr>
        <w:rPr>
          <w:b/>
          <w:bCs/>
        </w:rPr>
      </w:pPr>
    </w:p>
    <w:sectPr w:rsidR="00602ACD" w:rsidRPr="007E4E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7E85" w14:textId="77777777" w:rsidR="00BE6A23" w:rsidRDefault="00BE6A23" w:rsidP="00BE6A23">
      <w:pPr>
        <w:spacing w:after="0" w:line="240" w:lineRule="auto"/>
      </w:pPr>
      <w:r>
        <w:separator/>
      </w:r>
    </w:p>
  </w:endnote>
  <w:endnote w:type="continuationSeparator" w:id="0">
    <w:p w14:paraId="3BBB055E" w14:textId="77777777" w:rsidR="00BE6A23" w:rsidRDefault="00BE6A23" w:rsidP="00BE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DDDB" w14:textId="77777777" w:rsidR="00C46EA7" w:rsidRDefault="00C46EA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D20D9D7" w14:textId="77777777" w:rsidR="00C46EA7" w:rsidRDefault="00C4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3ED4" w14:textId="77777777" w:rsidR="00BE6A23" w:rsidRDefault="00BE6A23" w:rsidP="00BE6A23">
      <w:pPr>
        <w:spacing w:after="0" w:line="240" w:lineRule="auto"/>
      </w:pPr>
      <w:r>
        <w:separator/>
      </w:r>
    </w:p>
  </w:footnote>
  <w:footnote w:type="continuationSeparator" w:id="0">
    <w:p w14:paraId="64C16691" w14:textId="77777777" w:rsidR="00BE6A23" w:rsidRDefault="00BE6A23" w:rsidP="00BE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40B"/>
    <w:multiLevelType w:val="hybridMultilevel"/>
    <w:tmpl w:val="FFFFFFFF"/>
    <w:lvl w:ilvl="0" w:tplc="F45C1542">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7F20900"/>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9C6415"/>
    <w:multiLevelType w:val="hybridMultilevel"/>
    <w:tmpl w:val="FFFFFFFF"/>
    <w:lvl w:ilvl="0" w:tplc="BA0E1BA2">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0A50610"/>
    <w:multiLevelType w:val="hybridMultilevel"/>
    <w:tmpl w:val="FFFFFFFF"/>
    <w:lvl w:ilvl="0" w:tplc="44CA83D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BC0F2B"/>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4085234">
    <w:abstractNumId w:val="3"/>
  </w:num>
  <w:num w:numId="2" w16cid:durableId="2034721923">
    <w:abstractNumId w:val="4"/>
  </w:num>
  <w:num w:numId="3" w16cid:durableId="117333412">
    <w:abstractNumId w:val="2"/>
  </w:num>
  <w:num w:numId="4" w16cid:durableId="781147485">
    <w:abstractNumId w:val="0"/>
  </w:num>
  <w:num w:numId="5" w16cid:durableId="551696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0437A"/>
    <w:rsid w:val="000D49C4"/>
    <w:rsid w:val="00183881"/>
    <w:rsid w:val="002C7A33"/>
    <w:rsid w:val="003D7C6E"/>
    <w:rsid w:val="00424A5D"/>
    <w:rsid w:val="004C7E17"/>
    <w:rsid w:val="00602ACD"/>
    <w:rsid w:val="00691597"/>
    <w:rsid w:val="007E4E24"/>
    <w:rsid w:val="008962A6"/>
    <w:rsid w:val="008E527F"/>
    <w:rsid w:val="00A344B0"/>
    <w:rsid w:val="00AD0F51"/>
    <w:rsid w:val="00B073FA"/>
    <w:rsid w:val="00BE6A23"/>
    <w:rsid w:val="00BF6DFA"/>
    <w:rsid w:val="00C46EA7"/>
    <w:rsid w:val="00CD6C9E"/>
    <w:rsid w:val="00E10F2E"/>
    <w:rsid w:val="00EB0E60"/>
    <w:rsid w:val="00F6425E"/>
    <w:rsid w:val="00F8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0D49C4"/>
    <w:pPr>
      <w:keepNext/>
      <w:keepLines/>
      <w:spacing w:before="40" w:after="0" w:line="240" w:lineRule="auto"/>
      <w:outlineLvl w:val="2"/>
    </w:pPr>
    <w:rPr>
      <w:rFonts w:ascii="Calibri Light" w:eastAsia="Times New Roman" w:hAnsi="Calibri Light" w:cs="Calibri Light"/>
      <w:color w:val="44546A"/>
      <w:sz w:val="24"/>
      <w:szCs w:val="24"/>
    </w:rPr>
  </w:style>
  <w:style w:type="paragraph" w:styleId="Heading4">
    <w:name w:val="heading 4"/>
    <w:basedOn w:val="Normal"/>
    <w:next w:val="Normal"/>
    <w:link w:val="Heading4Char"/>
    <w:uiPriority w:val="9"/>
    <w:semiHidden/>
    <w:unhideWhenUsed/>
    <w:qFormat/>
    <w:rsid w:val="00E10F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ListParagraph">
    <w:name w:val="List Paragraph"/>
    <w:basedOn w:val="Normal"/>
    <w:uiPriority w:val="99"/>
    <w:qFormat/>
    <w:rsid w:val="00BE6A23"/>
    <w:pPr>
      <w:spacing w:after="120" w:line="264" w:lineRule="auto"/>
      <w:ind w:left="720"/>
    </w:pPr>
    <w:rPr>
      <w:rFonts w:ascii="Calibri" w:eastAsia="Times New Roman" w:hAnsi="Calibri" w:cs="Calibri"/>
      <w:sz w:val="20"/>
      <w:szCs w:val="20"/>
    </w:rPr>
  </w:style>
  <w:style w:type="character" w:customStyle="1" w:styleId="ksbanormal">
    <w:name w:val="ksba normal"/>
    <w:uiPriority w:val="99"/>
    <w:rsid w:val="00BE6A23"/>
    <w:rPr>
      <w:rFonts w:ascii="Times New Roman" w:hAnsi="Times New Roman" w:cs="Times New Roman"/>
      <w:sz w:val="24"/>
      <w:szCs w:val="24"/>
    </w:rPr>
  </w:style>
  <w:style w:type="paragraph" w:styleId="FootnoteText">
    <w:name w:val="footnote text"/>
    <w:basedOn w:val="Normal"/>
    <w:link w:val="FootnoteTextChar"/>
    <w:uiPriority w:val="99"/>
    <w:semiHidden/>
    <w:rsid w:val="00BE6A23"/>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BE6A23"/>
    <w:rPr>
      <w:rFonts w:ascii="Calibri" w:eastAsia="Times New Roman" w:hAnsi="Calibri" w:cs="Calibri"/>
      <w:sz w:val="20"/>
      <w:szCs w:val="20"/>
    </w:rPr>
  </w:style>
  <w:style w:type="character" w:styleId="FootnoteReference">
    <w:name w:val="footnote reference"/>
    <w:basedOn w:val="DefaultParagraphFont"/>
    <w:uiPriority w:val="99"/>
    <w:semiHidden/>
    <w:rsid w:val="00BE6A23"/>
    <w:rPr>
      <w:vertAlign w:val="superscript"/>
    </w:rPr>
  </w:style>
  <w:style w:type="paragraph" w:styleId="Header">
    <w:name w:val="header"/>
    <w:basedOn w:val="Normal"/>
    <w:link w:val="HeaderChar"/>
    <w:uiPriority w:val="99"/>
    <w:unhideWhenUsed/>
    <w:rsid w:val="00BE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23"/>
  </w:style>
  <w:style w:type="paragraph" w:styleId="Footer">
    <w:name w:val="footer"/>
    <w:basedOn w:val="Normal"/>
    <w:link w:val="FooterChar"/>
    <w:uiPriority w:val="99"/>
    <w:unhideWhenUsed/>
    <w:rsid w:val="00BE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23"/>
  </w:style>
  <w:style w:type="character" w:customStyle="1" w:styleId="Heading3Char">
    <w:name w:val="Heading 3 Char"/>
    <w:basedOn w:val="DefaultParagraphFont"/>
    <w:link w:val="Heading3"/>
    <w:uiPriority w:val="99"/>
    <w:rsid w:val="000D49C4"/>
    <w:rPr>
      <w:rFonts w:ascii="Calibri Light" w:eastAsia="Times New Roman" w:hAnsi="Calibri Light" w:cs="Calibri Light"/>
      <w:color w:val="44546A"/>
      <w:sz w:val="24"/>
      <w:szCs w:val="24"/>
    </w:rPr>
  </w:style>
  <w:style w:type="character" w:customStyle="1" w:styleId="Heading4Char">
    <w:name w:val="Heading 4 Char"/>
    <w:basedOn w:val="DefaultParagraphFont"/>
    <w:link w:val="Heading4"/>
    <w:uiPriority w:val="99"/>
    <w:semiHidden/>
    <w:rsid w:val="00E10F2E"/>
    <w:rPr>
      <w:rFonts w:asciiTheme="majorHAnsi" w:eastAsiaTheme="majorEastAsia" w:hAnsiTheme="majorHAnsi" w:cstheme="majorBidi"/>
      <w:i/>
      <w:iCs/>
      <w:color w:val="2F5496" w:themeColor="accent1" w:themeShade="BF"/>
    </w:rPr>
  </w:style>
  <w:style w:type="paragraph" w:customStyle="1" w:styleId="bodytext">
    <w:name w:val="bodytext"/>
    <w:basedOn w:val="Normal"/>
    <w:rsid w:val="00F6425E"/>
    <w:pPr>
      <w:spacing w:before="100" w:beforeAutospacing="1" w:after="100" w:afterAutospacing="1" w:line="264" w:lineRule="auto"/>
    </w:pPr>
    <w:rPr>
      <w:rFonts w:ascii="Times New Roman" w:hAnsi="Times New Roman"/>
      <w:sz w:val="20"/>
      <w:szCs w:val="24"/>
    </w:rPr>
  </w:style>
  <w:style w:type="paragraph" w:customStyle="1" w:styleId="legalrefs-indent">
    <w:name w:val="legalrefs-indent"/>
    <w:basedOn w:val="Normal"/>
    <w:rsid w:val="00F6425E"/>
    <w:pPr>
      <w:spacing w:before="100" w:beforeAutospacing="1" w:after="100" w:afterAutospacing="1" w:line="264" w:lineRule="auto"/>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BDA0-DE1A-4B73-97F0-FCF5303E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2022-08-04T19:53:00Z</cp:lastPrinted>
  <dcterms:created xsi:type="dcterms:W3CDTF">2022-08-12T17:38:00Z</dcterms:created>
  <dcterms:modified xsi:type="dcterms:W3CDTF">2022-08-12T17:38:00Z</dcterms:modified>
</cp:coreProperties>
</file>