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8C3440">
        <w:t>INDIAN VALLEY ELEMENTARY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24480A">
        <w:t>APRIL 15</w:t>
      </w:r>
      <w:r w:rsidR="00AC47F3">
        <w:t>, 2015</w:t>
      </w:r>
    </w:p>
    <w:p w:rsidR="00D039CB" w:rsidRDefault="00D039CB" w:rsidP="00D039CB">
      <w:pPr>
        <w:pStyle w:val="Heading2"/>
        <w:ind w:left="1440" w:hanging="1440"/>
      </w:pPr>
      <w:r>
        <w:t>Time:</w:t>
      </w:r>
      <w:r>
        <w:tab/>
        <w:t>6:00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bookmarkStart w:id="0" w:name="_GoBack"/>
      <w:bookmarkEnd w:id="0"/>
    </w:p>
    <w:p w:rsidR="004138BF" w:rsidRDefault="004138BF" w:rsidP="004138BF">
      <w:pPr>
        <w:rPr>
          <w:sz w:val="24"/>
          <w:szCs w:val="24"/>
        </w:rPr>
      </w:pPr>
    </w:p>
    <w:p w:rsidR="004138BF" w:rsidRDefault="004138BF" w:rsidP="004138BF">
      <w:pPr>
        <w:pStyle w:val="Heading2"/>
      </w:pPr>
      <w:r>
        <w:rPr>
          <w:sz w:val="24"/>
        </w:rPr>
        <w:t>ADJOURN TO CLOSED SESSION</w:t>
      </w:r>
      <w:r>
        <w:tab/>
      </w:r>
    </w:p>
    <w:p w:rsidR="004138BF" w:rsidRDefault="004138BF" w:rsidP="004138BF">
      <w:pPr>
        <w:pStyle w:val="Heading2"/>
        <w:rPr>
          <w:sz w:val="24"/>
          <w:szCs w:val="24"/>
        </w:rPr>
      </w:pPr>
      <w:r>
        <w:tab/>
      </w:r>
      <w:r>
        <w:rPr>
          <w:sz w:val="24"/>
          <w:szCs w:val="24"/>
        </w:rPr>
        <w:t>Ti</w:t>
      </w:r>
      <w:r w:rsidR="00A2512F">
        <w:rPr>
          <w:sz w:val="24"/>
          <w:szCs w:val="24"/>
        </w:rPr>
        <w:t>me: 5:0</w:t>
      </w:r>
      <w:r w:rsidRPr="002F5866">
        <w:rPr>
          <w:sz w:val="24"/>
          <w:szCs w:val="24"/>
        </w:rPr>
        <w:t>0 P.M.</w:t>
      </w:r>
    </w:p>
    <w:p w:rsidR="00492336" w:rsidRDefault="00492336" w:rsidP="00492336"/>
    <w:p w:rsidR="00492336" w:rsidRPr="000B0DE0" w:rsidRDefault="00492336" w:rsidP="00492336">
      <w:pPr>
        <w:pStyle w:val="ListParagraph"/>
        <w:rPr>
          <w:b/>
          <w:szCs w:val="24"/>
        </w:rPr>
      </w:pPr>
      <w:r>
        <w:rPr>
          <w:b/>
          <w:sz w:val="24"/>
          <w:szCs w:val="24"/>
        </w:rPr>
        <w:t>A.</w:t>
      </w:r>
      <w:r>
        <w:rPr>
          <w:b/>
          <w:sz w:val="24"/>
          <w:szCs w:val="24"/>
        </w:rPr>
        <w:tab/>
      </w:r>
      <w:r w:rsidRPr="000B0DE0">
        <w:rPr>
          <w:b/>
          <w:sz w:val="24"/>
          <w:szCs w:val="24"/>
        </w:rPr>
        <w:t>Gov. Code 54957</w:t>
      </w:r>
      <w:r w:rsidRPr="000B0DE0">
        <w:rPr>
          <w:b/>
          <w:sz w:val="24"/>
          <w:szCs w:val="24"/>
        </w:rPr>
        <w:tab/>
      </w:r>
      <w:r w:rsidRPr="000B0DE0">
        <w:rPr>
          <w:b/>
          <w:sz w:val="24"/>
          <w:szCs w:val="24"/>
        </w:rPr>
        <w:tab/>
        <w:t>Personnel-Discipline/Dismissal/Release</w:t>
      </w:r>
    </w:p>
    <w:p w:rsidR="00492336" w:rsidRDefault="00492336" w:rsidP="00492336">
      <w:pPr>
        <w:ind w:firstLine="720"/>
        <w:rPr>
          <w:b/>
          <w:sz w:val="24"/>
          <w:szCs w:val="24"/>
        </w:rPr>
      </w:pPr>
      <w:r>
        <w:rPr>
          <w:b/>
          <w:sz w:val="24"/>
          <w:szCs w:val="24"/>
        </w:rPr>
        <w:t>B.</w:t>
      </w:r>
      <w:r w:rsidR="00E57D73">
        <w:rPr>
          <w:b/>
          <w:sz w:val="24"/>
          <w:szCs w:val="24"/>
        </w:rPr>
        <w:tab/>
      </w:r>
      <w:r w:rsidR="00E57D73" w:rsidRPr="00DF4889">
        <w:rPr>
          <w:b/>
          <w:sz w:val="24"/>
          <w:szCs w:val="24"/>
        </w:rPr>
        <w:t xml:space="preserve"> </w:t>
      </w:r>
      <w:r w:rsidRPr="00DF4889">
        <w:rPr>
          <w:b/>
          <w:sz w:val="24"/>
          <w:szCs w:val="24"/>
        </w:rPr>
        <w:t>Gov. Code 54957</w:t>
      </w:r>
      <w:r w:rsidRPr="00DF4889">
        <w:rPr>
          <w:b/>
          <w:sz w:val="24"/>
          <w:szCs w:val="24"/>
        </w:rPr>
        <w:tab/>
      </w:r>
      <w:r w:rsidRPr="00DF4889">
        <w:rPr>
          <w:b/>
          <w:sz w:val="24"/>
          <w:szCs w:val="24"/>
        </w:rPr>
        <w:tab/>
        <w:t>Superintendent’s Evaluation</w:t>
      </w:r>
    </w:p>
    <w:p w:rsidR="003457C4" w:rsidRPr="00DF4889" w:rsidRDefault="003457C4" w:rsidP="003457C4">
      <w:pPr>
        <w:pStyle w:val="ListParagraph"/>
        <w:rPr>
          <w:b/>
          <w:sz w:val="22"/>
          <w:szCs w:val="22"/>
        </w:rPr>
      </w:pPr>
      <w:r>
        <w:rPr>
          <w:b/>
          <w:sz w:val="24"/>
          <w:szCs w:val="24"/>
        </w:rPr>
        <w:t>C.</w:t>
      </w:r>
      <w:r>
        <w:rPr>
          <w:b/>
          <w:sz w:val="24"/>
          <w:szCs w:val="24"/>
        </w:rPr>
        <w:tab/>
        <w:t>Gov. Code 54957.6</w:t>
      </w:r>
      <w:r>
        <w:rPr>
          <w:b/>
          <w:sz w:val="24"/>
          <w:szCs w:val="24"/>
        </w:rPr>
        <w:tab/>
      </w:r>
      <w:r>
        <w:rPr>
          <w:b/>
          <w:sz w:val="24"/>
          <w:szCs w:val="24"/>
        </w:rPr>
        <w:tab/>
        <w:t>Labor Negotiations/CFT</w:t>
      </w:r>
    </w:p>
    <w:p w:rsidR="004138BF" w:rsidRPr="004138BF" w:rsidRDefault="004138BF" w:rsidP="004138BF"/>
    <w:p w:rsidR="00D039CB" w:rsidRPr="00E57D73" w:rsidRDefault="00D039CB" w:rsidP="00E57D73">
      <w:pPr>
        <w:rPr>
          <w:b/>
          <w:sz w:val="24"/>
        </w:rPr>
      </w:pPr>
      <w:r w:rsidRPr="00E57D73">
        <w:rPr>
          <w:b/>
          <w:sz w:val="24"/>
          <w:szCs w:val="24"/>
        </w:rPr>
        <w:t>Time:</w:t>
      </w:r>
      <w:r w:rsidRPr="00E57D73">
        <w:rPr>
          <w:b/>
          <w:sz w:val="24"/>
          <w:szCs w:val="24"/>
        </w:rPr>
        <w:tab/>
        <w:t>6:00 pm</w:t>
      </w:r>
      <w:r w:rsidRPr="00E57D73">
        <w:rPr>
          <w:b/>
          <w:sz w:val="24"/>
        </w:rPr>
        <w:tab/>
        <w:t>(If necessary, closed session will be held after all agenda items)</w:t>
      </w:r>
    </w:p>
    <w:p w:rsidR="00D039CB" w:rsidRPr="00E57D73" w:rsidRDefault="00D039CB" w:rsidP="00E57D73">
      <w:pPr>
        <w:rPr>
          <w:b/>
          <w:sz w:val="24"/>
        </w:rPr>
      </w:pPr>
    </w:p>
    <w:p w:rsidR="00D039CB" w:rsidRPr="00E57D73" w:rsidRDefault="002B7C67" w:rsidP="00E57D73">
      <w:pPr>
        <w:rPr>
          <w:b/>
          <w:sz w:val="24"/>
        </w:rPr>
      </w:pPr>
      <w:r w:rsidRPr="00E57D73">
        <w:rPr>
          <w:b/>
          <w:sz w:val="24"/>
        </w:rPr>
        <w:t>2.</w:t>
      </w:r>
      <w:r w:rsidRPr="00E57D73">
        <w:rPr>
          <w:b/>
          <w:sz w:val="24"/>
        </w:rPr>
        <w:tab/>
      </w:r>
      <w:r w:rsidR="00D039CB" w:rsidRPr="00E57D73">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E57D73" w:rsidRDefault="00D039CB" w:rsidP="00E57D73">
      <w:pPr>
        <w:ind w:firstLine="720"/>
      </w:pPr>
      <w:r>
        <w:t>___________________</w:t>
      </w:r>
      <w:r>
        <w:tab/>
      </w:r>
      <w:r w:rsidR="00AC47F3">
        <w:rPr>
          <w:b/>
          <w:sz w:val="24"/>
        </w:rPr>
        <w:t>Kyle Bill</w:t>
      </w:r>
    </w:p>
    <w:p w:rsidR="00E57D73" w:rsidRDefault="00E57D73" w:rsidP="00D039CB"/>
    <w:p w:rsidR="00D039CB" w:rsidRDefault="00E57D73" w:rsidP="00D039CB">
      <w:pPr>
        <w:rPr>
          <w:b/>
          <w:sz w:val="24"/>
        </w:rPr>
      </w:pPr>
      <w:r>
        <w:tab/>
      </w:r>
      <w:r w:rsidR="00D039CB">
        <w:t>___________________</w:t>
      </w:r>
      <w:r w:rsidR="00D039CB">
        <w:tab/>
      </w:r>
      <w:r w:rsidR="00AC47F3">
        <w:rPr>
          <w:b/>
          <w:sz w:val="24"/>
        </w:rPr>
        <w:t xml:space="preserve">Zoe </w:t>
      </w:r>
      <w:proofErr w:type="spellStart"/>
      <w:r w:rsidR="00AC47F3">
        <w:rPr>
          <w:b/>
          <w:sz w:val="24"/>
        </w:rPr>
        <w:t>Brandenberger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 xml:space="preserve">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w:t>
      </w:r>
      <w:r>
        <w:lastRenderedPageBreak/>
        <w:t>consideration of the item by the Board. While not required, we would appreciate it if you would identify yourself with your name and address while addressing the Board.</w:t>
      </w:r>
    </w:p>
    <w:p w:rsidR="00492336" w:rsidRPr="005F01A6" w:rsidRDefault="00492336" w:rsidP="005F01A6">
      <w:pPr>
        <w:pStyle w:val="BodyText"/>
        <w:ind w:left="720"/>
      </w:pPr>
    </w:p>
    <w:p w:rsidR="00F30411" w:rsidRDefault="005F01A6" w:rsidP="005F01A6">
      <w:pPr>
        <w:pStyle w:val="Heading3"/>
      </w:pPr>
      <w:r>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8C3440" w:rsidRPr="00355233" w:rsidRDefault="008C3440"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w:t>
      </w:r>
      <w:r w:rsidR="008C3440">
        <w:t>for the re</w:t>
      </w:r>
      <w:r w:rsidR="0024480A">
        <w:t>gular meeting held on March 11</w:t>
      </w:r>
      <w:r w:rsidR="008C3440">
        <w:t>, 2015</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E63723" w:rsidRDefault="00E63723" w:rsidP="00744AF3">
      <w:pPr>
        <w:rPr>
          <w:b/>
          <w:sz w:val="24"/>
          <w:szCs w:val="24"/>
        </w:rPr>
      </w:pPr>
      <w:r>
        <w:rPr>
          <w:b/>
          <w:sz w:val="24"/>
          <w:szCs w:val="24"/>
        </w:rPr>
        <w:tab/>
        <w:t>A.</w:t>
      </w:r>
      <w:r>
        <w:rPr>
          <w:b/>
          <w:sz w:val="24"/>
          <w:szCs w:val="24"/>
        </w:rPr>
        <w:tab/>
      </w:r>
      <w:r w:rsidR="008C3440">
        <w:rPr>
          <w:b/>
          <w:sz w:val="24"/>
          <w:szCs w:val="24"/>
        </w:rPr>
        <w:t>Board Policies – 1</w:t>
      </w:r>
      <w:r w:rsidR="00AC47F3">
        <w:rPr>
          <w:b/>
          <w:sz w:val="24"/>
          <w:szCs w:val="24"/>
        </w:rPr>
        <w:t>000 Series</w:t>
      </w:r>
    </w:p>
    <w:p w:rsidR="00E63723" w:rsidRDefault="008C3440" w:rsidP="00AC47F3">
      <w:pPr>
        <w:ind w:left="1440"/>
        <w:rPr>
          <w:sz w:val="24"/>
          <w:szCs w:val="24"/>
        </w:rPr>
      </w:pPr>
      <w:r>
        <w:rPr>
          <w:sz w:val="24"/>
          <w:szCs w:val="24"/>
        </w:rPr>
        <w:t>The 1</w:t>
      </w:r>
      <w:r w:rsidR="00AC47F3">
        <w:rPr>
          <w:sz w:val="24"/>
          <w:szCs w:val="24"/>
        </w:rPr>
        <w:t>000 series of board policies will be presented for a second reading and approval.</w:t>
      </w:r>
    </w:p>
    <w:p w:rsidR="00D95C6A" w:rsidRDefault="00AC47F3" w:rsidP="00744AF3">
      <w:pPr>
        <w:rPr>
          <w:b/>
          <w:sz w:val="24"/>
          <w:szCs w:val="24"/>
        </w:rPr>
      </w:pPr>
      <w:r>
        <w:rPr>
          <w:sz w:val="24"/>
          <w:szCs w:val="24"/>
        </w:rPr>
        <w:tab/>
      </w:r>
      <w:r>
        <w:rPr>
          <w:sz w:val="24"/>
          <w:szCs w:val="24"/>
        </w:rPr>
        <w:tab/>
      </w:r>
      <w:r w:rsidRPr="00AC47F3">
        <w:rPr>
          <w:b/>
          <w:sz w:val="24"/>
          <w:szCs w:val="24"/>
        </w:rPr>
        <w:t>Action</w:t>
      </w:r>
    </w:p>
    <w:p w:rsidR="00D95C6A" w:rsidRDefault="00D95C6A" w:rsidP="00744AF3">
      <w:pPr>
        <w:rPr>
          <w:b/>
          <w:sz w:val="24"/>
          <w:szCs w:val="24"/>
        </w:rPr>
      </w:pPr>
    </w:p>
    <w:p w:rsidR="00367AE5" w:rsidRDefault="00DA7683" w:rsidP="00DA7683">
      <w:pPr>
        <w:rPr>
          <w:b/>
          <w:sz w:val="22"/>
          <w:szCs w:val="22"/>
        </w:rPr>
      </w:pPr>
      <w:r>
        <w:rPr>
          <w:b/>
          <w:sz w:val="22"/>
          <w:szCs w:val="22"/>
        </w:rPr>
        <w:t>11.</w:t>
      </w:r>
      <w:r>
        <w:rPr>
          <w:b/>
          <w:sz w:val="22"/>
          <w:szCs w:val="22"/>
        </w:rPr>
        <w:tab/>
        <w:t>NEW BUSINESS</w:t>
      </w:r>
    </w:p>
    <w:p w:rsidR="00D95C6A" w:rsidRPr="00A2512F" w:rsidRDefault="00367AE5" w:rsidP="00D95C6A">
      <w:pPr>
        <w:rPr>
          <w:b/>
          <w:sz w:val="24"/>
          <w:szCs w:val="24"/>
        </w:rPr>
      </w:pPr>
      <w:r>
        <w:rPr>
          <w:b/>
          <w:sz w:val="22"/>
          <w:szCs w:val="22"/>
        </w:rPr>
        <w:tab/>
      </w:r>
      <w:r w:rsidRPr="0024480A">
        <w:rPr>
          <w:b/>
          <w:sz w:val="24"/>
          <w:szCs w:val="24"/>
        </w:rPr>
        <w:t>A.</w:t>
      </w:r>
      <w:r w:rsidR="00D95C6A">
        <w:rPr>
          <w:b/>
          <w:sz w:val="24"/>
          <w:szCs w:val="24"/>
        </w:rPr>
        <w:tab/>
      </w:r>
      <w:r w:rsidR="00D95C6A" w:rsidRPr="00A2512F">
        <w:rPr>
          <w:b/>
          <w:sz w:val="24"/>
          <w:szCs w:val="24"/>
        </w:rPr>
        <w:t>Quarterly Report on Williams Uniform Complaints</w:t>
      </w:r>
    </w:p>
    <w:p w:rsidR="00D95C6A" w:rsidRPr="00A2512F" w:rsidRDefault="00D95C6A" w:rsidP="00D95C6A">
      <w:pPr>
        <w:ind w:left="1440"/>
        <w:rPr>
          <w:sz w:val="24"/>
          <w:szCs w:val="24"/>
        </w:rPr>
      </w:pPr>
      <w:r w:rsidRPr="00A2512F">
        <w:rPr>
          <w:sz w:val="24"/>
          <w:szCs w:val="24"/>
        </w:rPr>
        <w:t>The quarterly report on Williams Uniform Complaints will be presented for approval.  There were no complaints</w:t>
      </w:r>
      <w:r>
        <w:rPr>
          <w:sz w:val="24"/>
          <w:szCs w:val="24"/>
        </w:rPr>
        <w:t>, including OCR,</w:t>
      </w:r>
      <w:r w:rsidRPr="00A2512F">
        <w:rPr>
          <w:sz w:val="24"/>
          <w:szCs w:val="24"/>
        </w:rPr>
        <w:t xml:space="preserve"> filed for this quarter.</w:t>
      </w:r>
    </w:p>
    <w:p w:rsidR="00E57D73" w:rsidRDefault="00D95C6A" w:rsidP="00E57D73">
      <w:pPr>
        <w:ind w:left="720" w:firstLine="720"/>
        <w:rPr>
          <w:b/>
          <w:sz w:val="24"/>
          <w:szCs w:val="24"/>
        </w:rPr>
      </w:pPr>
      <w:r w:rsidRPr="00A2512F">
        <w:rPr>
          <w:b/>
          <w:sz w:val="24"/>
          <w:szCs w:val="24"/>
        </w:rPr>
        <w:t>Action</w:t>
      </w:r>
    </w:p>
    <w:p w:rsidR="00E57D73" w:rsidRDefault="00E57D73" w:rsidP="00E57D73">
      <w:pPr>
        <w:ind w:left="720" w:firstLine="720"/>
        <w:rPr>
          <w:b/>
          <w:sz w:val="24"/>
          <w:szCs w:val="24"/>
        </w:rPr>
      </w:pPr>
    </w:p>
    <w:p w:rsidR="00D95C6A" w:rsidRDefault="00E57D73" w:rsidP="00D95C6A">
      <w:pPr>
        <w:rPr>
          <w:b/>
          <w:sz w:val="24"/>
          <w:szCs w:val="24"/>
        </w:rPr>
      </w:pPr>
      <w:r>
        <w:rPr>
          <w:b/>
          <w:sz w:val="24"/>
          <w:szCs w:val="24"/>
        </w:rPr>
        <w:tab/>
      </w:r>
      <w:r w:rsidR="00D95C6A">
        <w:rPr>
          <w:b/>
          <w:sz w:val="24"/>
          <w:szCs w:val="24"/>
        </w:rPr>
        <w:t>B.</w:t>
      </w:r>
      <w:r w:rsidR="00D95C6A">
        <w:rPr>
          <w:b/>
          <w:sz w:val="24"/>
          <w:szCs w:val="24"/>
        </w:rPr>
        <w:tab/>
        <w:t>LCAP</w:t>
      </w:r>
    </w:p>
    <w:p w:rsidR="0031386F" w:rsidRPr="00D95C6A" w:rsidRDefault="00D95C6A" w:rsidP="0024480A">
      <w:pPr>
        <w:rPr>
          <w:sz w:val="24"/>
          <w:szCs w:val="24"/>
        </w:rPr>
      </w:pPr>
      <w:r>
        <w:rPr>
          <w:b/>
        </w:rPr>
        <w:tab/>
      </w:r>
      <w:r>
        <w:rPr>
          <w:b/>
        </w:rPr>
        <w:tab/>
      </w:r>
      <w:r>
        <w:rPr>
          <w:sz w:val="24"/>
          <w:szCs w:val="24"/>
        </w:rPr>
        <w:t>Updated information will be presented regarding the LCAP.</w:t>
      </w:r>
    </w:p>
    <w:p w:rsidR="00367AE5" w:rsidRDefault="00D95C6A" w:rsidP="00E57D73">
      <w:pPr>
        <w:rPr>
          <w:b/>
          <w:sz w:val="24"/>
          <w:szCs w:val="24"/>
        </w:rPr>
      </w:pPr>
      <w:r>
        <w:rPr>
          <w:b/>
          <w:sz w:val="24"/>
          <w:szCs w:val="24"/>
        </w:rPr>
        <w:tab/>
      </w:r>
      <w:r>
        <w:rPr>
          <w:b/>
          <w:sz w:val="24"/>
          <w:szCs w:val="24"/>
        </w:rPr>
        <w:tab/>
        <w:t>Information</w:t>
      </w:r>
    </w:p>
    <w:p w:rsidR="00E57D73" w:rsidRPr="00801D01" w:rsidRDefault="00E57D73" w:rsidP="00E57D73">
      <w:pPr>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24480A">
        <w:rPr>
          <w:b/>
          <w:szCs w:val="24"/>
        </w:rPr>
        <w:t>May 13</w:t>
      </w:r>
      <w:r w:rsidR="00710955" w:rsidRPr="00801D01">
        <w:rPr>
          <w:b/>
          <w:szCs w:val="24"/>
        </w:rPr>
        <w:t>, 201</w:t>
      </w:r>
      <w:r w:rsidR="00AC47F3">
        <w:rPr>
          <w:b/>
          <w:szCs w:val="24"/>
        </w:rPr>
        <w:t>5</w:t>
      </w:r>
      <w:r w:rsidRPr="00801D01">
        <w:rPr>
          <w:b/>
          <w:szCs w:val="24"/>
        </w:rPr>
        <w:t xml:space="preserve"> at 6:00 pm at </w:t>
      </w:r>
      <w:r w:rsidR="008C3440">
        <w:rPr>
          <w:b/>
          <w:szCs w:val="24"/>
        </w:rPr>
        <w:t>Elk Creek High</w:t>
      </w:r>
      <w:r w:rsidR="00710955" w:rsidRPr="00801D01">
        <w:rPr>
          <w:b/>
          <w:szCs w:val="24"/>
        </w:rPr>
        <w:t xml:space="preserve"> </w:t>
      </w:r>
      <w:r w:rsidR="008F583C" w:rsidRPr="00801D01">
        <w:rPr>
          <w:b/>
          <w:szCs w:val="24"/>
        </w:rPr>
        <w:t>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53" w:rsidRDefault="00D22A53" w:rsidP="000724CA">
      <w:r>
        <w:separator/>
      </w:r>
    </w:p>
  </w:endnote>
  <w:endnote w:type="continuationSeparator" w:id="0">
    <w:p w:rsidR="00D22A53" w:rsidRDefault="00D22A5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53" w:rsidRDefault="00D22A53" w:rsidP="000724CA">
      <w:r>
        <w:separator/>
      </w:r>
    </w:p>
  </w:footnote>
  <w:footnote w:type="continuationSeparator" w:id="0">
    <w:p w:rsidR="00D22A53" w:rsidRDefault="00D22A5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116FA"/>
    <w:rsid w:val="0002076C"/>
    <w:rsid w:val="00022F2C"/>
    <w:rsid w:val="0002663F"/>
    <w:rsid w:val="00026B6C"/>
    <w:rsid w:val="00031A73"/>
    <w:rsid w:val="00035DFC"/>
    <w:rsid w:val="0004228B"/>
    <w:rsid w:val="00055BA2"/>
    <w:rsid w:val="00067B86"/>
    <w:rsid w:val="000724CA"/>
    <w:rsid w:val="00080095"/>
    <w:rsid w:val="00087533"/>
    <w:rsid w:val="0009210A"/>
    <w:rsid w:val="000961A5"/>
    <w:rsid w:val="000B1807"/>
    <w:rsid w:val="000B42E3"/>
    <w:rsid w:val="000B5D57"/>
    <w:rsid w:val="000C5474"/>
    <w:rsid w:val="000C7983"/>
    <w:rsid w:val="000D5444"/>
    <w:rsid w:val="000E215A"/>
    <w:rsid w:val="000E6BC8"/>
    <w:rsid w:val="000F1111"/>
    <w:rsid w:val="000F7F7E"/>
    <w:rsid w:val="00101FF9"/>
    <w:rsid w:val="001043A1"/>
    <w:rsid w:val="00104EC7"/>
    <w:rsid w:val="00111836"/>
    <w:rsid w:val="00111B50"/>
    <w:rsid w:val="00114AEE"/>
    <w:rsid w:val="00123423"/>
    <w:rsid w:val="0012506E"/>
    <w:rsid w:val="00132BB9"/>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4480A"/>
    <w:rsid w:val="00270F0D"/>
    <w:rsid w:val="002834EC"/>
    <w:rsid w:val="002853CB"/>
    <w:rsid w:val="00286B28"/>
    <w:rsid w:val="0029710B"/>
    <w:rsid w:val="002A3C41"/>
    <w:rsid w:val="002B7C67"/>
    <w:rsid w:val="002D2B55"/>
    <w:rsid w:val="002D4B2A"/>
    <w:rsid w:val="002D7CAF"/>
    <w:rsid w:val="002F0BB6"/>
    <w:rsid w:val="002F5866"/>
    <w:rsid w:val="00302B69"/>
    <w:rsid w:val="00304DF8"/>
    <w:rsid w:val="00304F09"/>
    <w:rsid w:val="00306EB2"/>
    <w:rsid w:val="0031386F"/>
    <w:rsid w:val="003154B4"/>
    <w:rsid w:val="003327F8"/>
    <w:rsid w:val="00334939"/>
    <w:rsid w:val="003417D8"/>
    <w:rsid w:val="00343A26"/>
    <w:rsid w:val="003457C4"/>
    <w:rsid w:val="00355233"/>
    <w:rsid w:val="00367AE5"/>
    <w:rsid w:val="00372C48"/>
    <w:rsid w:val="003B0EC5"/>
    <w:rsid w:val="003B194B"/>
    <w:rsid w:val="003B5FD1"/>
    <w:rsid w:val="003C1D7A"/>
    <w:rsid w:val="003C3D32"/>
    <w:rsid w:val="003C429D"/>
    <w:rsid w:val="003C6304"/>
    <w:rsid w:val="003C710A"/>
    <w:rsid w:val="003D371A"/>
    <w:rsid w:val="003F192D"/>
    <w:rsid w:val="00403E85"/>
    <w:rsid w:val="004138BF"/>
    <w:rsid w:val="00423063"/>
    <w:rsid w:val="00430A4C"/>
    <w:rsid w:val="00435F60"/>
    <w:rsid w:val="004463DE"/>
    <w:rsid w:val="00462C42"/>
    <w:rsid w:val="004634DE"/>
    <w:rsid w:val="0047198C"/>
    <w:rsid w:val="004731F8"/>
    <w:rsid w:val="00486064"/>
    <w:rsid w:val="00492336"/>
    <w:rsid w:val="004A4086"/>
    <w:rsid w:val="004A69B2"/>
    <w:rsid w:val="004B3D85"/>
    <w:rsid w:val="004C0133"/>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0C40"/>
    <w:rsid w:val="00623E25"/>
    <w:rsid w:val="00630FEE"/>
    <w:rsid w:val="00634BCA"/>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13BD"/>
    <w:rsid w:val="00712E42"/>
    <w:rsid w:val="00731AB3"/>
    <w:rsid w:val="00744AF3"/>
    <w:rsid w:val="00752D2C"/>
    <w:rsid w:val="007A6D1A"/>
    <w:rsid w:val="007B0FEA"/>
    <w:rsid w:val="007B1E9D"/>
    <w:rsid w:val="007B2328"/>
    <w:rsid w:val="007D5D20"/>
    <w:rsid w:val="007D77F9"/>
    <w:rsid w:val="007F4066"/>
    <w:rsid w:val="00801D01"/>
    <w:rsid w:val="00804320"/>
    <w:rsid w:val="008073A0"/>
    <w:rsid w:val="00815B2C"/>
    <w:rsid w:val="00831AE7"/>
    <w:rsid w:val="00847B83"/>
    <w:rsid w:val="00855721"/>
    <w:rsid w:val="00860890"/>
    <w:rsid w:val="008748AB"/>
    <w:rsid w:val="0088604B"/>
    <w:rsid w:val="008A56BD"/>
    <w:rsid w:val="008C1050"/>
    <w:rsid w:val="008C3440"/>
    <w:rsid w:val="008E2171"/>
    <w:rsid w:val="008E7283"/>
    <w:rsid w:val="008F53A1"/>
    <w:rsid w:val="008F583C"/>
    <w:rsid w:val="00913487"/>
    <w:rsid w:val="009146EE"/>
    <w:rsid w:val="00920D69"/>
    <w:rsid w:val="0092137B"/>
    <w:rsid w:val="0093364E"/>
    <w:rsid w:val="00941C3F"/>
    <w:rsid w:val="009574BA"/>
    <w:rsid w:val="00970FED"/>
    <w:rsid w:val="009713D6"/>
    <w:rsid w:val="00974D79"/>
    <w:rsid w:val="009768AD"/>
    <w:rsid w:val="00976E6B"/>
    <w:rsid w:val="009773CE"/>
    <w:rsid w:val="009850C4"/>
    <w:rsid w:val="00997408"/>
    <w:rsid w:val="009C3D3F"/>
    <w:rsid w:val="009D3802"/>
    <w:rsid w:val="009D3A72"/>
    <w:rsid w:val="009E1C26"/>
    <w:rsid w:val="00A213E5"/>
    <w:rsid w:val="00A233D6"/>
    <w:rsid w:val="00A2394E"/>
    <w:rsid w:val="00A2512F"/>
    <w:rsid w:val="00A65CD2"/>
    <w:rsid w:val="00A811AC"/>
    <w:rsid w:val="00A86DBF"/>
    <w:rsid w:val="00A909E9"/>
    <w:rsid w:val="00A9407E"/>
    <w:rsid w:val="00AA5000"/>
    <w:rsid w:val="00AA501C"/>
    <w:rsid w:val="00AC3076"/>
    <w:rsid w:val="00AC47F3"/>
    <w:rsid w:val="00AE0EDB"/>
    <w:rsid w:val="00AE3780"/>
    <w:rsid w:val="00AF5740"/>
    <w:rsid w:val="00B126AD"/>
    <w:rsid w:val="00B30B06"/>
    <w:rsid w:val="00B52ABA"/>
    <w:rsid w:val="00B53A25"/>
    <w:rsid w:val="00B57EC0"/>
    <w:rsid w:val="00B6166F"/>
    <w:rsid w:val="00B73D30"/>
    <w:rsid w:val="00B81431"/>
    <w:rsid w:val="00B9164E"/>
    <w:rsid w:val="00B94C12"/>
    <w:rsid w:val="00B95026"/>
    <w:rsid w:val="00BD34F6"/>
    <w:rsid w:val="00BE5E72"/>
    <w:rsid w:val="00BF1085"/>
    <w:rsid w:val="00BF293F"/>
    <w:rsid w:val="00BF7B1E"/>
    <w:rsid w:val="00C00B9B"/>
    <w:rsid w:val="00C05923"/>
    <w:rsid w:val="00C060DC"/>
    <w:rsid w:val="00C16A0D"/>
    <w:rsid w:val="00C349A3"/>
    <w:rsid w:val="00C445EB"/>
    <w:rsid w:val="00C82480"/>
    <w:rsid w:val="00C82723"/>
    <w:rsid w:val="00C85190"/>
    <w:rsid w:val="00C85DFD"/>
    <w:rsid w:val="00C86C12"/>
    <w:rsid w:val="00C96C07"/>
    <w:rsid w:val="00CA7EB8"/>
    <w:rsid w:val="00CB1F64"/>
    <w:rsid w:val="00CB3A7A"/>
    <w:rsid w:val="00CD0255"/>
    <w:rsid w:val="00CD61FC"/>
    <w:rsid w:val="00CE2A28"/>
    <w:rsid w:val="00CF4429"/>
    <w:rsid w:val="00CF5B82"/>
    <w:rsid w:val="00D039CB"/>
    <w:rsid w:val="00D22A53"/>
    <w:rsid w:val="00D23E59"/>
    <w:rsid w:val="00D36A05"/>
    <w:rsid w:val="00D4522F"/>
    <w:rsid w:val="00D50A3F"/>
    <w:rsid w:val="00D54677"/>
    <w:rsid w:val="00D54EB6"/>
    <w:rsid w:val="00D62A2B"/>
    <w:rsid w:val="00D7014D"/>
    <w:rsid w:val="00D75324"/>
    <w:rsid w:val="00D81284"/>
    <w:rsid w:val="00D82EE9"/>
    <w:rsid w:val="00D95C6A"/>
    <w:rsid w:val="00DA1EE2"/>
    <w:rsid w:val="00DA7683"/>
    <w:rsid w:val="00DB00BF"/>
    <w:rsid w:val="00DB3083"/>
    <w:rsid w:val="00DC139E"/>
    <w:rsid w:val="00DC175E"/>
    <w:rsid w:val="00DC499F"/>
    <w:rsid w:val="00DC5A04"/>
    <w:rsid w:val="00DC6957"/>
    <w:rsid w:val="00DD4EB6"/>
    <w:rsid w:val="00DD6486"/>
    <w:rsid w:val="00DE01FE"/>
    <w:rsid w:val="00DE3EE2"/>
    <w:rsid w:val="00DE5CD2"/>
    <w:rsid w:val="00DF0E5A"/>
    <w:rsid w:val="00E0226C"/>
    <w:rsid w:val="00E02723"/>
    <w:rsid w:val="00E0274A"/>
    <w:rsid w:val="00E15C75"/>
    <w:rsid w:val="00E206CC"/>
    <w:rsid w:val="00E228B1"/>
    <w:rsid w:val="00E236F8"/>
    <w:rsid w:val="00E5336E"/>
    <w:rsid w:val="00E53FD6"/>
    <w:rsid w:val="00E57D73"/>
    <w:rsid w:val="00E63723"/>
    <w:rsid w:val="00E75DA1"/>
    <w:rsid w:val="00E7638B"/>
    <w:rsid w:val="00E85AB4"/>
    <w:rsid w:val="00EA357D"/>
    <w:rsid w:val="00EA41FA"/>
    <w:rsid w:val="00EA5286"/>
    <w:rsid w:val="00EC4501"/>
    <w:rsid w:val="00EC47C6"/>
    <w:rsid w:val="00EC6A57"/>
    <w:rsid w:val="00ED27ED"/>
    <w:rsid w:val="00EE0FFB"/>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A2E9EFA"/>
  <w15:chartTrackingRefBased/>
  <w15:docId w15:val="{42106121-DCF2-4880-BF00-C2800986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960110966">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7BC4-780F-4970-9313-78A7D1F6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2015-03-31T18:15:00Z</cp:lastPrinted>
  <dcterms:created xsi:type="dcterms:W3CDTF">2019-05-14T18:14:00Z</dcterms:created>
  <dcterms:modified xsi:type="dcterms:W3CDTF">2019-05-14T18:14:00Z</dcterms:modified>
</cp:coreProperties>
</file>