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450"/>
        <w:gridCol w:w="1620"/>
        <w:gridCol w:w="180"/>
        <w:gridCol w:w="360"/>
        <w:gridCol w:w="1980"/>
        <w:gridCol w:w="8"/>
        <w:gridCol w:w="352"/>
        <w:gridCol w:w="2430"/>
        <w:gridCol w:w="360"/>
        <w:gridCol w:w="2340"/>
      </w:tblGrid>
      <w:tr w:rsidR="006B42BD" w:rsidRPr="00ED32C3" w14:paraId="76B038BF" w14:textId="77777777" w:rsidTr="00A87C1C">
        <w:trPr>
          <w:cantSplit/>
          <w:trHeight w:val="710"/>
        </w:trPr>
        <w:tc>
          <w:tcPr>
            <w:tcW w:w="10098" w:type="dxa"/>
            <w:gridSpan w:val="11"/>
            <w:tcBorders>
              <w:bottom w:val="nil"/>
            </w:tcBorders>
            <w:shd w:val="pct10" w:color="auto" w:fill="FFFFFF"/>
          </w:tcPr>
          <w:p w14:paraId="69711911" w14:textId="77777777" w:rsidR="00034B67" w:rsidRPr="008A0401" w:rsidRDefault="00871E29" w:rsidP="004822B9">
            <w:pPr>
              <w:pStyle w:val="Heading1"/>
              <w:rPr>
                <w:rFonts w:cs="Arial"/>
                <w:szCs w:val="28"/>
              </w:rPr>
            </w:pPr>
            <w:r w:rsidRPr="008A0401">
              <w:rPr>
                <w:rFonts w:cs="Arial"/>
                <w:szCs w:val="28"/>
              </w:rPr>
              <w:t>Stewartstown</w:t>
            </w:r>
            <w:r w:rsidR="00034B67" w:rsidRPr="008A0401">
              <w:rPr>
                <w:rFonts w:cs="Arial"/>
                <w:szCs w:val="28"/>
              </w:rPr>
              <w:t xml:space="preserve"> School Board</w:t>
            </w:r>
          </w:p>
          <w:p w14:paraId="32DB7DF0" w14:textId="77777777" w:rsidR="00034B67" w:rsidRPr="008A0401" w:rsidRDefault="00034B67" w:rsidP="00034B67">
            <w:pPr>
              <w:rPr>
                <w:rFonts w:cs="Arial"/>
                <w:sz w:val="8"/>
                <w:szCs w:val="8"/>
              </w:rPr>
            </w:pPr>
          </w:p>
          <w:p w14:paraId="297B3515" w14:textId="77777777" w:rsidR="00034B67" w:rsidRPr="008A0401" w:rsidRDefault="006B42BD" w:rsidP="00034B67">
            <w:pPr>
              <w:pStyle w:val="Heading1"/>
              <w:rPr>
                <w:rFonts w:cs="Arial"/>
              </w:rPr>
            </w:pPr>
            <w:r w:rsidRPr="008A0401">
              <w:rPr>
                <w:rFonts w:cs="Arial"/>
                <w:szCs w:val="28"/>
              </w:rPr>
              <w:t xml:space="preserve">Meeting </w:t>
            </w:r>
            <w:r w:rsidR="004822B9" w:rsidRPr="008A0401">
              <w:rPr>
                <w:rFonts w:cs="Arial"/>
                <w:szCs w:val="28"/>
              </w:rPr>
              <w:t>Minutes</w:t>
            </w:r>
          </w:p>
        </w:tc>
      </w:tr>
      <w:tr w:rsidR="006B42BD" w:rsidRPr="00ED32C3" w14:paraId="4932D8EE" w14:textId="77777777" w:rsidTr="00A87C1C">
        <w:trPr>
          <w:gridBefore w:val="1"/>
          <w:wBefore w:w="18" w:type="dxa"/>
        </w:trPr>
        <w:tc>
          <w:tcPr>
            <w:tcW w:w="2070" w:type="dxa"/>
            <w:gridSpan w:val="2"/>
          </w:tcPr>
          <w:p w14:paraId="617DFA96" w14:textId="77777777" w:rsidR="006B42BD" w:rsidRPr="00ED32C3" w:rsidRDefault="006B42BD">
            <w:pPr>
              <w:rPr>
                <w:rFonts w:ascii="Cambria" w:hAnsi="Cambria"/>
                <w:b/>
                <w:sz w:val="22"/>
              </w:rPr>
            </w:pPr>
            <w:r w:rsidRPr="00ED32C3">
              <w:rPr>
                <w:rFonts w:ascii="Cambria" w:hAnsi="Cambria"/>
                <w:b/>
                <w:sz w:val="22"/>
              </w:rPr>
              <w:t>Date</w:t>
            </w:r>
          </w:p>
        </w:tc>
        <w:tc>
          <w:tcPr>
            <w:tcW w:w="8010" w:type="dxa"/>
            <w:gridSpan w:val="8"/>
          </w:tcPr>
          <w:p w14:paraId="3903286E" w14:textId="2D4FA8EC" w:rsidR="006B42BD" w:rsidRPr="008A0401" w:rsidRDefault="00B412BA">
            <w:pPr>
              <w:rPr>
                <w:rFonts w:cs="Arial"/>
                <w:sz w:val="22"/>
              </w:rPr>
            </w:pPr>
            <w:r>
              <w:rPr>
                <w:rFonts w:cs="Arial"/>
                <w:sz w:val="22"/>
              </w:rPr>
              <w:t>February 6</w:t>
            </w:r>
            <w:r w:rsidR="00903B5C">
              <w:rPr>
                <w:rFonts w:cs="Arial"/>
                <w:sz w:val="22"/>
              </w:rPr>
              <w:t>, 2023</w:t>
            </w:r>
          </w:p>
        </w:tc>
      </w:tr>
      <w:tr w:rsidR="006B42BD" w:rsidRPr="00ED32C3" w14:paraId="170A5B6D" w14:textId="77777777" w:rsidTr="00A87C1C">
        <w:trPr>
          <w:gridBefore w:val="1"/>
          <w:wBefore w:w="18" w:type="dxa"/>
        </w:trPr>
        <w:tc>
          <w:tcPr>
            <w:tcW w:w="2070" w:type="dxa"/>
            <w:gridSpan w:val="2"/>
          </w:tcPr>
          <w:p w14:paraId="3EB8FB8D" w14:textId="77777777" w:rsidR="006B42BD" w:rsidRPr="00ED32C3" w:rsidRDefault="006B42BD">
            <w:pPr>
              <w:rPr>
                <w:rFonts w:ascii="Cambria" w:hAnsi="Cambria"/>
                <w:b/>
                <w:sz w:val="22"/>
              </w:rPr>
            </w:pPr>
            <w:r w:rsidRPr="00ED32C3">
              <w:rPr>
                <w:rFonts w:ascii="Cambria" w:hAnsi="Cambria"/>
                <w:b/>
                <w:sz w:val="22"/>
              </w:rPr>
              <w:t>Time</w:t>
            </w:r>
          </w:p>
        </w:tc>
        <w:tc>
          <w:tcPr>
            <w:tcW w:w="8010" w:type="dxa"/>
            <w:gridSpan w:val="8"/>
          </w:tcPr>
          <w:p w14:paraId="599728F0" w14:textId="00F3B72A" w:rsidR="006B42BD" w:rsidRPr="008A0401" w:rsidRDefault="007C7444">
            <w:pPr>
              <w:rPr>
                <w:rFonts w:cs="Arial"/>
                <w:sz w:val="22"/>
              </w:rPr>
            </w:pPr>
            <w:r>
              <w:rPr>
                <w:rFonts w:cs="Arial"/>
                <w:sz w:val="22"/>
              </w:rPr>
              <w:t>5:</w:t>
            </w:r>
            <w:r w:rsidR="00D325AA">
              <w:rPr>
                <w:rFonts w:cs="Arial"/>
                <w:sz w:val="22"/>
              </w:rPr>
              <w:t>15</w:t>
            </w:r>
            <w:r>
              <w:rPr>
                <w:rFonts w:cs="Arial"/>
                <w:sz w:val="22"/>
              </w:rPr>
              <w:t xml:space="preserve"> pm</w:t>
            </w:r>
          </w:p>
        </w:tc>
      </w:tr>
      <w:tr w:rsidR="006B42BD" w:rsidRPr="00ED32C3" w14:paraId="7D3D7739" w14:textId="77777777" w:rsidTr="00A87C1C">
        <w:trPr>
          <w:gridBefore w:val="1"/>
          <w:wBefore w:w="18" w:type="dxa"/>
        </w:trPr>
        <w:tc>
          <w:tcPr>
            <w:tcW w:w="2070" w:type="dxa"/>
            <w:gridSpan w:val="2"/>
          </w:tcPr>
          <w:p w14:paraId="03622F15" w14:textId="77777777" w:rsidR="006B42BD" w:rsidRPr="00ED32C3" w:rsidRDefault="006B42BD">
            <w:pPr>
              <w:rPr>
                <w:rFonts w:ascii="Cambria" w:hAnsi="Cambria"/>
                <w:b/>
                <w:sz w:val="22"/>
              </w:rPr>
            </w:pPr>
            <w:r w:rsidRPr="00ED32C3">
              <w:rPr>
                <w:rFonts w:ascii="Cambria" w:hAnsi="Cambria"/>
                <w:b/>
                <w:sz w:val="22"/>
              </w:rPr>
              <w:t>Location</w:t>
            </w:r>
          </w:p>
        </w:tc>
        <w:tc>
          <w:tcPr>
            <w:tcW w:w="8010" w:type="dxa"/>
            <w:gridSpan w:val="8"/>
          </w:tcPr>
          <w:p w14:paraId="68B4DADE" w14:textId="77777777" w:rsidR="006B42BD" w:rsidRPr="008A0401" w:rsidRDefault="00106FD2" w:rsidP="007B2259">
            <w:pPr>
              <w:rPr>
                <w:rFonts w:cs="Arial"/>
                <w:bCs/>
                <w:sz w:val="22"/>
              </w:rPr>
            </w:pPr>
            <w:r>
              <w:rPr>
                <w:rFonts w:cs="Arial"/>
                <w:bCs/>
                <w:sz w:val="22"/>
              </w:rPr>
              <w:t>Stewartstown Community School</w:t>
            </w:r>
          </w:p>
        </w:tc>
      </w:tr>
      <w:tr w:rsidR="006B42BD" w:rsidRPr="00ED32C3" w14:paraId="0B694EBF" w14:textId="77777777" w:rsidTr="00A87C1C">
        <w:trPr>
          <w:gridBefore w:val="1"/>
          <w:wBefore w:w="18" w:type="dxa"/>
        </w:trPr>
        <w:tc>
          <w:tcPr>
            <w:tcW w:w="2070" w:type="dxa"/>
            <w:gridSpan w:val="2"/>
          </w:tcPr>
          <w:p w14:paraId="3A13BA39" w14:textId="77777777" w:rsidR="006B42BD" w:rsidRPr="00ED32C3" w:rsidRDefault="00DF78CA">
            <w:pPr>
              <w:rPr>
                <w:rFonts w:ascii="Cambria" w:hAnsi="Cambria"/>
                <w:b/>
                <w:sz w:val="22"/>
              </w:rPr>
            </w:pPr>
            <w:r w:rsidRPr="00ED32C3">
              <w:rPr>
                <w:rFonts w:ascii="Cambria" w:hAnsi="Cambria"/>
                <w:b/>
                <w:sz w:val="22"/>
              </w:rPr>
              <w:t>Chairperson</w:t>
            </w:r>
          </w:p>
        </w:tc>
        <w:tc>
          <w:tcPr>
            <w:tcW w:w="8010" w:type="dxa"/>
            <w:gridSpan w:val="8"/>
          </w:tcPr>
          <w:p w14:paraId="21DBE191" w14:textId="77777777" w:rsidR="006B42BD" w:rsidRPr="008A0401" w:rsidRDefault="00871E29">
            <w:pPr>
              <w:rPr>
                <w:rFonts w:cs="Arial"/>
                <w:sz w:val="22"/>
              </w:rPr>
            </w:pPr>
            <w:r w:rsidRPr="008A0401">
              <w:rPr>
                <w:rFonts w:cs="Arial"/>
                <w:sz w:val="22"/>
              </w:rPr>
              <w:t>Philip Pariseau</w:t>
            </w:r>
          </w:p>
        </w:tc>
      </w:tr>
      <w:tr w:rsidR="006B42BD" w:rsidRPr="00ED32C3" w14:paraId="3CAF5BAD" w14:textId="77777777" w:rsidTr="00A87C1C">
        <w:trPr>
          <w:cantSplit/>
          <w:trHeight w:val="350"/>
        </w:trPr>
        <w:tc>
          <w:tcPr>
            <w:tcW w:w="10098" w:type="dxa"/>
            <w:gridSpan w:val="11"/>
            <w:tcBorders>
              <w:bottom w:val="single" w:sz="4" w:space="0" w:color="auto"/>
            </w:tcBorders>
            <w:shd w:val="pct10" w:color="auto" w:fill="FFFFFF"/>
          </w:tcPr>
          <w:p w14:paraId="61FEAB69" w14:textId="77777777" w:rsidR="006B42BD" w:rsidRPr="008A0401" w:rsidRDefault="006B42BD">
            <w:pPr>
              <w:pStyle w:val="Heading1"/>
              <w:rPr>
                <w:rFonts w:cs="Arial"/>
                <w:sz w:val="22"/>
              </w:rPr>
            </w:pPr>
            <w:r w:rsidRPr="008A0401">
              <w:rPr>
                <w:rFonts w:cs="Arial"/>
                <w:sz w:val="22"/>
              </w:rPr>
              <w:t>Attendance</w:t>
            </w:r>
          </w:p>
          <w:p w14:paraId="0202B390" w14:textId="77777777" w:rsidR="006B42BD" w:rsidRPr="00106FD2" w:rsidRDefault="006B42BD" w:rsidP="00495B2C">
            <w:pPr>
              <w:jc w:val="center"/>
              <w:rPr>
                <w:rFonts w:cs="Arial"/>
                <w:sz w:val="22"/>
              </w:rPr>
            </w:pPr>
            <w:r w:rsidRPr="008A0401">
              <w:rPr>
                <w:rFonts w:cs="Arial"/>
                <w:sz w:val="22"/>
              </w:rPr>
              <w:t xml:space="preserve">Attendance Legend:   </w:t>
            </w:r>
            <w:r w:rsidRPr="008A0401">
              <w:rPr>
                <w:rFonts w:cs="Arial"/>
                <w:b/>
                <w:sz w:val="22"/>
              </w:rPr>
              <w:t>P</w:t>
            </w:r>
            <w:r w:rsidRPr="008A0401">
              <w:rPr>
                <w:rFonts w:cs="Arial"/>
                <w:sz w:val="22"/>
              </w:rPr>
              <w:t xml:space="preserve"> – Present</w:t>
            </w:r>
            <w:r w:rsidR="003A7543">
              <w:rPr>
                <w:rFonts w:cs="Arial"/>
                <w:sz w:val="22"/>
              </w:rPr>
              <w:t xml:space="preserve"> at SCS</w:t>
            </w:r>
            <w:r w:rsidRPr="008A0401">
              <w:rPr>
                <w:rFonts w:cs="Arial"/>
                <w:sz w:val="22"/>
              </w:rPr>
              <w:t xml:space="preserve">   </w:t>
            </w:r>
            <w:r w:rsidR="004822B9" w:rsidRPr="008A0401">
              <w:rPr>
                <w:rFonts w:cs="Arial"/>
                <w:b/>
                <w:sz w:val="22"/>
              </w:rPr>
              <w:t>A</w:t>
            </w:r>
            <w:r w:rsidRPr="008A0401">
              <w:rPr>
                <w:rFonts w:cs="Arial"/>
                <w:sz w:val="22"/>
              </w:rPr>
              <w:t xml:space="preserve"> </w:t>
            </w:r>
            <w:r w:rsidR="004822B9" w:rsidRPr="008A0401">
              <w:rPr>
                <w:rFonts w:cs="Arial"/>
                <w:sz w:val="22"/>
              </w:rPr>
              <w:t>–</w:t>
            </w:r>
            <w:r w:rsidRPr="008A0401">
              <w:rPr>
                <w:rFonts w:cs="Arial"/>
                <w:sz w:val="22"/>
              </w:rPr>
              <w:t xml:space="preserve"> Absent</w:t>
            </w:r>
            <w:r w:rsidR="003A7543">
              <w:rPr>
                <w:rFonts w:cs="Arial"/>
                <w:sz w:val="22"/>
              </w:rPr>
              <w:t xml:space="preserve">   </w:t>
            </w:r>
            <w:r w:rsidR="00053A69">
              <w:rPr>
                <w:rFonts w:cs="Arial"/>
                <w:b/>
                <w:bCs/>
                <w:sz w:val="22"/>
              </w:rPr>
              <w:t>Z</w:t>
            </w:r>
            <w:r w:rsidR="00053A69">
              <w:rPr>
                <w:rFonts w:cs="Arial"/>
                <w:sz w:val="22"/>
              </w:rPr>
              <w:t xml:space="preserve"> – Via Zoom</w:t>
            </w:r>
            <w:r w:rsidR="003A7543">
              <w:rPr>
                <w:rFonts w:cs="Arial"/>
                <w:sz w:val="22"/>
              </w:rPr>
              <w:t xml:space="preserve"> </w:t>
            </w:r>
            <w:r w:rsidR="00106FD2">
              <w:rPr>
                <w:rFonts w:cs="Arial"/>
                <w:sz w:val="22"/>
              </w:rPr>
              <w:t xml:space="preserve"> </w:t>
            </w:r>
            <w:r w:rsidR="003A7543">
              <w:rPr>
                <w:rFonts w:cs="Arial"/>
                <w:sz w:val="22"/>
              </w:rPr>
              <w:t xml:space="preserve"> </w:t>
            </w:r>
            <w:r w:rsidR="00106FD2">
              <w:rPr>
                <w:rFonts w:cs="Arial"/>
                <w:b/>
                <w:bCs/>
                <w:sz w:val="22"/>
              </w:rPr>
              <w:t>C</w:t>
            </w:r>
            <w:r w:rsidR="00106FD2">
              <w:rPr>
                <w:rFonts w:cs="Arial"/>
                <w:sz w:val="22"/>
              </w:rPr>
              <w:t xml:space="preserve"> – Cell Phone</w:t>
            </w:r>
          </w:p>
        </w:tc>
      </w:tr>
      <w:tr w:rsidR="004822B9" w:rsidRPr="00ED32C3" w14:paraId="14E89784" w14:textId="77777777" w:rsidTr="00A87C1C">
        <w:trPr>
          <w:gridBefore w:val="1"/>
          <w:wBefore w:w="18" w:type="dxa"/>
          <w:trHeight w:val="287"/>
        </w:trPr>
        <w:tc>
          <w:tcPr>
            <w:tcW w:w="4598" w:type="dxa"/>
            <w:gridSpan w:val="6"/>
            <w:tcBorders>
              <w:bottom w:val="single" w:sz="4" w:space="0" w:color="auto"/>
            </w:tcBorders>
          </w:tcPr>
          <w:p w14:paraId="2E5CD6D0" w14:textId="77777777" w:rsidR="004822B9" w:rsidRPr="008A0401" w:rsidRDefault="004822B9" w:rsidP="004822B9">
            <w:pPr>
              <w:jc w:val="center"/>
              <w:rPr>
                <w:rFonts w:cs="Arial"/>
                <w:b/>
                <w:sz w:val="22"/>
              </w:rPr>
            </w:pPr>
            <w:r w:rsidRPr="008A0401">
              <w:rPr>
                <w:rFonts w:cs="Arial"/>
                <w:b/>
                <w:sz w:val="22"/>
              </w:rPr>
              <w:t>School Board Members</w:t>
            </w:r>
          </w:p>
        </w:tc>
        <w:tc>
          <w:tcPr>
            <w:tcW w:w="2782" w:type="dxa"/>
            <w:gridSpan w:val="2"/>
            <w:tcBorders>
              <w:bottom w:val="single" w:sz="4" w:space="0" w:color="auto"/>
            </w:tcBorders>
          </w:tcPr>
          <w:p w14:paraId="3AA9C7AC" w14:textId="77777777" w:rsidR="004822B9" w:rsidRPr="008A0401" w:rsidRDefault="004822B9" w:rsidP="004822B9">
            <w:pPr>
              <w:jc w:val="center"/>
              <w:rPr>
                <w:rFonts w:cs="Arial"/>
                <w:b/>
                <w:sz w:val="22"/>
              </w:rPr>
            </w:pPr>
            <w:r w:rsidRPr="008A0401">
              <w:rPr>
                <w:rFonts w:cs="Arial"/>
                <w:b/>
                <w:sz w:val="22"/>
              </w:rPr>
              <w:t>Principals</w:t>
            </w:r>
          </w:p>
        </w:tc>
        <w:tc>
          <w:tcPr>
            <w:tcW w:w="2700" w:type="dxa"/>
            <w:gridSpan w:val="2"/>
            <w:tcBorders>
              <w:bottom w:val="single" w:sz="4" w:space="0" w:color="auto"/>
            </w:tcBorders>
          </w:tcPr>
          <w:p w14:paraId="1E5DF0B8" w14:textId="77777777" w:rsidR="004822B9" w:rsidRPr="008A0401" w:rsidRDefault="004822B9" w:rsidP="004822B9">
            <w:pPr>
              <w:jc w:val="center"/>
              <w:rPr>
                <w:rFonts w:cs="Arial"/>
                <w:b/>
                <w:sz w:val="22"/>
              </w:rPr>
            </w:pPr>
            <w:r w:rsidRPr="008A0401">
              <w:rPr>
                <w:rFonts w:cs="Arial"/>
                <w:b/>
                <w:sz w:val="22"/>
              </w:rPr>
              <w:t>SAU Members</w:t>
            </w:r>
          </w:p>
        </w:tc>
      </w:tr>
      <w:tr w:rsidR="004822B9" w:rsidRPr="00ED32C3" w14:paraId="761023D7" w14:textId="77777777" w:rsidTr="00A87C1C">
        <w:trPr>
          <w:gridBefore w:val="1"/>
          <w:wBefore w:w="18" w:type="dxa"/>
          <w:trHeight w:val="287"/>
        </w:trPr>
        <w:tc>
          <w:tcPr>
            <w:tcW w:w="450" w:type="dxa"/>
            <w:tcBorders>
              <w:bottom w:val="single" w:sz="4" w:space="0" w:color="auto"/>
            </w:tcBorders>
          </w:tcPr>
          <w:p w14:paraId="3A09602C" w14:textId="5B783AB0" w:rsidR="004822B9" w:rsidRPr="007C7444" w:rsidRDefault="0084278A">
            <w:pPr>
              <w:rPr>
                <w:rFonts w:cs="Arial"/>
                <w:sz w:val="22"/>
              </w:rPr>
            </w:pPr>
            <w:r>
              <w:rPr>
                <w:rFonts w:cs="Arial"/>
                <w:sz w:val="22"/>
              </w:rPr>
              <w:t>P</w:t>
            </w:r>
          </w:p>
        </w:tc>
        <w:tc>
          <w:tcPr>
            <w:tcW w:w="1800" w:type="dxa"/>
            <w:gridSpan w:val="2"/>
          </w:tcPr>
          <w:p w14:paraId="14BB3AD3" w14:textId="77777777" w:rsidR="004822B9" w:rsidRPr="007C7444" w:rsidRDefault="007C7444">
            <w:pPr>
              <w:rPr>
                <w:rFonts w:cs="Arial"/>
                <w:sz w:val="22"/>
              </w:rPr>
            </w:pPr>
            <w:r w:rsidRPr="007C7444">
              <w:rPr>
                <w:rFonts w:cs="Arial"/>
                <w:sz w:val="22"/>
              </w:rPr>
              <w:t>Betsy Gray</w:t>
            </w:r>
          </w:p>
        </w:tc>
        <w:tc>
          <w:tcPr>
            <w:tcW w:w="360" w:type="dxa"/>
            <w:tcBorders>
              <w:bottom w:val="single" w:sz="4" w:space="0" w:color="auto"/>
            </w:tcBorders>
          </w:tcPr>
          <w:p w14:paraId="6DCC6506" w14:textId="77777777" w:rsidR="004822B9" w:rsidRPr="008A0401" w:rsidRDefault="00106FD2">
            <w:pPr>
              <w:rPr>
                <w:rFonts w:cs="Arial"/>
                <w:sz w:val="22"/>
              </w:rPr>
            </w:pPr>
            <w:r>
              <w:rPr>
                <w:rFonts w:cs="Arial"/>
                <w:sz w:val="22"/>
              </w:rPr>
              <w:t>P</w:t>
            </w:r>
          </w:p>
        </w:tc>
        <w:tc>
          <w:tcPr>
            <w:tcW w:w="1980" w:type="dxa"/>
          </w:tcPr>
          <w:p w14:paraId="554C961B" w14:textId="77777777" w:rsidR="004822B9" w:rsidRPr="008A0401" w:rsidRDefault="007C7444" w:rsidP="005A6ADB">
            <w:pPr>
              <w:jc w:val="center"/>
              <w:rPr>
                <w:rFonts w:cs="Arial"/>
                <w:sz w:val="22"/>
              </w:rPr>
            </w:pPr>
            <w:r>
              <w:rPr>
                <w:rFonts w:cs="Arial"/>
                <w:sz w:val="22"/>
              </w:rPr>
              <w:t>Courtney Sierad</w:t>
            </w:r>
          </w:p>
        </w:tc>
        <w:tc>
          <w:tcPr>
            <w:tcW w:w="360" w:type="dxa"/>
            <w:gridSpan w:val="2"/>
            <w:tcBorders>
              <w:bottom w:val="single" w:sz="4" w:space="0" w:color="auto"/>
            </w:tcBorders>
          </w:tcPr>
          <w:p w14:paraId="76277E9E" w14:textId="77777777" w:rsidR="004822B9" w:rsidRPr="008A0401" w:rsidRDefault="00106FD2">
            <w:pPr>
              <w:rPr>
                <w:rFonts w:cs="Arial"/>
                <w:sz w:val="22"/>
              </w:rPr>
            </w:pPr>
            <w:r>
              <w:rPr>
                <w:rFonts w:cs="Arial"/>
                <w:sz w:val="22"/>
              </w:rPr>
              <w:t>P</w:t>
            </w:r>
          </w:p>
        </w:tc>
        <w:tc>
          <w:tcPr>
            <w:tcW w:w="2430" w:type="dxa"/>
          </w:tcPr>
          <w:p w14:paraId="64317A6B" w14:textId="77777777" w:rsidR="004822B9" w:rsidRPr="008A0401" w:rsidRDefault="007C7444">
            <w:pPr>
              <w:rPr>
                <w:rFonts w:cs="Arial"/>
                <w:sz w:val="22"/>
              </w:rPr>
            </w:pPr>
            <w:r>
              <w:rPr>
                <w:rFonts w:cs="Arial"/>
                <w:sz w:val="22"/>
              </w:rPr>
              <w:t>Stephanie Humphrey</w:t>
            </w:r>
          </w:p>
        </w:tc>
        <w:tc>
          <w:tcPr>
            <w:tcW w:w="360" w:type="dxa"/>
          </w:tcPr>
          <w:p w14:paraId="593240FF" w14:textId="77777777" w:rsidR="004822B9" w:rsidRPr="008A0401" w:rsidRDefault="00106FD2">
            <w:pPr>
              <w:rPr>
                <w:rFonts w:cs="Arial"/>
                <w:sz w:val="22"/>
              </w:rPr>
            </w:pPr>
            <w:r>
              <w:rPr>
                <w:rFonts w:cs="Arial"/>
                <w:sz w:val="22"/>
              </w:rPr>
              <w:t>P</w:t>
            </w:r>
          </w:p>
        </w:tc>
        <w:tc>
          <w:tcPr>
            <w:tcW w:w="2340" w:type="dxa"/>
          </w:tcPr>
          <w:p w14:paraId="77F46694" w14:textId="3CDA0CFD" w:rsidR="004822B9" w:rsidRPr="008A0401" w:rsidRDefault="00315342">
            <w:pPr>
              <w:rPr>
                <w:rFonts w:cs="Arial"/>
                <w:sz w:val="22"/>
              </w:rPr>
            </w:pPr>
            <w:r>
              <w:rPr>
                <w:rFonts w:cs="Arial"/>
                <w:sz w:val="22"/>
              </w:rPr>
              <w:t>Debra Taylor</w:t>
            </w:r>
            <w:r w:rsidR="00A81447">
              <w:rPr>
                <w:rFonts w:cs="Arial"/>
                <w:sz w:val="22"/>
              </w:rPr>
              <w:t xml:space="preserve"> </w:t>
            </w:r>
          </w:p>
        </w:tc>
      </w:tr>
      <w:tr w:rsidR="00871E29" w:rsidRPr="00ED32C3" w14:paraId="635D1D91" w14:textId="77777777" w:rsidTr="00A87C1C">
        <w:trPr>
          <w:gridBefore w:val="1"/>
          <w:wBefore w:w="18" w:type="dxa"/>
        </w:trPr>
        <w:tc>
          <w:tcPr>
            <w:tcW w:w="450" w:type="dxa"/>
            <w:tcBorders>
              <w:top w:val="single" w:sz="4" w:space="0" w:color="auto"/>
              <w:bottom w:val="single" w:sz="4" w:space="0" w:color="auto"/>
            </w:tcBorders>
          </w:tcPr>
          <w:p w14:paraId="643BD47B" w14:textId="77777777" w:rsidR="00871E29" w:rsidRPr="003A7543" w:rsidRDefault="00857B93">
            <w:pPr>
              <w:rPr>
                <w:rFonts w:cs="Arial"/>
                <w:sz w:val="22"/>
              </w:rPr>
            </w:pPr>
            <w:r>
              <w:rPr>
                <w:rFonts w:cs="Arial"/>
                <w:sz w:val="22"/>
              </w:rPr>
              <w:t>P</w:t>
            </w:r>
          </w:p>
        </w:tc>
        <w:tc>
          <w:tcPr>
            <w:tcW w:w="1800" w:type="dxa"/>
            <w:gridSpan w:val="2"/>
          </w:tcPr>
          <w:p w14:paraId="665369BE" w14:textId="77777777" w:rsidR="00871E29" w:rsidRPr="003A7543" w:rsidRDefault="007C7444" w:rsidP="00C10EE2">
            <w:pPr>
              <w:rPr>
                <w:rFonts w:cs="Arial"/>
                <w:sz w:val="22"/>
              </w:rPr>
            </w:pPr>
            <w:r>
              <w:rPr>
                <w:rFonts w:cs="Arial"/>
                <w:sz w:val="22"/>
              </w:rPr>
              <w:t>Philip Pariseau</w:t>
            </w:r>
          </w:p>
        </w:tc>
        <w:tc>
          <w:tcPr>
            <w:tcW w:w="2348" w:type="dxa"/>
            <w:gridSpan w:val="3"/>
            <w:tcBorders>
              <w:bottom w:val="single" w:sz="4" w:space="0" w:color="auto"/>
            </w:tcBorders>
          </w:tcPr>
          <w:p w14:paraId="290C8FEB" w14:textId="2E706A80" w:rsidR="00871E29" w:rsidRPr="008A0401" w:rsidRDefault="00871E29" w:rsidP="005A6ADB">
            <w:pPr>
              <w:jc w:val="center"/>
              <w:rPr>
                <w:rFonts w:cs="Arial"/>
                <w:sz w:val="22"/>
              </w:rPr>
            </w:pPr>
          </w:p>
        </w:tc>
        <w:tc>
          <w:tcPr>
            <w:tcW w:w="352" w:type="dxa"/>
          </w:tcPr>
          <w:p w14:paraId="61F9E171" w14:textId="77777777" w:rsidR="00871E29" w:rsidRPr="008A0401" w:rsidRDefault="00871E29">
            <w:pPr>
              <w:rPr>
                <w:rFonts w:cs="Arial"/>
                <w:sz w:val="22"/>
              </w:rPr>
            </w:pPr>
          </w:p>
        </w:tc>
        <w:tc>
          <w:tcPr>
            <w:tcW w:w="2430" w:type="dxa"/>
          </w:tcPr>
          <w:p w14:paraId="4A4A994C" w14:textId="77777777" w:rsidR="00CF54BD" w:rsidRPr="008A0401" w:rsidRDefault="00CF54BD">
            <w:pPr>
              <w:rPr>
                <w:rFonts w:cs="Arial"/>
                <w:sz w:val="22"/>
              </w:rPr>
            </w:pPr>
          </w:p>
        </w:tc>
        <w:tc>
          <w:tcPr>
            <w:tcW w:w="360" w:type="dxa"/>
            <w:tcBorders>
              <w:bottom w:val="single" w:sz="4" w:space="0" w:color="auto"/>
            </w:tcBorders>
          </w:tcPr>
          <w:p w14:paraId="2AE7CC02" w14:textId="22B95B00" w:rsidR="00871E29" w:rsidRPr="008A0401" w:rsidRDefault="005A6ADB">
            <w:pPr>
              <w:rPr>
                <w:rFonts w:cs="Arial"/>
                <w:sz w:val="22"/>
              </w:rPr>
            </w:pPr>
            <w:r>
              <w:rPr>
                <w:rFonts w:cs="Arial"/>
                <w:sz w:val="22"/>
              </w:rPr>
              <w:t>P</w:t>
            </w:r>
          </w:p>
        </w:tc>
        <w:tc>
          <w:tcPr>
            <w:tcW w:w="2340" w:type="dxa"/>
          </w:tcPr>
          <w:p w14:paraId="198A2293" w14:textId="649B9C73" w:rsidR="00871E29" w:rsidRPr="008A0401" w:rsidRDefault="005A6ADB">
            <w:pPr>
              <w:rPr>
                <w:rFonts w:cs="Arial"/>
                <w:sz w:val="22"/>
              </w:rPr>
            </w:pPr>
            <w:r>
              <w:rPr>
                <w:rFonts w:cs="Arial"/>
                <w:sz w:val="22"/>
              </w:rPr>
              <w:t>Bridget Cross</w:t>
            </w:r>
          </w:p>
        </w:tc>
      </w:tr>
      <w:tr w:rsidR="00D63E02" w:rsidRPr="00ED32C3" w14:paraId="031B09DB" w14:textId="77777777" w:rsidTr="00A87C1C">
        <w:trPr>
          <w:gridBefore w:val="1"/>
          <w:wBefore w:w="18" w:type="dxa"/>
          <w:trHeight w:val="143"/>
        </w:trPr>
        <w:tc>
          <w:tcPr>
            <w:tcW w:w="10080" w:type="dxa"/>
            <w:gridSpan w:val="10"/>
            <w:tcBorders>
              <w:top w:val="single" w:sz="4" w:space="0" w:color="auto"/>
            </w:tcBorders>
            <w:shd w:val="clear" w:color="auto" w:fill="auto"/>
          </w:tcPr>
          <w:p w14:paraId="06443E6A" w14:textId="77777777" w:rsidR="00D63E02" w:rsidRPr="008A0401" w:rsidRDefault="00D63E02" w:rsidP="00D63E02">
            <w:pPr>
              <w:rPr>
                <w:rFonts w:cs="Arial"/>
                <w:b/>
                <w:sz w:val="10"/>
                <w:szCs w:val="10"/>
              </w:rPr>
            </w:pPr>
          </w:p>
        </w:tc>
      </w:tr>
      <w:tr w:rsidR="004822B9" w:rsidRPr="00ED32C3" w14:paraId="583A7832" w14:textId="77777777" w:rsidTr="00A87C1C">
        <w:trPr>
          <w:gridBefore w:val="1"/>
          <w:wBefore w:w="18" w:type="dxa"/>
          <w:trHeight w:val="170"/>
        </w:trPr>
        <w:tc>
          <w:tcPr>
            <w:tcW w:w="10080" w:type="dxa"/>
            <w:gridSpan w:val="10"/>
            <w:tcBorders>
              <w:top w:val="single" w:sz="4" w:space="0" w:color="auto"/>
            </w:tcBorders>
            <w:shd w:val="clear" w:color="auto" w:fill="auto"/>
          </w:tcPr>
          <w:p w14:paraId="3F55C384" w14:textId="0F9023E7" w:rsidR="004822B9" w:rsidRPr="008A0401" w:rsidRDefault="004822B9" w:rsidP="00D325AA">
            <w:pPr>
              <w:rPr>
                <w:rFonts w:cs="Arial"/>
                <w:sz w:val="22"/>
              </w:rPr>
            </w:pPr>
            <w:r w:rsidRPr="008A0401">
              <w:rPr>
                <w:rFonts w:cs="Arial"/>
                <w:b/>
                <w:sz w:val="22"/>
              </w:rPr>
              <w:t>Public in Attendance</w:t>
            </w:r>
            <w:r w:rsidR="00D63E02" w:rsidRPr="008A0401">
              <w:rPr>
                <w:rFonts w:cs="Arial"/>
                <w:b/>
                <w:sz w:val="22"/>
              </w:rPr>
              <w:t xml:space="preserve">:  </w:t>
            </w:r>
            <w:r w:rsidR="00C10EE2" w:rsidRPr="008A0401">
              <w:rPr>
                <w:rFonts w:cs="Arial"/>
                <w:b/>
                <w:sz w:val="22"/>
              </w:rPr>
              <w:t xml:space="preserve"> </w:t>
            </w:r>
            <w:r w:rsidR="00B412BA" w:rsidRPr="00B412BA">
              <w:rPr>
                <w:rFonts w:cs="Arial"/>
                <w:bCs/>
                <w:sz w:val="22"/>
              </w:rPr>
              <w:t>Lynn Dorman</w:t>
            </w:r>
          </w:p>
        </w:tc>
      </w:tr>
      <w:tr w:rsidR="00D63E02" w:rsidRPr="00ED32C3" w14:paraId="6E9F6C6E" w14:textId="77777777" w:rsidTr="00DB4F09">
        <w:trPr>
          <w:gridBefore w:val="1"/>
          <w:wBefore w:w="18" w:type="dxa"/>
          <w:trHeight w:val="70"/>
        </w:trPr>
        <w:tc>
          <w:tcPr>
            <w:tcW w:w="10080" w:type="dxa"/>
            <w:gridSpan w:val="10"/>
            <w:tcBorders>
              <w:top w:val="single" w:sz="4" w:space="0" w:color="auto"/>
              <w:bottom w:val="single" w:sz="4" w:space="0" w:color="auto"/>
            </w:tcBorders>
            <w:shd w:val="clear" w:color="auto" w:fill="auto"/>
          </w:tcPr>
          <w:p w14:paraId="5621ED74" w14:textId="77777777" w:rsidR="00D63E02" w:rsidRPr="00C2408B" w:rsidRDefault="00D63E02" w:rsidP="00D63E02">
            <w:pPr>
              <w:jc w:val="center"/>
              <w:rPr>
                <w:rFonts w:ascii="Cambria" w:hAnsi="Cambria"/>
                <w:b/>
                <w:sz w:val="10"/>
                <w:szCs w:val="10"/>
              </w:rPr>
            </w:pPr>
          </w:p>
        </w:tc>
      </w:tr>
    </w:tbl>
    <w:p w14:paraId="750FAA60" w14:textId="77777777" w:rsidR="006029BF" w:rsidRDefault="006029BF" w:rsidP="008A0401">
      <w:pPr>
        <w:pStyle w:val="Header"/>
        <w:tabs>
          <w:tab w:val="clear" w:pos="4320"/>
          <w:tab w:val="clear" w:pos="8640"/>
        </w:tabs>
        <w:ind w:left="-90"/>
        <w:rPr>
          <w:rFonts w:cs="Arial"/>
          <w:b/>
          <w:bCs/>
          <w:sz w:val="16"/>
          <w:szCs w:val="16"/>
        </w:rPr>
      </w:pPr>
    </w:p>
    <w:p w14:paraId="75080CCC" w14:textId="02000734" w:rsidR="00A87C1C" w:rsidRPr="00DC66B4" w:rsidRDefault="007C7444" w:rsidP="008A0401">
      <w:pPr>
        <w:pStyle w:val="Header"/>
        <w:tabs>
          <w:tab w:val="clear" w:pos="4320"/>
          <w:tab w:val="clear" w:pos="8640"/>
        </w:tabs>
        <w:ind w:left="-90"/>
        <w:rPr>
          <w:rFonts w:cs="Arial"/>
          <w:szCs w:val="24"/>
        </w:rPr>
      </w:pPr>
      <w:r w:rsidRPr="00DC66B4">
        <w:rPr>
          <w:rFonts w:cs="Arial"/>
          <w:szCs w:val="24"/>
        </w:rPr>
        <w:t>Philip Pariseau, Chairman, opened the meeting</w:t>
      </w:r>
      <w:r w:rsidR="005C75DC" w:rsidRPr="00DC66B4">
        <w:rPr>
          <w:rFonts w:cs="Arial"/>
          <w:szCs w:val="24"/>
        </w:rPr>
        <w:t xml:space="preserve"> at</w:t>
      </w:r>
      <w:r w:rsidR="005A6ADB" w:rsidRPr="00DC66B4">
        <w:rPr>
          <w:rFonts w:cs="Arial"/>
          <w:szCs w:val="24"/>
        </w:rPr>
        <w:t xml:space="preserve"> 5:</w:t>
      </w:r>
      <w:r w:rsidR="00D325AA" w:rsidRPr="00DC66B4">
        <w:rPr>
          <w:rFonts w:cs="Arial"/>
          <w:szCs w:val="24"/>
        </w:rPr>
        <w:t>1</w:t>
      </w:r>
      <w:r w:rsidR="009D17B0">
        <w:rPr>
          <w:rFonts w:cs="Arial"/>
          <w:szCs w:val="24"/>
        </w:rPr>
        <w:t>7</w:t>
      </w:r>
      <w:r w:rsidR="005C75DC" w:rsidRPr="00DC66B4">
        <w:rPr>
          <w:rFonts w:cs="Arial"/>
          <w:szCs w:val="24"/>
        </w:rPr>
        <w:t xml:space="preserve"> pm</w:t>
      </w:r>
      <w:r w:rsidR="00E820CF" w:rsidRPr="00DC66B4">
        <w:rPr>
          <w:rFonts w:cs="Arial"/>
          <w:szCs w:val="24"/>
        </w:rPr>
        <w:t>.</w:t>
      </w:r>
    </w:p>
    <w:p w14:paraId="411AC092" w14:textId="3A5A8A04" w:rsidR="00903B5C" w:rsidRPr="00DC66B4" w:rsidRDefault="00903B5C" w:rsidP="008A0401">
      <w:pPr>
        <w:pStyle w:val="Header"/>
        <w:tabs>
          <w:tab w:val="clear" w:pos="4320"/>
          <w:tab w:val="clear" w:pos="8640"/>
        </w:tabs>
        <w:ind w:left="-90"/>
        <w:rPr>
          <w:rFonts w:cs="Arial"/>
          <w:szCs w:val="24"/>
        </w:rPr>
      </w:pPr>
    </w:p>
    <w:p w14:paraId="3E6D8149" w14:textId="6E69F3E2" w:rsidR="00903B5C" w:rsidRDefault="00903B5C" w:rsidP="008A0401">
      <w:pPr>
        <w:pStyle w:val="Header"/>
        <w:tabs>
          <w:tab w:val="clear" w:pos="4320"/>
          <w:tab w:val="clear" w:pos="8640"/>
        </w:tabs>
        <w:ind w:left="-90"/>
        <w:rPr>
          <w:rFonts w:cs="Arial"/>
          <w:szCs w:val="24"/>
        </w:rPr>
      </w:pPr>
      <w:r w:rsidRPr="00DC66B4">
        <w:rPr>
          <w:rFonts w:cs="Arial"/>
          <w:b/>
          <w:bCs/>
          <w:szCs w:val="24"/>
        </w:rPr>
        <w:t>Hearing of the Public</w:t>
      </w:r>
      <w:r w:rsidRPr="00DC66B4">
        <w:rPr>
          <w:rFonts w:cs="Arial"/>
          <w:szCs w:val="24"/>
        </w:rPr>
        <w:t xml:space="preserve">:  </w:t>
      </w:r>
      <w:r w:rsidR="009D17B0">
        <w:rPr>
          <w:rFonts w:cs="Arial"/>
          <w:szCs w:val="24"/>
        </w:rPr>
        <w:t>Lynn Dorman was there to present her petition to Philip for inclusion in the Annual School District Warrant:  “To see if the School District will vote to NOT tuition Stewartstown students to Colebrook Academy if the new school expansion is approved by the Colebrook School District voters, because of the increased tuition rate that will result.”</w:t>
      </w:r>
    </w:p>
    <w:p w14:paraId="71BE0F6C" w14:textId="236298D9" w:rsidR="009D17B0" w:rsidRDefault="009D17B0" w:rsidP="008A0401">
      <w:pPr>
        <w:pStyle w:val="Header"/>
        <w:tabs>
          <w:tab w:val="clear" w:pos="4320"/>
          <w:tab w:val="clear" w:pos="8640"/>
        </w:tabs>
        <w:ind w:left="-90"/>
        <w:rPr>
          <w:rFonts w:cs="Arial"/>
          <w:szCs w:val="24"/>
        </w:rPr>
      </w:pPr>
    </w:p>
    <w:p w14:paraId="07C1D3C6" w14:textId="1CB9C5E4" w:rsidR="006E18CB" w:rsidRDefault="006E18CB" w:rsidP="008A0401">
      <w:pPr>
        <w:pStyle w:val="Header"/>
        <w:tabs>
          <w:tab w:val="clear" w:pos="4320"/>
          <w:tab w:val="clear" w:pos="8640"/>
        </w:tabs>
        <w:ind w:left="-90"/>
        <w:rPr>
          <w:rFonts w:cs="Arial"/>
          <w:szCs w:val="24"/>
        </w:rPr>
      </w:pPr>
      <w:r>
        <w:rPr>
          <w:rFonts w:cs="Arial"/>
          <w:szCs w:val="24"/>
        </w:rPr>
        <w:t xml:space="preserve">Lynn also stated she had found an article on the internet concerning Superintendent Taylor.  She felt this should be brought to the attention of the School Board.  Article can be located at </w:t>
      </w:r>
      <w:hyperlink r:id="rId8" w:history="1">
        <w:r w:rsidRPr="004F539A">
          <w:rPr>
            <w:rStyle w:val="Hyperlink"/>
            <w:rFonts w:cs="Arial"/>
            <w:szCs w:val="24"/>
          </w:rPr>
          <w:t>www.vtcng.com/stowe_reporter</w:t>
        </w:r>
      </w:hyperlink>
      <w:r w:rsidR="00214A78">
        <w:rPr>
          <w:rFonts w:cs="Arial"/>
          <w:szCs w:val="24"/>
        </w:rPr>
        <w:t>/news/lamoille-north-s-school-chief-on-hot-seat</w:t>
      </w:r>
      <w:r>
        <w:rPr>
          <w:rFonts w:cs="Arial"/>
          <w:szCs w:val="24"/>
        </w:rPr>
        <w:t xml:space="preserve">.  </w:t>
      </w:r>
    </w:p>
    <w:p w14:paraId="5FDB7D99" w14:textId="77777777" w:rsidR="006E18CB" w:rsidRDefault="006E18CB" w:rsidP="008A0401">
      <w:pPr>
        <w:pStyle w:val="Header"/>
        <w:tabs>
          <w:tab w:val="clear" w:pos="4320"/>
          <w:tab w:val="clear" w:pos="8640"/>
        </w:tabs>
        <w:ind w:left="-90"/>
        <w:rPr>
          <w:rFonts w:cs="Arial"/>
          <w:szCs w:val="24"/>
        </w:rPr>
      </w:pPr>
    </w:p>
    <w:p w14:paraId="188E84FE" w14:textId="31E601B0" w:rsidR="009D17B0" w:rsidRDefault="009D17B0" w:rsidP="008A0401">
      <w:pPr>
        <w:pStyle w:val="Header"/>
        <w:tabs>
          <w:tab w:val="clear" w:pos="4320"/>
          <w:tab w:val="clear" w:pos="8640"/>
        </w:tabs>
        <w:ind w:left="-90"/>
        <w:rPr>
          <w:rFonts w:cs="Arial"/>
          <w:szCs w:val="24"/>
        </w:rPr>
      </w:pPr>
      <w:r>
        <w:rPr>
          <w:rFonts w:cs="Arial"/>
          <w:szCs w:val="24"/>
        </w:rPr>
        <w:t xml:space="preserve">Lynn explained that she is concerned with extra expenses that will be incurred.  </w:t>
      </w:r>
      <w:r w:rsidR="003B64B9">
        <w:rPr>
          <w:rFonts w:cs="Arial"/>
          <w:szCs w:val="24"/>
        </w:rPr>
        <w:t>Tuition cannot be based on transportation costs nor capital and debt service, which means the Bond Principal and Interest will not be included in the tuition costs.  Colebrook has a history of asking for extra funds.  They had a good school, but sold it.  Asbestos was removed a number of year</w:t>
      </w:r>
      <w:r w:rsidR="00462388">
        <w:rPr>
          <w:rFonts w:cs="Arial"/>
          <w:szCs w:val="24"/>
        </w:rPr>
        <w:t>s</w:t>
      </w:r>
      <w:r w:rsidR="003B64B9">
        <w:rPr>
          <w:rFonts w:cs="Arial"/>
          <w:szCs w:val="24"/>
        </w:rPr>
        <w:t xml:space="preserve"> ago.  Voters were told it was not big enough, not safe enough, and they would save money by moving the students to the elementary school.  They were not given </w:t>
      </w:r>
      <w:r w:rsidR="00462388">
        <w:rPr>
          <w:rFonts w:cs="Arial"/>
          <w:szCs w:val="24"/>
        </w:rPr>
        <w:t>all</w:t>
      </w:r>
      <w:r w:rsidR="003B64B9">
        <w:rPr>
          <w:rFonts w:cs="Arial"/>
          <w:szCs w:val="24"/>
        </w:rPr>
        <w:t xml:space="preserve"> the facts.  Lynn said this petition is to bring awareness to the voters.</w:t>
      </w:r>
    </w:p>
    <w:p w14:paraId="39BA6ABC" w14:textId="3F9D7721" w:rsidR="003B64B9" w:rsidRDefault="003B64B9" w:rsidP="008A0401">
      <w:pPr>
        <w:pStyle w:val="Header"/>
        <w:tabs>
          <w:tab w:val="clear" w:pos="4320"/>
          <w:tab w:val="clear" w:pos="8640"/>
        </w:tabs>
        <w:ind w:left="-90"/>
        <w:rPr>
          <w:rFonts w:cs="Arial"/>
          <w:szCs w:val="24"/>
        </w:rPr>
      </w:pPr>
    </w:p>
    <w:p w14:paraId="16EFF5BF" w14:textId="5DF6A173" w:rsidR="003B64B9" w:rsidRDefault="003B64B9" w:rsidP="008A0401">
      <w:pPr>
        <w:pStyle w:val="Header"/>
        <w:tabs>
          <w:tab w:val="clear" w:pos="4320"/>
          <w:tab w:val="clear" w:pos="8640"/>
        </w:tabs>
        <w:ind w:left="-90"/>
        <w:rPr>
          <w:rFonts w:cs="Arial"/>
          <w:szCs w:val="24"/>
        </w:rPr>
      </w:pPr>
      <w:r>
        <w:rPr>
          <w:rFonts w:cs="Arial"/>
          <w:szCs w:val="24"/>
        </w:rPr>
        <w:t xml:space="preserve">Betsy is concerned </w:t>
      </w:r>
      <w:r w:rsidR="00EA685A">
        <w:rPr>
          <w:rFonts w:cs="Arial"/>
          <w:szCs w:val="24"/>
        </w:rPr>
        <w:t>our</w:t>
      </w:r>
      <w:r>
        <w:rPr>
          <w:rFonts w:cs="Arial"/>
          <w:szCs w:val="24"/>
        </w:rPr>
        <w:t xml:space="preserve"> kids won’t have as many opportunities if we can’t send them to Colebrook Academy</w:t>
      </w:r>
      <w:r w:rsidR="00204F7B">
        <w:rPr>
          <w:rFonts w:cs="Arial"/>
          <w:szCs w:val="24"/>
        </w:rPr>
        <w:t>.</w:t>
      </w:r>
    </w:p>
    <w:p w14:paraId="15C83911" w14:textId="3D420776" w:rsidR="00204F7B" w:rsidRDefault="00204F7B" w:rsidP="008A0401">
      <w:pPr>
        <w:pStyle w:val="Header"/>
        <w:tabs>
          <w:tab w:val="clear" w:pos="4320"/>
          <w:tab w:val="clear" w:pos="8640"/>
        </w:tabs>
        <w:ind w:left="-90"/>
        <w:rPr>
          <w:rFonts w:cs="Arial"/>
          <w:szCs w:val="24"/>
        </w:rPr>
      </w:pPr>
    </w:p>
    <w:p w14:paraId="2924FBE1" w14:textId="1EA5F7C5" w:rsidR="00204F7B" w:rsidRDefault="00204F7B" w:rsidP="008A0401">
      <w:pPr>
        <w:pStyle w:val="Header"/>
        <w:tabs>
          <w:tab w:val="clear" w:pos="4320"/>
          <w:tab w:val="clear" w:pos="8640"/>
        </w:tabs>
        <w:ind w:left="-90"/>
        <w:rPr>
          <w:rFonts w:cs="Arial"/>
          <w:szCs w:val="24"/>
        </w:rPr>
      </w:pPr>
      <w:r>
        <w:rPr>
          <w:rFonts w:cs="Arial"/>
          <w:szCs w:val="24"/>
        </w:rPr>
        <w:t xml:space="preserve">Lynn feels businesses will be willing to offer school to work.  This could take the place of some of the CTE programs.  </w:t>
      </w:r>
    </w:p>
    <w:p w14:paraId="601EF10B" w14:textId="1E1220D8" w:rsidR="00204F7B" w:rsidRDefault="00204F7B" w:rsidP="008A0401">
      <w:pPr>
        <w:pStyle w:val="Header"/>
        <w:tabs>
          <w:tab w:val="clear" w:pos="4320"/>
          <w:tab w:val="clear" w:pos="8640"/>
        </w:tabs>
        <w:ind w:left="-90"/>
        <w:rPr>
          <w:rFonts w:cs="Arial"/>
          <w:szCs w:val="24"/>
        </w:rPr>
      </w:pPr>
    </w:p>
    <w:p w14:paraId="3882BCE3" w14:textId="6A54DF2B" w:rsidR="00204F7B" w:rsidRDefault="00204F7B" w:rsidP="008A0401">
      <w:pPr>
        <w:pStyle w:val="Header"/>
        <w:tabs>
          <w:tab w:val="clear" w:pos="4320"/>
          <w:tab w:val="clear" w:pos="8640"/>
        </w:tabs>
        <w:ind w:left="-90"/>
        <w:rPr>
          <w:rFonts w:cs="Arial"/>
          <w:szCs w:val="24"/>
        </w:rPr>
      </w:pPr>
      <w:r>
        <w:rPr>
          <w:rFonts w:cs="Arial"/>
          <w:szCs w:val="24"/>
        </w:rPr>
        <w:t xml:space="preserve">Our population is made up of </w:t>
      </w:r>
      <w:r w:rsidR="00EA685A">
        <w:rPr>
          <w:rFonts w:cs="Arial"/>
          <w:szCs w:val="24"/>
        </w:rPr>
        <w:t>many</w:t>
      </w:r>
      <w:r>
        <w:rPr>
          <w:rFonts w:cs="Arial"/>
          <w:szCs w:val="24"/>
        </w:rPr>
        <w:t xml:space="preserve"> elderly people who can’t afford higher taxes.</w:t>
      </w:r>
    </w:p>
    <w:p w14:paraId="50234386" w14:textId="73E252C7" w:rsidR="00204F7B" w:rsidRDefault="00204F7B" w:rsidP="008A0401">
      <w:pPr>
        <w:pStyle w:val="Header"/>
        <w:tabs>
          <w:tab w:val="clear" w:pos="4320"/>
          <w:tab w:val="clear" w:pos="8640"/>
        </w:tabs>
        <w:ind w:left="-90"/>
        <w:rPr>
          <w:rFonts w:cs="Arial"/>
          <w:szCs w:val="24"/>
        </w:rPr>
      </w:pPr>
    </w:p>
    <w:p w14:paraId="4C8E9A19" w14:textId="3DF494F8" w:rsidR="00204F7B" w:rsidRDefault="00204F7B" w:rsidP="008A0401">
      <w:pPr>
        <w:pStyle w:val="Header"/>
        <w:tabs>
          <w:tab w:val="clear" w:pos="4320"/>
          <w:tab w:val="clear" w:pos="8640"/>
        </w:tabs>
        <w:ind w:left="-90"/>
        <w:rPr>
          <w:rFonts w:cs="Arial"/>
          <w:szCs w:val="24"/>
        </w:rPr>
      </w:pPr>
      <w:r>
        <w:rPr>
          <w:rFonts w:cs="Arial"/>
          <w:szCs w:val="24"/>
        </w:rPr>
        <w:t>Debra stated there is a lot of Facebook information that is not correct.</w:t>
      </w:r>
      <w:r w:rsidR="00EA685A">
        <w:rPr>
          <w:rFonts w:cs="Arial"/>
          <w:szCs w:val="24"/>
        </w:rPr>
        <w:t xml:space="preserve">  Asbestos and mold are in </w:t>
      </w:r>
      <w:r w:rsidR="00462388">
        <w:rPr>
          <w:rFonts w:cs="Arial"/>
          <w:szCs w:val="24"/>
        </w:rPr>
        <w:t xml:space="preserve">the old </w:t>
      </w:r>
      <w:r w:rsidR="00EA685A">
        <w:rPr>
          <w:rFonts w:cs="Arial"/>
          <w:szCs w:val="24"/>
        </w:rPr>
        <w:t>Coleb</w:t>
      </w:r>
      <w:r w:rsidR="00A07845">
        <w:rPr>
          <w:rFonts w:cs="Arial"/>
          <w:szCs w:val="24"/>
        </w:rPr>
        <w:t>rook Academy building now.  Operating costs will not be increased with the new building.  Six towns send students to Colebrook.  CTE program is not for just Colebrook but all the towns.  College credits are part of the CTE program</w:t>
      </w:r>
      <w:r w:rsidR="00214A78">
        <w:rPr>
          <w:rFonts w:cs="Arial"/>
          <w:szCs w:val="24"/>
        </w:rPr>
        <w:t xml:space="preserve">.  The CTE programs have </w:t>
      </w:r>
      <w:r w:rsidR="007E5199">
        <w:rPr>
          <w:rFonts w:cs="Arial"/>
          <w:szCs w:val="24"/>
        </w:rPr>
        <w:t xml:space="preserve">comprehensive </w:t>
      </w:r>
      <w:r w:rsidR="00214A78">
        <w:rPr>
          <w:rFonts w:cs="Arial"/>
          <w:szCs w:val="24"/>
        </w:rPr>
        <w:t xml:space="preserve">curriculum plus on-site work with local employers.  </w:t>
      </w:r>
      <w:r w:rsidR="00A07845">
        <w:rPr>
          <w:rFonts w:cs="Arial"/>
          <w:szCs w:val="24"/>
        </w:rPr>
        <w:t xml:space="preserve"> School-To-Work</w:t>
      </w:r>
      <w:r w:rsidR="00214A78">
        <w:rPr>
          <w:rFonts w:cs="Arial"/>
          <w:szCs w:val="24"/>
        </w:rPr>
        <w:t xml:space="preserve"> is not comparable to CTE.</w:t>
      </w:r>
    </w:p>
    <w:p w14:paraId="6A985BF1" w14:textId="73C30691" w:rsidR="003B64B9" w:rsidRDefault="003B64B9" w:rsidP="008A0401">
      <w:pPr>
        <w:pStyle w:val="Header"/>
        <w:tabs>
          <w:tab w:val="clear" w:pos="4320"/>
          <w:tab w:val="clear" w:pos="8640"/>
        </w:tabs>
        <w:ind w:left="-90"/>
        <w:rPr>
          <w:rFonts w:cs="Arial"/>
          <w:szCs w:val="24"/>
        </w:rPr>
      </w:pPr>
    </w:p>
    <w:p w14:paraId="1BDFEEA6" w14:textId="78D32773" w:rsidR="005564D0" w:rsidRDefault="005564D0" w:rsidP="008A0401">
      <w:pPr>
        <w:pStyle w:val="Header"/>
        <w:tabs>
          <w:tab w:val="clear" w:pos="4320"/>
          <w:tab w:val="clear" w:pos="8640"/>
        </w:tabs>
        <w:ind w:left="-90"/>
        <w:rPr>
          <w:rFonts w:cs="Arial"/>
          <w:szCs w:val="24"/>
        </w:rPr>
      </w:pPr>
    </w:p>
    <w:p w14:paraId="579D5C1D" w14:textId="77777777" w:rsidR="005564D0" w:rsidRDefault="005564D0" w:rsidP="008A0401">
      <w:pPr>
        <w:pStyle w:val="Header"/>
        <w:tabs>
          <w:tab w:val="clear" w:pos="4320"/>
          <w:tab w:val="clear" w:pos="8640"/>
        </w:tabs>
        <w:ind w:left="-90"/>
        <w:rPr>
          <w:rFonts w:cs="Arial"/>
          <w:szCs w:val="24"/>
        </w:rPr>
      </w:pPr>
    </w:p>
    <w:p w14:paraId="7981B039" w14:textId="5A2BD3CB" w:rsidR="00401AF4" w:rsidRPr="00DC66B4" w:rsidRDefault="008A0401" w:rsidP="008A0401">
      <w:pPr>
        <w:pStyle w:val="Header"/>
        <w:tabs>
          <w:tab w:val="clear" w:pos="4320"/>
          <w:tab w:val="clear" w:pos="8640"/>
        </w:tabs>
        <w:ind w:left="-90"/>
        <w:rPr>
          <w:rFonts w:cs="Arial"/>
          <w:szCs w:val="24"/>
        </w:rPr>
      </w:pPr>
      <w:r w:rsidRPr="00DC66B4">
        <w:rPr>
          <w:rFonts w:cs="Arial"/>
          <w:b/>
          <w:bCs/>
          <w:szCs w:val="24"/>
        </w:rPr>
        <w:lastRenderedPageBreak/>
        <w:t xml:space="preserve">Adjustments to the Agenda:  </w:t>
      </w:r>
      <w:r w:rsidR="00BF7D58" w:rsidRPr="00DC66B4">
        <w:rPr>
          <w:rFonts w:cs="Arial"/>
          <w:szCs w:val="24"/>
        </w:rPr>
        <w:t>None</w:t>
      </w:r>
    </w:p>
    <w:p w14:paraId="22102D5E" w14:textId="77777777" w:rsidR="00F15B1D" w:rsidRPr="00DC66B4" w:rsidRDefault="00F15B1D" w:rsidP="008A0401">
      <w:pPr>
        <w:pStyle w:val="Header"/>
        <w:tabs>
          <w:tab w:val="clear" w:pos="4320"/>
          <w:tab w:val="clear" w:pos="8640"/>
        </w:tabs>
        <w:ind w:left="-90"/>
        <w:rPr>
          <w:rFonts w:cs="Arial"/>
          <w:szCs w:val="24"/>
        </w:rPr>
      </w:pPr>
    </w:p>
    <w:p w14:paraId="13DFDF09" w14:textId="78092707" w:rsidR="000C7AE4" w:rsidRPr="00DC66B4" w:rsidRDefault="00CD2737" w:rsidP="00D325AA">
      <w:pPr>
        <w:pStyle w:val="Header"/>
        <w:tabs>
          <w:tab w:val="clear" w:pos="4320"/>
          <w:tab w:val="clear" w:pos="8640"/>
          <w:tab w:val="left" w:pos="2340"/>
          <w:tab w:val="left" w:pos="2430"/>
        </w:tabs>
        <w:ind w:left="-90"/>
        <w:rPr>
          <w:rFonts w:cs="Arial"/>
          <w:szCs w:val="24"/>
        </w:rPr>
      </w:pPr>
      <w:r w:rsidRPr="00DC66B4">
        <w:rPr>
          <w:rFonts w:cs="Arial"/>
          <w:b/>
          <w:bCs/>
          <w:szCs w:val="24"/>
        </w:rPr>
        <w:t xml:space="preserve">Reading of the Minutes:  </w:t>
      </w:r>
      <w:r w:rsidR="00C2570F" w:rsidRPr="00DC66B4">
        <w:rPr>
          <w:rFonts w:cs="Arial"/>
          <w:szCs w:val="24"/>
        </w:rPr>
        <w:t>School Board Meeting</w:t>
      </w:r>
      <w:r w:rsidR="0084278A" w:rsidRPr="00DC66B4">
        <w:rPr>
          <w:rFonts w:cs="Arial"/>
          <w:szCs w:val="24"/>
        </w:rPr>
        <w:t>s</w:t>
      </w:r>
      <w:r w:rsidR="00C2570F" w:rsidRPr="00DC66B4">
        <w:rPr>
          <w:rFonts w:cs="Arial"/>
          <w:szCs w:val="24"/>
        </w:rPr>
        <w:t xml:space="preserve"> </w:t>
      </w:r>
      <w:r w:rsidR="006417A1" w:rsidRPr="00DC66B4">
        <w:rPr>
          <w:rFonts w:cs="Arial"/>
          <w:szCs w:val="24"/>
        </w:rPr>
        <w:t xml:space="preserve">of </w:t>
      </w:r>
      <w:r w:rsidR="006B1120">
        <w:rPr>
          <w:rFonts w:cs="Arial"/>
          <w:szCs w:val="24"/>
        </w:rPr>
        <w:t>January 4, 2023</w:t>
      </w:r>
    </w:p>
    <w:p w14:paraId="2AC7E53A" w14:textId="77777777" w:rsidR="00D325AA" w:rsidRPr="00DC66B4" w:rsidRDefault="00D325AA" w:rsidP="00D325AA">
      <w:pPr>
        <w:pStyle w:val="Header"/>
        <w:tabs>
          <w:tab w:val="clear" w:pos="4320"/>
          <w:tab w:val="clear" w:pos="8640"/>
          <w:tab w:val="left" w:pos="2340"/>
          <w:tab w:val="left" w:pos="2430"/>
        </w:tabs>
        <w:ind w:left="-90"/>
        <w:rPr>
          <w:rFonts w:cs="Arial"/>
          <w:szCs w:val="24"/>
          <w:u w:val="single"/>
        </w:rPr>
      </w:pPr>
    </w:p>
    <w:p w14:paraId="50547835" w14:textId="0D59480A" w:rsidR="00CD2737" w:rsidRPr="00DC66B4" w:rsidRDefault="000C7AE4" w:rsidP="00B905D5">
      <w:pPr>
        <w:pStyle w:val="Header"/>
        <w:tabs>
          <w:tab w:val="clear" w:pos="4320"/>
          <w:tab w:val="left" w:pos="360"/>
          <w:tab w:val="decimal" w:pos="8640"/>
        </w:tabs>
        <w:ind w:left="-90"/>
        <w:rPr>
          <w:rFonts w:cs="Arial"/>
          <w:szCs w:val="24"/>
        </w:rPr>
      </w:pPr>
      <w:r w:rsidRPr="00DC66B4">
        <w:rPr>
          <w:rFonts w:cs="Arial"/>
          <w:szCs w:val="24"/>
          <w:u w:val="single"/>
        </w:rPr>
        <w:t>B. Gray/C. Sierad</w:t>
      </w:r>
      <w:r w:rsidR="00CD2737" w:rsidRPr="00DC66B4">
        <w:rPr>
          <w:rFonts w:cs="Arial"/>
          <w:szCs w:val="24"/>
        </w:rPr>
        <w:t xml:space="preserve">:  To accept the minutes of </w:t>
      </w:r>
      <w:r w:rsidR="006B1120">
        <w:rPr>
          <w:rFonts w:cs="Arial"/>
          <w:szCs w:val="24"/>
        </w:rPr>
        <w:t>January 4, 2023</w:t>
      </w:r>
      <w:r w:rsidR="006417A1" w:rsidRPr="00DC66B4">
        <w:rPr>
          <w:rFonts w:cs="Arial"/>
          <w:szCs w:val="24"/>
        </w:rPr>
        <w:t xml:space="preserve"> as </w:t>
      </w:r>
      <w:r w:rsidR="002D00B5" w:rsidRPr="00DC66B4">
        <w:rPr>
          <w:rFonts w:cs="Arial"/>
          <w:szCs w:val="24"/>
        </w:rPr>
        <w:t>presented.</w:t>
      </w:r>
    </w:p>
    <w:p w14:paraId="53945887" w14:textId="53B4A770" w:rsidR="00CD2737" w:rsidRPr="00DC66B4" w:rsidRDefault="00CD2737" w:rsidP="00B905D5">
      <w:pPr>
        <w:pStyle w:val="Header"/>
        <w:tabs>
          <w:tab w:val="clear" w:pos="4320"/>
          <w:tab w:val="left" w:pos="360"/>
          <w:tab w:val="decimal" w:pos="8640"/>
        </w:tabs>
        <w:ind w:left="-90"/>
        <w:rPr>
          <w:rFonts w:cs="Arial"/>
          <w:szCs w:val="24"/>
        </w:rPr>
      </w:pPr>
      <w:r w:rsidRPr="00DC66B4">
        <w:rPr>
          <w:rFonts w:cs="Arial"/>
          <w:szCs w:val="24"/>
        </w:rPr>
        <w:t xml:space="preserve">VOTE:  </w:t>
      </w:r>
      <w:r w:rsidR="00CA4A10" w:rsidRPr="00DC66B4">
        <w:rPr>
          <w:rFonts w:cs="Arial"/>
          <w:szCs w:val="24"/>
        </w:rPr>
        <w:t>AFFIRMATIVE</w:t>
      </w:r>
    </w:p>
    <w:p w14:paraId="7D15139F" w14:textId="77777777" w:rsidR="006417A1" w:rsidRPr="00DC66B4" w:rsidRDefault="006417A1" w:rsidP="00B905D5">
      <w:pPr>
        <w:pStyle w:val="Header"/>
        <w:tabs>
          <w:tab w:val="clear" w:pos="4320"/>
          <w:tab w:val="left" w:pos="360"/>
          <w:tab w:val="decimal" w:pos="8640"/>
        </w:tabs>
        <w:ind w:left="-90"/>
        <w:rPr>
          <w:rFonts w:cs="Arial"/>
          <w:szCs w:val="24"/>
        </w:rPr>
      </w:pPr>
    </w:p>
    <w:p w14:paraId="18C13E44" w14:textId="5792CE7C" w:rsidR="00FC49EE" w:rsidRPr="00DC66B4" w:rsidRDefault="00FC49EE" w:rsidP="00FC49EE">
      <w:pPr>
        <w:pStyle w:val="Header"/>
        <w:tabs>
          <w:tab w:val="clear" w:pos="4320"/>
          <w:tab w:val="clear" w:pos="8640"/>
        </w:tabs>
        <w:ind w:left="-90"/>
        <w:rPr>
          <w:rFonts w:cs="Arial"/>
          <w:b/>
          <w:bCs/>
          <w:szCs w:val="24"/>
        </w:rPr>
      </w:pPr>
      <w:r w:rsidRPr="00DC66B4">
        <w:rPr>
          <w:rFonts w:cs="Arial"/>
          <w:b/>
          <w:bCs/>
          <w:szCs w:val="24"/>
        </w:rPr>
        <w:t>School Administrator’s Report – Stephanie Humphrey</w:t>
      </w:r>
    </w:p>
    <w:p w14:paraId="6A81A26F" w14:textId="62860558" w:rsidR="006D0116" w:rsidRDefault="006B1120" w:rsidP="005C6040">
      <w:pPr>
        <w:pStyle w:val="Header"/>
        <w:numPr>
          <w:ilvl w:val="0"/>
          <w:numId w:val="5"/>
        </w:numPr>
        <w:tabs>
          <w:tab w:val="clear" w:pos="4320"/>
          <w:tab w:val="clear" w:pos="8640"/>
        </w:tabs>
        <w:ind w:left="630"/>
        <w:rPr>
          <w:rFonts w:cs="Arial"/>
          <w:szCs w:val="24"/>
        </w:rPr>
      </w:pPr>
      <w:r>
        <w:rPr>
          <w:rFonts w:cs="Arial"/>
          <w:szCs w:val="24"/>
        </w:rPr>
        <w:t xml:space="preserve">January flew by so quickly.  Students took the mid-year STAR and </w:t>
      </w:r>
      <w:r w:rsidR="00462388">
        <w:rPr>
          <w:rFonts w:cs="Arial"/>
          <w:szCs w:val="24"/>
        </w:rPr>
        <w:t>AIMSweb</w:t>
      </w:r>
      <w:r>
        <w:rPr>
          <w:rFonts w:cs="Arial"/>
          <w:szCs w:val="24"/>
        </w:rPr>
        <w:t xml:space="preserve"> assessments.</w:t>
      </w:r>
    </w:p>
    <w:p w14:paraId="6B9FBBF7" w14:textId="67182448" w:rsidR="006B1120" w:rsidRDefault="006B1120" w:rsidP="005C6040">
      <w:pPr>
        <w:pStyle w:val="Header"/>
        <w:numPr>
          <w:ilvl w:val="0"/>
          <w:numId w:val="5"/>
        </w:numPr>
        <w:tabs>
          <w:tab w:val="clear" w:pos="4320"/>
          <w:tab w:val="clear" w:pos="8640"/>
        </w:tabs>
        <w:ind w:left="630"/>
        <w:rPr>
          <w:rFonts w:cs="Arial"/>
          <w:szCs w:val="24"/>
        </w:rPr>
      </w:pPr>
      <w:r>
        <w:rPr>
          <w:rFonts w:cs="Arial"/>
          <w:szCs w:val="24"/>
        </w:rPr>
        <w:t xml:space="preserve">On January 13, teachers continued </w:t>
      </w:r>
      <w:r w:rsidR="00720363">
        <w:rPr>
          <w:rFonts w:cs="Arial"/>
          <w:szCs w:val="24"/>
        </w:rPr>
        <w:t>to work in the PLCs on grading rubrics and other performance-based assessments.  Laurel and Stephanie worked on report cards and a grading document that will be shared with staff.  We will be implementing Alma, the new Student Information System.</w:t>
      </w:r>
    </w:p>
    <w:p w14:paraId="2434C928" w14:textId="75087DB5" w:rsidR="00720363" w:rsidRPr="00DC66B4" w:rsidRDefault="00720363" w:rsidP="005C6040">
      <w:pPr>
        <w:pStyle w:val="Header"/>
        <w:numPr>
          <w:ilvl w:val="0"/>
          <w:numId w:val="5"/>
        </w:numPr>
        <w:tabs>
          <w:tab w:val="clear" w:pos="4320"/>
          <w:tab w:val="clear" w:pos="8640"/>
        </w:tabs>
        <w:ind w:left="630"/>
        <w:rPr>
          <w:rFonts w:cs="Arial"/>
          <w:szCs w:val="24"/>
        </w:rPr>
      </w:pPr>
      <w:r>
        <w:rPr>
          <w:rFonts w:cs="Arial"/>
          <w:szCs w:val="24"/>
        </w:rPr>
        <w:t>Our student enrollment is back up to 49.  We plan on keeping the teacher assignments the same next year.</w:t>
      </w:r>
    </w:p>
    <w:p w14:paraId="0FCD9325" w14:textId="31E9EC83" w:rsidR="006D0116" w:rsidRDefault="00720363" w:rsidP="005C6040">
      <w:pPr>
        <w:pStyle w:val="Header"/>
        <w:numPr>
          <w:ilvl w:val="0"/>
          <w:numId w:val="5"/>
        </w:numPr>
        <w:tabs>
          <w:tab w:val="clear" w:pos="4320"/>
          <w:tab w:val="clear" w:pos="8640"/>
        </w:tabs>
        <w:ind w:left="630"/>
        <w:rPr>
          <w:rFonts w:cs="Arial"/>
          <w:szCs w:val="24"/>
        </w:rPr>
      </w:pPr>
      <w:r w:rsidRPr="00EA5164">
        <w:rPr>
          <w:rFonts w:cs="Arial"/>
          <w:szCs w:val="24"/>
        </w:rPr>
        <w:t xml:space="preserve">Six students, Mrs. Falconer, and Stephanie </w:t>
      </w:r>
      <w:r w:rsidR="00610E70" w:rsidRPr="00EA5164">
        <w:rPr>
          <w:rFonts w:cs="Arial"/>
          <w:szCs w:val="24"/>
        </w:rPr>
        <w:t xml:space="preserve">traveled to Gorham, NH </w:t>
      </w:r>
      <w:r w:rsidR="00EA5164">
        <w:rPr>
          <w:rFonts w:cs="Arial"/>
          <w:szCs w:val="24"/>
        </w:rPr>
        <w:t>to accept</w:t>
      </w:r>
      <w:r w:rsidR="00EA5164" w:rsidRPr="00EA5164">
        <w:rPr>
          <w:rFonts w:cs="Arial"/>
          <w:szCs w:val="24"/>
        </w:rPr>
        <w:t xml:space="preserve"> the </w:t>
      </w:r>
      <w:r w:rsidR="006D0116" w:rsidRPr="00EA5164">
        <w:rPr>
          <w:rFonts w:cs="Arial"/>
          <w:szCs w:val="24"/>
        </w:rPr>
        <w:t>Berlin City Drive for Education grant</w:t>
      </w:r>
      <w:r w:rsidR="00EA5164">
        <w:rPr>
          <w:rFonts w:cs="Arial"/>
          <w:szCs w:val="24"/>
        </w:rPr>
        <w:t xml:space="preserve"> of $1,500.  There were six schools </w:t>
      </w:r>
      <w:proofErr w:type="gramStart"/>
      <w:r w:rsidR="00EA5164">
        <w:rPr>
          <w:rFonts w:cs="Arial"/>
          <w:szCs w:val="24"/>
        </w:rPr>
        <w:t>present</w:t>
      </w:r>
      <w:proofErr w:type="gramEnd"/>
      <w:r w:rsidR="00EA5164">
        <w:rPr>
          <w:rFonts w:cs="Arial"/>
          <w:szCs w:val="24"/>
        </w:rPr>
        <w:t xml:space="preserve"> and we had the most students.  Our students were very respectful and polite.</w:t>
      </w:r>
    </w:p>
    <w:p w14:paraId="76233EC5" w14:textId="6C548996" w:rsidR="00EA5164" w:rsidRDefault="00EA5164" w:rsidP="005C6040">
      <w:pPr>
        <w:pStyle w:val="Header"/>
        <w:numPr>
          <w:ilvl w:val="0"/>
          <w:numId w:val="5"/>
        </w:numPr>
        <w:tabs>
          <w:tab w:val="clear" w:pos="4320"/>
          <w:tab w:val="clear" w:pos="8640"/>
        </w:tabs>
        <w:ind w:left="630"/>
        <w:rPr>
          <w:rFonts w:cs="Arial"/>
          <w:szCs w:val="24"/>
        </w:rPr>
      </w:pPr>
      <w:r>
        <w:rPr>
          <w:rFonts w:cs="Arial"/>
          <w:szCs w:val="24"/>
        </w:rPr>
        <w:t>On Friday, February 3 we celebrated eleven students who made the honor roll for the second quarter.  Families were invited and grade 2 performed a reader’s theatre for entertainment.</w:t>
      </w:r>
    </w:p>
    <w:p w14:paraId="022F3D3A" w14:textId="61164D5D" w:rsidR="00EA5164" w:rsidRDefault="00EA5164" w:rsidP="005C6040">
      <w:pPr>
        <w:pStyle w:val="Header"/>
        <w:numPr>
          <w:ilvl w:val="0"/>
          <w:numId w:val="5"/>
        </w:numPr>
        <w:tabs>
          <w:tab w:val="clear" w:pos="4320"/>
          <w:tab w:val="clear" w:pos="8640"/>
        </w:tabs>
        <w:ind w:left="630"/>
        <w:rPr>
          <w:rFonts w:cs="Arial"/>
          <w:szCs w:val="24"/>
        </w:rPr>
      </w:pPr>
      <w:r>
        <w:rPr>
          <w:rFonts w:cs="Arial"/>
          <w:szCs w:val="24"/>
        </w:rPr>
        <w:t>For the second semester, 8</w:t>
      </w:r>
      <w:r w:rsidRPr="00EA5164">
        <w:rPr>
          <w:rFonts w:cs="Arial"/>
          <w:szCs w:val="24"/>
          <w:vertAlign w:val="superscript"/>
        </w:rPr>
        <w:t>th</w:t>
      </w:r>
      <w:r>
        <w:rPr>
          <w:rFonts w:cs="Arial"/>
          <w:szCs w:val="24"/>
        </w:rPr>
        <w:t xml:space="preserve"> grade students are going to Colebrook for period 1.  Third  quarter they are taking an art class and fourth quarter a Spanish class.  During this semester they will be able to spend time in the different CTE programs</w:t>
      </w:r>
      <w:r w:rsidR="007C68EF">
        <w:rPr>
          <w:rFonts w:cs="Arial"/>
          <w:szCs w:val="24"/>
        </w:rPr>
        <w:t>.</w:t>
      </w:r>
    </w:p>
    <w:p w14:paraId="2FA2E40B" w14:textId="4700BF3F" w:rsidR="007C68EF" w:rsidRDefault="007C68EF" w:rsidP="005C6040">
      <w:pPr>
        <w:pStyle w:val="Header"/>
        <w:numPr>
          <w:ilvl w:val="0"/>
          <w:numId w:val="5"/>
        </w:numPr>
        <w:tabs>
          <w:tab w:val="clear" w:pos="4320"/>
          <w:tab w:val="clear" w:pos="8640"/>
        </w:tabs>
        <w:ind w:left="630"/>
        <w:rPr>
          <w:rFonts w:cs="Arial"/>
          <w:szCs w:val="24"/>
        </w:rPr>
      </w:pPr>
      <w:r>
        <w:rPr>
          <w:rFonts w:cs="Arial"/>
          <w:szCs w:val="24"/>
        </w:rPr>
        <w:t>Officer Scott Stepanian is doing well.  He is making relationships with students, staff, and their families.  Students are responding to him in a positive way.</w:t>
      </w:r>
    </w:p>
    <w:p w14:paraId="02B59F45" w14:textId="5F12877B" w:rsidR="007C68EF" w:rsidRDefault="007C68EF" w:rsidP="005C6040">
      <w:pPr>
        <w:pStyle w:val="Header"/>
        <w:numPr>
          <w:ilvl w:val="0"/>
          <w:numId w:val="5"/>
        </w:numPr>
        <w:tabs>
          <w:tab w:val="clear" w:pos="4320"/>
          <w:tab w:val="clear" w:pos="8640"/>
        </w:tabs>
        <w:ind w:left="630"/>
        <w:rPr>
          <w:rFonts w:cs="Arial"/>
          <w:szCs w:val="24"/>
        </w:rPr>
      </w:pPr>
      <w:r>
        <w:rPr>
          <w:rFonts w:cs="Arial"/>
          <w:szCs w:val="24"/>
        </w:rPr>
        <w:t>8</w:t>
      </w:r>
      <w:r w:rsidRPr="007C68EF">
        <w:rPr>
          <w:rFonts w:cs="Arial"/>
          <w:szCs w:val="24"/>
          <w:vertAlign w:val="superscript"/>
        </w:rPr>
        <w:t>th</w:t>
      </w:r>
      <w:r>
        <w:rPr>
          <w:rFonts w:cs="Arial"/>
          <w:szCs w:val="24"/>
        </w:rPr>
        <w:t xml:space="preserve"> graders and a group of staff members will host a winter carnival on February 24.  We will also have a spirit week and a winter door decorating contest.  We are having a kindness challenge as a whole school.  Students who do random acts of kindness will go in a raffle at the end of the month.</w:t>
      </w:r>
    </w:p>
    <w:p w14:paraId="77D0801C" w14:textId="77777777" w:rsidR="004B0696" w:rsidRPr="00DC66B4" w:rsidRDefault="004B0696" w:rsidP="004B0696">
      <w:pPr>
        <w:pStyle w:val="Header"/>
        <w:tabs>
          <w:tab w:val="clear" w:pos="4320"/>
          <w:tab w:val="clear" w:pos="8640"/>
        </w:tabs>
        <w:ind w:left="630"/>
        <w:rPr>
          <w:rFonts w:cs="Arial"/>
          <w:szCs w:val="24"/>
        </w:rPr>
      </w:pPr>
    </w:p>
    <w:p w14:paraId="283438F6" w14:textId="77777777" w:rsidR="00100529" w:rsidRPr="00DC66B4" w:rsidRDefault="0004332C" w:rsidP="00DE30B2">
      <w:pPr>
        <w:pStyle w:val="Header"/>
        <w:tabs>
          <w:tab w:val="clear" w:pos="4320"/>
          <w:tab w:val="clear" w:pos="8640"/>
        </w:tabs>
        <w:ind w:left="-90"/>
        <w:rPr>
          <w:rFonts w:cs="Arial"/>
          <w:b/>
          <w:bCs/>
          <w:szCs w:val="24"/>
        </w:rPr>
      </w:pPr>
      <w:r w:rsidRPr="00DC66B4">
        <w:rPr>
          <w:rFonts w:cs="Arial"/>
          <w:b/>
          <w:bCs/>
          <w:szCs w:val="24"/>
        </w:rPr>
        <w:t>S</w:t>
      </w:r>
      <w:r w:rsidR="00100529" w:rsidRPr="00DC66B4">
        <w:rPr>
          <w:rFonts w:cs="Arial"/>
          <w:b/>
          <w:bCs/>
          <w:szCs w:val="24"/>
        </w:rPr>
        <w:t>uperintendent’s Report</w:t>
      </w:r>
      <w:r w:rsidR="00D834B0" w:rsidRPr="00DC66B4">
        <w:rPr>
          <w:rFonts w:cs="Arial"/>
          <w:b/>
          <w:bCs/>
          <w:szCs w:val="24"/>
        </w:rPr>
        <w:t xml:space="preserve"> – Dr. Debra Taylor</w:t>
      </w:r>
      <w:r w:rsidR="00100529" w:rsidRPr="00DC66B4">
        <w:rPr>
          <w:rFonts w:cs="Arial"/>
          <w:b/>
          <w:bCs/>
          <w:szCs w:val="24"/>
        </w:rPr>
        <w:t>:</w:t>
      </w:r>
    </w:p>
    <w:p w14:paraId="3B69F736" w14:textId="245D0D40" w:rsidR="007D6708" w:rsidRPr="00DC66B4" w:rsidRDefault="007C68EF" w:rsidP="00B25F2F">
      <w:pPr>
        <w:pStyle w:val="Header"/>
        <w:numPr>
          <w:ilvl w:val="0"/>
          <w:numId w:val="6"/>
        </w:numPr>
        <w:tabs>
          <w:tab w:val="clear" w:pos="4320"/>
          <w:tab w:val="clear" w:pos="8640"/>
        </w:tabs>
        <w:ind w:left="630"/>
        <w:rPr>
          <w:rFonts w:cs="Arial"/>
          <w:szCs w:val="24"/>
        </w:rPr>
      </w:pPr>
      <w:r>
        <w:rPr>
          <w:rFonts w:cs="Arial"/>
          <w:szCs w:val="24"/>
        </w:rPr>
        <w:t xml:space="preserve">Dr. Taylor presented a calendar for the school districts’ public hearings and </w:t>
      </w:r>
      <w:r w:rsidR="00F80A59">
        <w:rPr>
          <w:rFonts w:cs="Arial"/>
          <w:szCs w:val="24"/>
        </w:rPr>
        <w:t>a</w:t>
      </w:r>
      <w:r>
        <w:rPr>
          <w:rFonts w:cs="Arial"/>
          <w:szCs w:val="24"/>
        </w:rPr>
        <w:t xml:space="preserve">nnual </w:t>
      </w:r>
      <w:r w:rsidR="00F80A59">
        <w:rPr>
          <w:rFonts w:cs="Arial"/>
          <w:szCs w:val="24"/>
        </w:rPr>
        <w:t>s</w:t>
      </w:r>
      <w:r>
        <w:rPr>
          <w:rFonts w:cs="Arial"/>
          <w:szCs w:val="24"/>
        </w:rPr>
        <w:t xml:space="preserve">chool </w:t>
      </w:r>
      <w:r w:rsidR="00F80A59">
        <w:rPr>
          <w:rFonts w:cs="Arial"/>
          <w:szCs w:val="24"/>
        </w:rPr>
        <w:t>d</w:t>
      </w:r>
      <w:r>
        <w:rPr>
          <w:rFonts w:cs="Arial"/>
          <w:szCs w:val="24"/>
        </w:rPr>
        <w:t>istrict meetings.</w:t>
      </w:r>
      <w:r w:rsidR="00F80A59">
        <w:rPr>
          <w:rFonts w:cs="Arial"/>
          <w:szCs w:val="24"/>
        </w:rPr>
        <w:t xml:space="preserve">  Stewartstown’s public hearing will follow the school board meeting at 6 pm in the Emily Haynes Community Room.</w:t>
      </w:r>
    </w:p>
    <w:p w14:paraId="23EAA1DB" w14:textId="1CEC4253" w:rsidR="000C494C" w:rsidRDefault="00B52AD2" w:rsidP="00B52AD2">
      <w:pPr>
        <w:pStyle w:val="Header"/>
        <w:numPr>
          <w:ilvl w:val="0"/>
          <w:numId w:val="6"/>
        </w:numPr>
        <w:tabs>
          <w:tab w:val="clear" w:pos="4320"/>
          <w:tab w:val="clear" w:pos="8640"/>
        </w:tabs>
        <w:ind w:left="630"/>
        <w:rPr>
          <w:rFonts w:cs="Arial"/>
          <w:szCs w:val="24"/>
        </w:rPr>
      </w:pPr>
      <w:r>
        <w:rPr>
          <w:rFonts w:cs="Arial"/>
          <w:szCs w:val="24"/>
        </w:rPr>
        <w:t>Also presented a comparison of Appropriation Budget Proposals for the school districts in SAU 7.</w:t>
      </w:r>
    </w:p>
    <w:p w14:paraId="2EB91C22" w14:textId="0B00D4CB" w:rsidR="00B52AD2" w:rsidRDefault="00B52AD2" w:rsidP="00B52AD2">
      <w:pPr>
        <w:pStyle w:val="Header"/>
        <w:numPr>
          <w:ilvl w:val="0"/>
          <w:numId w:val="6"/>
        </w:numPr>
        <w:tabs>
          <w:tab w:val="clear" w:pos="4320"/>
          <w:tab w:val="clear" w:pos="8640"/>
        </w:tabs>
        <w:ind w:left="630"/>
        <w:rPr>
          <w:rFonts w:cs="Arial"/>
          <w:szCs w:val="24"/>
        </w:rPr>
      </w:pPr>
      <w:r>
        <w:rPr>
          <w:rFonts w:cs="Arial"/>
          <w:szCs w:val="24"/>
        </w:rPr>
        <w:t xml:space="preserve">The adequacy grant has been reduced in all districts </w:t>
      </w:r>
      <w:r w:rsidR="00DF5467">
        <w:rPr>
          <w:rFonts w:cs="Arial"/>
          <w:szCs w:val="24"/>
        </w:rPr>
        <w:t>resulting</w:t>
      </w:r>
      <w:r>
        <w:rPr>
          <w:rFonts w:cs="Arial"/>
          <w:szCs w:val="24"/>
        </w:rPr>
        <w:t xml:space="preserve"> in estimated increased local tax rates in all school districts.</w:t>
      </w:r>
    </w:p>
    <w:p w14:paraId="39F01D3A" w14:textId="1F91AD92" w:rsidR="006F754B" w:rsidRDefault="006F754B" w:rsidP="00B52AD2">
      <w:pPr>
        <w:pStyle w:val="Header"/>
        <w:numPr>
          <w:ilvl w:val="0"/>
          <w:numId w:val="6"/>
        </w:numPr>
        <w:tabs>
          <w:tab w:val="clear" w:pos="4320"/>
          <w:tab w:val="clear" w:pos="8640"/>
        </w:tabs>
        <w:ind w:left="630"/>
        <w:rPr>
          <w:rFonts w:cs="Arial"/>
          <w:szCs w:val="24"/>
        </w:rPr>
      </w:pPr>
      <w:r>
        <w:rPr>
          <w:rFonts w:cs="Arial"/>
          <w:szCs w:val="24"/>
        </w:rPr>
        <w:t>Next Thursday the 8</w:t>
      </w:r>
      <w:r w:rsidRPr="006F754B">
        <w:rPr>
          <w:rFonts w:cs="Arial"/>
          <w:szCs w:val="24"/>
          <w:vertAlign w:val="superscript"/>
        </w:rPr>
        <w:t>th</w:t>
      </w:r>
      <w:r>
        <w:rPr>
          <w:rFonts w:cs="Arial"/>
          <w:szCs w:val="24"/>
        </w:rPr>
        <w:t xml:space="preserve"> graders will meet with Tia Cloutier.</w:t>
      </w:r>
    </w:p>
    <w:p w14:paraId="3E686450" w14:textId="1DBB0C01" w:rsidR="00B52AD2" w:rsidRDefault="00B52AD2" w:rsidP="00B52AD2">
      <w:pPr>
        <w:pStyle w:val="Header"/>
        <w:numPr>
          <w:ilvl w:val="0"/>
          <w:numId w:val="6"/>
        </w:numPr>
        <w:tabs>
          <w:tab w:val="clear" w:pos="4320"/>
          <w:tab w:val="clear" w:pos="8640"/>
        </w:tabs>
        <w:ind w:left="630"/>
        <w:rPr>
          <w:rFonts w:cs="Arial"/>
          <w:szCs w:val="24"/>
        </w:rPr>
      </w:pPr>
      <w:r>
        <w:rPr>
          <w:rFonts w:cs="Arial"/>
          <w:szCs w:val="24"/>
        </w:rPr>
        <w:t xml:space="preserve">School calendar for 23-24 will be </w:t>
      </w:r>
      <w:r w:rsidR="004B3138">
        <w:rPr>
          <w:rFonts w:cs="Arial"/>
          <w:szCs w:val="24"/>
        </w:rPr>
        <w:t>voted on at the SAU meeting on April 13.</w:t>
      </w:r>
    </w:p>
    <w:p w14:paraId="2BC84799" w14:textId="0CDB97D0" w:rsidR="004B3138" w:rsidRDefault="004B3138" w:rsidP="00B52AD2">
      <w:pPr>
        <w:pStyle w:val="Header"/>
        <w:numPr>
          <w:ilvl w:val="0"/>
          <w:numId w:val="6"/>
        </w:numPr>
        <w:tabs>
          <w:tab w:val="clear" w:pos="4320"/>
          <w:tab w:val="clear" w:pos="8640"/>
        </w:tabs>
        <w:ind w:left="630"/>
        <w:rPr>
          <w:rFonts w:cs="Arial"/>
          <w:szCs w:val="24"/>
        </w:rPr>
      </w:pPr>
      <w:r>
        <w:rPr>
          <w:rFonts w:cs="Arial"/>
          <w:szCs w:val="24"/>
        </w:rPr>
        <w:t>She gave an update for the regional North Point CTE Center and the Colebrook School Building Project.</w:t>
      </w:r>
    </w:p>
    <w:p w14:paraId="5F5BB88A" w14:textId="77777777" w:rsidR="004B3138" w:rsidRPr="00B52AD2" w:rsidRDefault="004B3138" w:rsidP="004B3138">
      <w:pPr>
        <w:pStyle w:val="Header"/>
        <w:tabs>
          <w:tab w:val="clear" w:pos="4320"/>
          <w:tab w:val="clear" w:pos="8640"/>
        </w:tabs>
        <w:ind w:left="630"/>
        <w:rPr>
          <w:rFonts w:cs="Arial"/>
          <w:szCs w:val="24"/>
        </w:rPr>
      </w:pPr>
    </w:p>
    <w:p w14:paraId="521C8771" w14:textId="75D8691C" w:rsidR="006623E7" w:rsidRPr="00DC66B4" w:rsidRDefault="006E6190" w:rsidP="007232C8">
      <w:pPr>
        <w:pStyle w:val="Header"/>
        <w:tabs>
          <w:tab w:val="clear" w:pos="4320"/>
          <w:tab w:val="clear" w:pos="8640"/>
          <w:tab w:val="left" w:pos="180"/>
        </w:tabs>
        <w:ind w:left="-90"/>
        <w:rPr>
          <w:rFonts w:cs="Arial"/>
          <w:b/>
          <w:bCs/>
          <w:szCs w:val="24"/>
        </w:rPr>
      </w:pPr>
      <w:r w:rsidRPr="00DC66B4">
        <w:rPr>
          <w:rFonts w:cs="Arial"/>
          <w:b/>
          <w:bCs/>
          <w:szCs w:val="24"/>
        </w:rPr>
        <w:t xml:space="preserve">Business </w:t>
      </w:r>
      <w:r w:rsidR="006A4239" w:rsidRPr="00DC66B4">
        <w:rPr>
          <w:rFonts w:cs="Arial"/>
          <w:b/>
          <w:bCs/>
          <w:szCs w:val="24"/>
        </w:rPr>
        <w:t>Manager</w:t>
      </w:r>
      <w:r w:rsidRPr="00DC66B4">
        <w:rPr>
          <w:rFonts w:cs="Arial"/>
          <w:b/>
          <w:bCs/>
          <w:szCs w:val="24"/>
        </w:rPr>
        <w:t>’s Report</w:t>
      </w:r>
      <w:r w:rsidR="000438E2" w:rsidRPr="00DC66B4">
        <w:rPr>
          <w:rFonts w:cs="Arial"/>
          <w:b/>
          <w:bCs/>
          <w:szCs w:val="24"/>
        </w:rPr>
        <w:t xml:space="preserve"> – </w:t>
      </w:r>
      <w:r w:rsidR="006A4239" w:rsidRPr="00DC66B4">
        <w:rPr>
          <w:rFonts w:cs="Arial"/>
          <w:b/>
          <w:bCs/>
          <w:szCs w:val="24"/>
        </w:rPr>
        <w:t>Bridget Cross</w:t>
      </w:r>
      <w:r w:rsidRPr="00DC66B4">
        <w:rPr>
          <w:rFonts w:cs="Arial"/>
          <w:b/>
          <w:bCs/>
          <w:szCs w:val="24"/>
        </w:rPr>
        <w:t>:</w:t>
      </w:r>
    </w:p>
    <w:p w14:paraId="797FDA2F" w14:textId="50DEB934" w:rsidR="00125870" w:rsidRDefault="00DE024E" w:rsidP="004B3138">
      <w:pPr>
        <w:pStyle w:val="Header"/>
        <w:numPr>
          <w:ilvl w:val="0"/>
          <w:numId w:val="7"/>
        </w:numPr>
        <w:tabs>
          <w:tab w:val="clear" w:pos="4320"/>
          <w:tab w:val="clear" w:pos="8640"/>
        </w:tabs>
        <w:ind w:left="630"/>
        <w:rPr>
          <w:rFonts w:cs="Arial"/>
          <w:szCs w:val="24"/>
        </w:rPr>
      </w:pPr>
      <w:r w:rsidRPr="00DC66B4">
        <w:rPr>
          <w:rFonts w:cs="Arial"/>
          <w:szCs w:val="24"/>
        </w:rPr>
        <w:t xml:space="preserve">Bridget presented a </w:t>
      </w:r>
      <w:r w:rsidR="004B3138">
        <w:rPr>
          <w:rFonts w:cs="Arial"/>
          <w:szCs w:val="24"/>
        </w:rPr>
        <w:t>binder to the Board Members from a company that was interested in the design/build services for the ventilation system upgrade/replacement.  There was not an actual bid included, so Bridget wants to put it out to bid again with a completion date of June 2024.</w:t>
      </w:r>
    </w:p>
    <w:p w14:paraId="06C3D217" w14:textId="59DEFD7D" w:rsidR="008637D6" w:rsidRPr="00DC66B4" w:rsidRDefault="008637D6" w:rsidP="008637D6">
      <w:pPr>
        <w:pStyle w:val="Header"/>
        <w:tabs>
          <w:tab w:val="clear" w:pos="4320"/>
          <w:tab w:val="clear" w:pos="8640"/>
        </w:tabs>
        <w:rPr>
          <w:rFonts w:cs="Arial"/>
          <w:szCs w:val="24"/>
        </w:rPr>
      </w:pPr>
      <w:r w:rsidRPr="00DC66B4">
        <w:rPr>
          <w:rFonts w:cs="Arial"/>
          <w:szCs w:val="24"/>
          <w:u w:val="single"/>
        </w:rPr>
        <w:lastRenderedPageBreak/>
        <w:t>B. Gray/C. Sierad</w:t>
      </w:r>
      <w:r w:rsidRPr="00DC66B4">
        <w:rPr>
          <w:rFonts w:cs="Arial"/>
          <w:szCs w:val="24"/>
        </w:rPr>
        <w:t xml:space="preserve">:  To </w:t>
      </w:r>
      <w:r w:rsidR="009A34F9">
        <w:rPr>
          <w:rFonts w:cs="Arial"/>
          <w:szCs w:val="24"/>
        </w:rPr>
        <w:t xml:space="preserve">reject the proposal and go out to bid </w:t>
      </w:r>
      <w:r w:rsidR="00462388">
        <w:rPr>
          <w:rFonts w:cs="Arial"/>
          <w:szCs w:val="24"/>
        </w:rPr>
        <w:t>again.</w:t>
      </w:r>
    </w:p>
    <w:p w14:paraId="40DB266C" w14:textId="121F97BB" w:rsidR="008637D6" w:rsidRPr="00DC66B4" w:rsidRDefault="008637D6" w:rsidP="008637D6">
      <w:pPr>
        <w:pStyle w:val="Header"/>
        <w:tabs>
          <w:tab w:val="clear" w:pos="4320"/>
          <w:tab w:val="clear" w:pos="8640"/>
        </w:tabs>
        <w:rPr>
          <w:rFonts w:cs="Arial"/>
          <w:szCs w:val="24"/>
        </w:rPr>
      </w:pPr>
      <w:r w:rsidRPr="00DC66B4">
        <w:rPr>
          <w:rFonts w:cs="Arial"/>
          <w:szCs w:val="24"/>
        </w:rPr>
        <w:t>VOTE:  AFFIRMATIVE</w:t>
      </w:r>
    </w:p>
    <w:p w14:paraId="610CADCF" w14:textId="3E74C5FA" w:rsidR="008637D6" w:rsidRPr="00DC66B4" w:rsidRDefault="008637D6" w:rsidP="008637D6">
      <w:pPr>
        <w:pStyle w:val="Header"/>
        <w:tabs>
          <w:tab w:val="clear" w:pos="4320"/>
          <w:tab w:val="clear" w:pos="8640"/>
        </w:tabs>
        <w:rPr>
          <w:rFonts w:cs="Arial"/>
          <w:szCs w:val="24"/>
        </w:rPr>
      </w:pPr>
    </w:p>
    <w:p w14:paraId="3716F50B" w14:textId="221B3CBE" w:rsidR="00884548" w:rsidRPr="00DC66B4" w:rsidRDefault="00DA0B48" w:rsidP="00DA0B48">
      <w:pPr>
        <w:pStyle w:val="Header"/>
        <w:tabs>
          <w:tab w:val="clear" w:pos="4320"/>
          <w:tab w:val="clear" w:pos="8640"/>
          <w:tab w:val="left" w:pos="180"/>
        </w:tabs>
        <w:rPr>
          <w:rFonts w:cs="Arial"/>
          <w:szCs w:val="24"/>
        </w:rPr>
      </w:pPr>
      <w:r w:rsidRPr="00DC66B4">
        <w:rPr>
          <w:rFonts w:cs="Arial"/>
          <w:b/>
          <w:bCs/>
          <w:szCs w:val="24"/>
        </w:rPr>
        <w:t>Unfinished Business:</w:t>
      </w:r>
      <w:r w:rsidR="00B0279C" w:rsidRPr="00DC66B4">
        <w:rPr>
          <w:rFonts w:cs="Arial"/>
          <w:b/>
          <w:bCs/>
          <w:szCs w:val="24"/>
        </w:rPr>
        <w:t xml:space="preserve"> </w:t>
      </w:r>
      <w:r w:rsidR="00445624" w:rsidRPr="00DC66B4">
        <w:rPr>
          <w:rFonts w:cs="Arial"/>
          <w:b/>
          <w:bCs/>
          <w:szCs w:val="24"/>
        </w:rPr>
        <w:t xml:space="preserve"> </w:t>
      </w:r>
      <w:r w:rsidR="009A34F9">
        <w:rPr>
          <w:rFonts w:cs="Arial"/>
          <w:b/>
          <w:bCs/>
          <w:szCs w:val="24"/>
        </w:rPr>
        <w:t>None</w:t>
      </w:r>
    </w:p>
    <w:p w14:paraId="06C36C15" w14:textId="77777777" w:rsidR="00FC088D" w:rsidRPr="00DC66B4" w:rsidRDefault="00FC088D" w:rsidP="00DA0B48">
      <w:pPr>
        <w:pStyle w:val="Header"/>
        <w:tabs>
          <w:tab w:val="clear" w:pos="4320"/>
          <w:tab w:val="clear" w:pos="8640"/>
          <w:tab w:val="left" w:pos="180"/>
        </w:tabs>
        <w:rPr>
          <w:rFonts w:cs="Arial"/>
          <w:b/>
          <w:bCs/>
          <w:szCs w:val="24"/>
        </w:rPr>
      </w:pPr>
    </w:p>
    <w:p w14:paraId="1216273E" w14:textId="739DF080" w:rsidR="00A54652" w:rsidRPr="00DC66B4" w:rsidRDefault="00897A88" w:rsidP="00A54652">
      <w:pPr>
        <w:pStyle w:val="Header"/>
        <w:tabs>
          <w:tab w:val="clear" w:pos="8640"/>
          <w:tab w:val="left" w:pos="540"/>
          <w:tab w:val="left" w:pos="2160"/>
          <w:tab w:val="left" w:pos="2880"/>
          <w:tab w:val="left" w:pos="4320"/>
          <w:tab w:val="left" w:pos="5040"/>
          <w:tab w:val="decimal" w:pos="9360"/>
        </w:tabs>
        <w:rPr>
          <w:rFonts w:cs="Arial"/>
          <w:b/>
          <w:bCs/>
          <w:szCs w:val="24"/>
        </w:rPr>
      </w:pPr>
      <w:r w:rsidRPr="00DC66B4">
        <w:rPr>
          <w:rFonts w:cs="Arial"/>
          <w:b/>
          <w:bCs/>
          <w:szCs w:val="24"/>
        </w:rPr>
        <w:t>New Business:</w:t>
      </w:r>
      <w:r w:rsidR="00445624" w:rsidRPr="00DC66B4">
        <w:rPr>
          <w:rFonts w:cs="Arial"/>
          <w:b/>
          <w:bCs/>
          <w:szCs w:val="24"/>
        </w:rPr>
        <w:t xml:space="preserve">  </w:t>
      </w:r>
      <w:r w:rsidR="009A34F9">
        <w:rPr>
          <w:rFonts w:cs="Arial"/>
          <w:b/>
          <w:bCs/>
          <w:szCs w:val="24"/>
        </w:rPr>
        <w:t xml:space="preserve"> None</w:t>
      </w:r>
    </w:p>
    <w:p w14:paraId="48042DAD" w14:textId="1E3213DB" w:rsidR="000F7A97" w:rsidRDefault="000F7A97" w:rsidP="00A54652">
      <w:pPr>
        <w:pStyle w:val="Header"/>
        <w:tabs>
          <w:tab w:val="clear" w:pos="8640"/>
          <w:tab w:val="left" w:pos="540"/>
          <w:tab w:val="left" w:pos="2160"/>
          <w:tab w:val="left" w:pos="2880"/>
          <w:tab w:val="left" w:pos="4320"/>
          <w:tab w:val="left" w:pos="5040"/>
          <w:tab w:val="decimal" w:pos="9360"/>
        </w:tabs>
        <w:rPr>
          <w:rFonts w:cs="Arial"/>
          <w:b/>
          <w:bCs/>
          <w:szCs w:val="24"/>
        </w:rPr>
      </w:pPr>
    </w:p>
    <w:p w14:paraId="32E93266" w14:textId="2DB3FC56" w:rsidR="00984208" w:rsidRPr="00DC66B4" w:rsidRDefault="00984208" w:rsidP="00984208">
      <w:pPr>
        <w:pStyle w:val="Header"/>
        <w:tabs>
          <w:tab w:val="clear" w:pos="8640"/>
          <w:tab w:val="left" w:pos="540"/>
          <w:tab w:val="left" w:pos="2160"/>
          <w:tab w:val="left" w:pos="2880"/>
          <w:tab w:val="left" w:pos="4320"/>
          <w:tab w:val="left" w:pos="5040"/>
          <w:tab w:val="decimal" w:pos="9360"/>
        </w:tabs>
        <w:rPr>
          <w:rFonts w:cs="Arial"/>
          <w:b/>
          <w:bCs/>
          <w:szCs w:val="24"/>
        </w:rPr>
      </w:pPr>
      <w:r w:rsidRPr="00DC66B4">
        <w:rPr>
          <w:rFonts w:cs="Arial"/>
          <w:b/>
          <w:bCs/>
          <w:szCs w:val="24"/>
        </w:rPr>
        <w:t>Meetings:</w:t>
      </w:r>
    </w:p>
    <w:p w14:paraId="373F3CB6" w14:textId="11112BF3" w:rsidR="00984208" w:rsidRDefault="00984208" w:rsidP="00984208">
      <w:pPr>
        <w:pStyle w:val="Header"/>
        <w:tabs>
          <w:tab w:val="clear" w:pos="8640"/>
          <w:tab w:val="left" w:pos="540"/>
          <w:tab w:val="left" w:pos="2160"/>
          <w:tab w:val="left" w:pos="2880"/>
          <w:tab w:val="left" w:pos="4320"/>
          <w:tab w:val="left" w:pos="5040"/>
          <w:tab w:val="decimal" w:pos="9360"/>
        </w:tabs>
        <w:rPr>
          <w:rFonts w:cs="Arial"/>
          <w:szCs w:val="24"/>
        </w:rPr>
      </w:pPr>
      <w:r w:rsidRPr="00DC66B4">
        <w:rPr>
          <w:rFonts w:cs="Arial"/>
          <w:b/>
          <w:bCs/>
          <w:szCs w:val="24"/>
        </w:rPr>
        <w:tab/>
      </w:r>
      <w:r w:rsidR="009A34F9">
        <w:rPr>
          <w:rFonts w:cs="Arial"/>
          <w:szCs w:val="24"/>
        </w:rPr>
        <w:t>It was listed on the agenda that the next school Board meeting would be March 6, 2023.  Philip recommended that they change the meeting to Monday, March 13 at 5:15 pm before the annual district meeting.  By consensus the Board agreed.</w:t>
      </w:r>
    </w:p>
    <w:p w14:paraId="5ACFB868" w14:textId="77777777" w:rsidR="009A34F9" w:rsidRPr="00DC66B4" w:rsidRDefault="009A34F9" w:rsidP="00984208">
      <w:pPr>
        <w:pStyle w:val="Header"/>
        <w:tabs>
          <w:tab w:val="clear" w:pos="8640"/>
          <w:tab w:val="left" w:pos="540"/>
          <w:tab w:val="left" w:pos="2160"/>
          <w:tab w:val="left" w:pos="2880"/>
          <w:tab w:val="left" w:pos="4320"/>
          <w:tab w:val="left" w:pos="5040"/>
          <w:tab w:val="decimal" w:pos="9360"/>
        </w:tabs>
        <w:rPr>
          <w:rFonts w:cs="Arial"/>
          <w:szCs w:val="24"/>
        </w:rPr>
      </w:pPr>
    </w:p>
    <w:p w14:paraId="0E7B7FF9" w14:textId="268EA250" w:rsidR="00984208" w:rsidRDefault="009A34F9" w:rsidP="00A54652">
      <w:pPr>
        <w:pStyle w:val="Header"/>
        <w:tabs>
          <w:tab w:val="clear" w:pos="8640"/>
          <w:tab w:val="left" w:pos="540"/>
          <w:tab w:val="left" w:pos="2160"/>
          <w:tab w:val="left" w:pos="2880"/>
          <w:tab w:val="left" w:pos="4320"/>
          <w:tab w:val="left" w:pos="5040"/>
          <w:tab w:val="decimal" w:pos="9360"/>
        </w:tabs>
        <w:rPr>
          <w:rFonts w:cs="Arial"/>
          <w:szCs w:val="24"/>
        </w:rPr>
      </w:pPr>
      <w:r>
        <w:rPr>
          <w:rFonts w:cs="Arial"/>
          <w:szCs w:val="24"/>
        </w:rPr>
        <w:t>The board recessed the meeting at 6:00 pm to attend the public hearing in the Emily Haynes Community Room.</w:t>
      </w:r>
    </w:p>
    <w:p w14:paraId="48F59866" w14:textId="10E469E2" w:rsidR="007E5199" w:rsidRDefault="007E5199" w:rsidP="00A54652">
      <w:pPr>
        <w:pStyle w:val="Header"/>
        <w:tabs>
          <w:tab w:val="clear" w:pos="8640"/>
          <w:tab w:val="left" w:pos="540"/>
          <w:tab w:val="left" w:pos="2160"/>
          <w:tab w:val="left" w:pos="2880"/>
          <w:tab w:val="left" w:pos="4320"/>
          <w:tab w:val="left" w:pos="5040"/>
          <w:tab w:val="decimal" w:pos="9360"/>
        </w:tabs>
        <w:rPr>
          <w:rFonts w:cs="Arial"/>
          <w:szCs w:val="24"/>
        </w:rPr>
      </w:pPr>
    </w:p>
    <w:p w14:paraId="25BEBB00" w14:textId="53112305" w:rsidR="007E5199" w:rsidRDefault="007E5199" w:rsidP="00A54652">
      <w:pPr>
        <w:pStyle w:val="Header"/>
        <w:tabs>
          <w:tab w:val="clear" w:pos="8640"/>
          <w:tab w:val="left" w:pos="540"/>
          <w:tab w:val="left" w:pos="2160"/>
          <w:tab w:val="left" w:pos="2880"/>
          <w:tab w:val="left" w:pos="4320"/>
          <w:tab w:val="left" w:pos="5040"/>
          <w:tab w:val="decimal" w:pos="9360"/>
        </w:tabs>
        <w:rPr>
          <w:rFonts w:cs="Arial"/>
          <w:szCs w:val="24"/>
        </w:rPr>
      </w:pPr>
      <w:r>
        <w:rPr>
          <w:rFonts w:cs="Arial"/>
          <w:szCs w:val="24"/>
        </w:rPr>
        <w:t>The board reconvened the meeting after the public hearing to sign the required warrants and budget documents.</w:t>
      </w:r>
    </w:p>
    <w:p w14:paraId="53796BA1" w14:textId="7422E025" w:rsidR="007E5199" w:rsidRDefault="007E5199" w:rsidP="00A54652">
      <w:pPr>
        <w:pStyle w:val="Header"/>
        <w:tabs>
          <w:tab w:val="clear" w:pos="8640"/>
          <w:tab w:val="left" w:pos="540"/>
          <w:tab w:val="left" w:pos="2160"/>
          <w:tab w:val="left" w:pos="2880"/>
          <w:tab w:val="left" w:pos="4320"/>
          <w:tab w:val="left" w:pos="5040"/>
          <w:tab w:val="decimal" w:pos="9360"/>
        </w:tabs>
        <w:rPr>
          <w:rFonts w:cs="Arial"/>
          <w:szCs w:val="24"/>
        </w:rPr>
      </w:pPr>
    </w:p>
    <w:p w14:paraId="78FDD16A" w14:textId="1B3F14AA" w:rsidR="007E5199" w:rsidRDefault="007E5199" w:rsidP="00A54652">
      <w:pPr>
        <w:pStyle w:val="Header"/>
        <w:tabs>
          <w:tab w:val="clear" w:pos="8640"/>
          <w:tab w:val="left" w:pos="540"/>
          <w:tab w:val="left" w:pos="2160"/>
          <w:tab w:val="left" w:pos="2880"/>
          <w:tab w:val="left" w:pos="4320"/>
          <w:tab w:val="left" w:pos="5040"/>
          <w:tab w:val="decimal" w:pos="9360"/>
        </w:tabs>
        <w:rPr>
          <w:rFonts w:cs="Arial"/>
          <w:szCs w:val="24"/>
        </w:rPr>
      </w:pPr>
      <w:r>
        <w:rPr>
          <w:rFonts w:cs="Arial"/>
          <w:szCs w:val="24"/>
          <w:u w:val="single"/>
        </w:rPr>
        <w:t>B. Gray/C. Sierad</w:t>
      </w:r>
      <w:r>
        <w:rPr>
          <w:rFonts w:cs="Arial"/>
          <w:szCs w:val="24"/>
        </w:rPr>
        <w:t>:  To adjourn the meeting at 6:30 pm.</w:t>
      </w:r>
    </w:p>
    <w:p w14:paraId="5E088B02" w14:textId="0AFE3778" w:rsidR="007E5199" w:rsidRDefault="007E5199" w:rsidP="00A54652">
      <w:pPr>
        <w:pStyle w:val="Header"/>
        <w:tabs>
          <w:tab w:val="clear" w:pos="8640"/>
          <w:tab w:val="left" w:pos="540"/>
          <w:tab w:val="left" w:pos="2160"/>
          <w:tab w:val="left" w:pos="2880"/>
          <w:tab w:val="left" w:pos="4320"/>
          <w:tab w:val="left" w:pos="5040"/>
          <w:tab w:val="decimal" w:pos="9360"/>
        </w:tabs>
        <w:rPr>
          <w:rFonts w:cs="Arial"/>
          <w:szCs w:val="24"/>
        </w:rPr>
      </w:pPr>
      <w:r>
        <w:rPr>
          <w:rFonts w:cs="Arial"/>
          <w:szCs w:val="24"/>
        </w:rPr>
        <w:t>VOTE:  AFRFIRMATIVE</w:t>
      </w:r>
    </w:p>
    <w:p w14:paraId="55A2AF63" w14:textId="77777777" w:rsidR="007E5199" w:rsidRPr="007E5199" w:rsidRDefault="007E5199" w:rsidP="00A54652">
      <w:pPr>
        <w:pStyle w:val="Header"/>
        <w:tabs>
          <w:tab w:val="clear" w:pos="8640"/>
          <w:tab w:val="left" w:pos="540"/>
          <w:tab w:val="left" w:pos="2160"/>
          <w:tab w:val="left" w:pos="2880"/>
          <w:tab w:val="left" w:pos="4320"/>
          <w:tab w:val="left" w:pos="5040"/>
          <w:tab w:val="decimal" w:pos="9360"/>
        </w:tabs>
        <w:rPr>
          <w:rFonts w:cs="Arial"/>
          <w:szCs w:val="24"/>
        </w:rPr>
      </w:pPr>
    </w:p>
    <w:p w14:paraId="778804DE" w14:textId="77777777" w:rsidR="009A34F9" w:rsidRPr="009A34F9" w:rsidRDefault="009A34F9" w:rsidP="00A54652">
      <w:pPr>
        <w:pStyle w:val="Header"/>
        <w:tabs>
          <w:tab w:val="clear" w:pos="8640"/>
          <w:tab w:val="left" w:pos="540"/>
          <w:tab w:val="left" w:pos="2160"/>
          <w:tab w:val="left" w:pos="2880"/>
          <w:tab w:val="left" w:pos="4320"/>
          <w:tab w:val="left" w:pos="5040"/>
          <w:tab w:val="decimal" w:pos="9360"/>
        </w:tabs>
        <w:rPr>
          <w:rFonts w:cs="Arial"/>
          <w:szCs w:val="24"/>
        </w:rPr>
      </w:pPr>
    </w:p>
    <w:p w14:paraId="19758425" w14:textId="00BDC197" w:rsidR="00984208" w:rsidRPr="00DC66B4" w:rsidRDefault="00984208" w:rsidP="00984208">
      <w:pPr>
        <w:pStyle w:val="Header"/>
        <w:tabs>
          <w:tab w:val="clear" w:pos="4320"/>
          <w:tab w:val="clear" w:pos="8640"/>
          <w:tab w:val="left" w:pos="180"/>
        </w:tabs>
        <w:ind w:left="-90"/>
        <w:rPr>
          <w:rFonts w:cs="Arial"/>
          <w:szCs w:val="24"/>
        </w:rPr>
      </w:pPr>
      <w:r w:rsidRPr="00DC66B4">
        <w:rPr>
          <w:rFonts w:cs="Arial"/>
          <w:szCs w:val="24"/>
        </w:rPr>
        <w:tab/>
      </w:r>
      <w:r w:rsidRPr="00DC66B4">
        <w:rPr>
          <w:rFonts w:cs="Arial"/>
          <w:szCs w:val="24"/>
        </w:rPr>
        <w:tab/>
      </w:r>
      <w:r w:rsidRPr="00DC66B4">
        <w:rPr>
          <w:rFonts w:cs="Arial"/>
          <w:szCs w:val="24"/>
        </w:rPr>
        <w:tab/>
      </w:r>
      <w:r w:rsidRPr="00DC66B4">
        <w:rPr>
          <w:rFonts w:cs="Arial"/>
          <w:szCs w:val="24"/>
        </w:rPr>
        <w:tab/>
      </w:r>
      <w:r w:rsidRPr="00DC66B4">
        <w:rPr>
          <w:rFonts w:cs="Arial"/>
          <w:szCs w:val="24"/>
        </w:rPr>
        <w:tab/>
      </w:r>
      <w:r w:rsidRPr="00DC66B4">
        <w:rPr>
          <w:rFonts w:cs="Arial"/>
          <w:szCs w:val="24"/>
        </w:rPr>
        <w:tab/>
      </w:r>
      <w:r w:rsidRPr="00DC66B4">
        <w:rPr>
          <w:rFonts w:cs="Arial"/>
          <w:szCs w:val="24"/>
        </w:rPr>
        <w:tab/>
      </w:r>
      <w:r w:rsidRPr="00DC66B4">
        <w:rPr>
          <w:rFonts w:cs="Arial"/>
          <w:szCs w:val="24"/>
        </w:rPr>
        <w:tab/>
        <w:t>Respectfully submitted,</w:t>
      </w:r>
    </w:p>
    <w:p w14:paraId="4C5B3756" w14:textId="24122059" w:rsidR="00984208" w:rsidRDefault="00984208" w:rsidP="00984208">
      <w:pPr>
        <w:pStyle w:val="Header"/>
        <w:tabs>
          <w:tab w:val="clear" w:pos="4320"/>
          <w:tab w:val="clear" w:pos="8640"/>
          <w:tab w:val="left" w:pos="180"/>
        </w:tabs>
        <w:ind w:left="-90"/>
        <w:rPr>
          <w:rFonts w:cs="Arial"/>
          <w:szCs w:val="24"/>
        </w:rPr>
      </w:pPr>
    </w:p>
    <w:p w14:paraId="666FC754" w14:textId="77777777" w:rsidR="00BB11B3" w:rsidRPr="00DC66B4" w:rsidRDefault="00BB11B3" w:rsidP="00984208">
      <w:pPr>
        <w:pStyle w:val="Header"/>
        <w:tabs>
          <w:tab w:val="clear" w:pos="4320"/>
          <w:tab w:val="clear" w:pos="8640"/>
          <w:tab w:val="left" w:pos="180"/>
        </w:tabs>
        <w:ind w:left="-90"/>
        <w:rPr>
          <w:rFonts w:cs="Arial"/>
          <w:szCs w:val="24"/>
        </w:rPr>
      </w:pPr>
    </w:p>
    <w:p w14:paraId="6266CB69" w14:textId="77777777" w:rsidR="00984208" w:rsidRPr="00DC66B4" w:rsidRDefault="00984208" w:rsidP="00984208">
      <w:pPr>
        <w:pStyle w:val="Header"/>
        <w:tabs>
          <w:tab w:val="clear" w:pos="4320"/>
          <w:tab w:val="clear" w:pos="8640"/>
          <w:tab w:val="left" w:pos="180"/>
        </w:tabs>
        <w:ind w:left="-90"/>
        <w:rPr>
          <w:rFonts w:cs="Arial"/>
          <w:szCs w:val="24"/>
        </w:rPr>
      </w:pPr>
      <w:r w:rsidRPr="00DC66B4">
        <w:rPr>
          <w:rFonts w:cs="Arial"/>
          <w:szCs w:val="24"/>
        </w:rPr>
        <w:tab/>
      </w:r>
      <w:r w:rsidRPr="00DC66B4">
        <w:rPr>
          <w:rFonts w:cs="Arial"/>
          <w:szCs w:val="24"/>
        </w:rPr>
        <w:tab/>
      </w:r>
      <w:r w:rsidRPr="00DC66B4">
        <w:rPr>
          <w:rFonts w:cs="Arial"/>
          <w:szCs w:val="24"/>
        </w:rPr>
        <w:tab/>
      </w:r>
      <w:r w:rsidRPr="00DC66B4">
        <w:rPr>
          <w:rFonts w:cs="Arial"/>
          <w:szCs w:val="24"/>
        </w:rPr>
        <w:tab/>
      </w:r>
      <w:r w:rsidRPr="00DC66B4">
        <w:rPr>
          <w:rFonts w:cs="Arial"/>
          <w:szCs w:val="24"/>
        </w:rPr>
        <w:tab/>
      </w:r>
      <w:r w:rsidRPr="00DC66B4">
        <w:rPr>
          <w:rFonts w:cs="Arial"/>
          <w:szCs w:val="24"/>
        </w:rPr>
        <w:tab/>
      </w:r>
      <w:r w:rsidRPr="00DC66B4">
        <w:rPr>
          <w:rFonts w:cs="Arial"/>
          <w:szCs w:val="24"/>
        </w:rPr>
        <w:tab/>
      </w:r>
      <w:r w:rsidRPr="00DC66B4">
        <w:rPr>
          <w:rFonts w:cs="Arial"/>
          <w:szCs w:val="24"/>
        </w:rPr>
        <w:tab/>
        <w:t>Patricia E. Grover</w:t>
      </w:r>
    </w:p>
    <w:p w14:paraId="1C966DF0" w14:textId="77777777" w:rsidR="00984208" w:rsidRPr="00DC66B4" w:rsidRDefault="00984208" w:rsidP="00984208">
      <w:pPr>
        <w:pStyle w:val="Header"/>
        <w:tabs>
          <w:tab w:val="clear" w:pos="4320"/>
          <w:tab w:val="clear" w:pos="8640"/>
          <w:tab w:val="left" w:pos="180"/>
        </w:tabs>
        <w:ind w:left="-90"/>
        <w:rPr>
          <w:rFonts w:cs="Arial"/>
          <w:szCs w:val="24"/>
        </w:rPr>
      </w:pPr>
      <w:r w:rsidRPr="00DC66B4">
        <w:rPr>
          <w:rFonts w:cs="Arial"/>
          <w:szCs w:val="24"/>
        </w:rPr>
        <w:tab/>
      </w:r>
      <w:r w:rsidRPr="00DC66B4">
        <w:rPr>
          <w:rFonts w:cs="Arial"/>
          <w:szCs w:val="24"/>
        </w:rPr>
        <w:tab/>
      </w:r>
      <w:r w:rsidRPr="00DC66B4">
        <w:rPr>
          <w:rFonts w:cs="Arial"/>
          <w:szCs w:val="24"/>
        </w:rPr>
        <w:tab/>
      </w:r>
      <w:r w:rsidRPr="00DC66B4">
        <w:rPr>
          <w:rFonts w:cs="Arial"/>
          <w:szCs w:val="24"/>
        </w:rPr>
        <w:tab/>
      </w:r>
      <w:r w:rsidRPr="00DC66B4">
        <w:rPr>
          <w:rFonts w:cs="Arial"/>
          <w:szCs w:val="24"/>
        </w:rPr>
        <w:tab/>
      </w:r>
      <w:r w:rsidRPr="00DC66B4">
        <w:rPr>
          <w:rFonts w:cs="Arial"/>
          <w:szCs w:val="24"/>
        </w:rPr>
        <w:tab/>
      </w:r>
      <w:r w:rsidRPr="00DC66B4">
        <w:rPr>
          <w:rFonts w:cs="Arial"/>
          <w:szCs w:val="24"/>
        </w:rPr>
        <w:tab/>
      </w:r>
      <w:r w:rsidRPr="00DC66B4">
        <w:rPr>
          <w:rFonts w:cs="Arial"/>
          <w:szCs w:val="24"/>
        </w:rPr>
        <w:tab/>
        <w:t>Minutes Taker</w:t>
      </w:r>
    </w:p>
    <w:p w14:paraId="1C0DAE3F" w14:textId="701DEBD0" w:rsidR="00984208" w:rsidRDefault="00984208" w:rsidP="00A54652">
      <w:pPr>
        <w:pStyle w:val="Header"/>
        <w:tabs>
          <w:tab w:val="clear" w:pos="8640"/>
          <w:tab w:val="left" w:pos="540"/>
          <w:tab w:val="left" w:pos="2160"/>
          <w:tab w:val="left" w:pos="2880"/>
          <w:tab w:val="left" w:pos="4320"/>
          <w:tab w:val="left" w:pos="5040"/>
          <w:tab w:val="decimal" w:pos="9360"/>
        </w:tabs>
        <w:rPr>
          <w:rFonts w:cs="Arial"/>
          <w:b/>
          <w:bCs/>
          <w:szCs w:val="24"/>
        </w:rPr>
      </w:pPr>
    </w:p>
    <w:p w14:paraId="46EC9016" w14:textId="7C6069D7" w:rsidR="00677016" w:rsidRDefault="00677016" w:rsidP="00A54652">
      <w:pPr>
        <w:pStyle w:val="Header"/>
        <w:tabs>
          <w:tab w:val="clear" w:pos="8640"/>
          <w:tab w:val="left" w:pos="540"/>
          <w:tab w:val="left" w:pos="2160"/>
          <w:tab w:val="left" w:pos="2880"/>
          <w:tab w:val="left" w:pos="4320"/>
          <w:tab w:val="left" w:pos="5040"/>
          <w:tab w:val="decimal" w:pos="9360"/>
        </w:tabs>
        <w:rPr>
          <w:rFonts w:cs="Arial"/>
          <w:b/>
          <w:bCs/>
          <w:szCs w:val="24"/>
        </w:rPr>
      </w:pPr>
    </w:p>
    <w:p w14:paraId="19C952BF" w14:textId="28EAA0C0" w:rsidR="00677016" w:rsidRPr="00677016" w:rsidRDefault="00677016" w:rsidP="00A54652">
      <w:pPr>
        <w:pStyle w:val="Header"/>
        <w:tabs>
          <w:tab w:val="clear" w:pos="8640"/>
          <w:tab w:val="left" w:pos="540"/>
          <w:tab w:val="left" w:pos="2160"/>
          <w:tab w:val="left" w:pos="2880"/>
          <w:tab w:val="left" w:pos="4320"/>
          <w:tab w:val="left" w:pos="5040"/>
          <w:tab w:val="decimal" w:pos="9360"/>
        </w:tabs>
        <w:rPr>
          <w:rFonts w:cs="Arial"/>
          <w:sz w:val="20"/>
        </w:rPr>
      </w:pPr>
      <w:r w:rsidRPr="00677016">
        <w:rPr>
          <w:rFonts w:cs="Arial"/>
          <w:sz w:val="20"/>
        </w:rPr>
        <w:t>Minutes Approved: March 13, 2023</w:t>
      </w:r>
    </w:p>
    <w:p w14:paraId="31B68529" w14:textId="77777777" w:rsidR="00984208" w:rsidRPr="00DC66B4" w:rsidRDefault="00984208" w:rsidP="00A54652">
      <w:pPr>
        <w:pStyle w:val="Header"/>
        <w:tabs>
          <w:tab w:val="clear" w:pos="8640"/>
          <w:tab w:val="left" w:pos="540"/>
          <w:tab w:val="left" w:pos="2160"/>
          <w:tab w:val="left" w:pos="2880"/>
          <w:tab w:val="left" w:pos="4320"/>
          <w:tab w:val="left" w:pos="5040"/>
          <w:tab w:val="decimal" w:pos="9360"/>
        </w:tabs>
        <w:rPr>
          <w:rFonts w:cs="Arial"/>
          <w:b/>
          <w:bCs/>
          <w:szCs w:val="24"/>
        </w:rPr>
      </w:pPr>
    </w:p>
    <w:p w14:paraId="76292D03" w14:textId="77777777" w:rsidR="007232C8" w:rsidRPr="00BF20EA" w:rsidRDefault="007232C8" w:rsidP="00A54652">
      <w:pPr>
        <w:pStyle w:val="Header"/>
        <w:tabs>
          <w:tab w:val="clear" w:pos="8640"/>
          <w:tab w:val="left" w:pos="540"/>
          <w:tab w:val="left" w:pos="2160"/>
          <w:tab w:val="left" w:pos="2880"/>
          <w:tab w:val="left" w:pos="4320"/>
          <w:tab w:val="left" w:pos="5040"/>
          <w:tab w:val="decimal" w:pos="9360"/>
        </w:tabs>
        <w:rPr>
          <w:rFonts w:cs="Arial"/>
          <w:sz w:val="16"/>
          <w:szCs w:val="16"/>
        </w:rPr>
      </w:pPr>
    </w:p>
    <w:p w14:paraId="09B81A62" w14:textId="76D8D9DF" w:rsidR="006623E7" w:rsidRDefault="006623E7" w:rsidP="00A54652">
      <w:pPr>
        <w:pStyle w:val="Header"/>
        <w:tabs>
          <w:tab w:val="clear" w:pos="8640"/>
          <w:tab w:val="left" w:pos="540"/>
          <w:tab w:val="left" w:pos="2160"/>
          <w:tab w:val="left" w:pos="2880"/>
          <w:tab w:val="left" w:pos="4320"/>
          <w:tab w:val="left" w:pos="5040"/>
          <w:tab w:val="decimal" w:pos="9360"/>
        </w:tabs>
        <w:rPr>
          <w:rFonts w:cs="Arial"/>
          <w:szCs w:val="24"/>
        </w:rPr>
      </w:pPr>
    </w:p>
    <w:p w14:paraId="71128AD9" w14:textId="2E6096A1" w:rsidR="00CE79E3" w:rsidRPr="00526F2E" w:rsidRDefault="00CE79E3" w:rsidP="00A54652">
      <w:pPr>
        <w:pStyle w:val="Header"/>
        <w:tabs>
          <w:tab w:val="clear" w:pos="8640"/>
          <w:tab w:val="left" w:pos="540"/>
          <w:tab w:val="left" w:pos="2160"/>
          <w:tab w:val="left" w:pos="2880"/>
          <w:tab w:val="left" w:pos="4320"/>
          <w:tab w:val="left" w:pos="5040"/>
          <w:tab w:val="decimal" w:pos="9360"/>
        </w:tabs>
        <w:rPr>
          <w:rFonts w:cs="Arial"/>
          <w:szCs w:val="24"/>
        </w:rPr>
      </w:pPr>
    </w:p>
    <w:p w14:paraId="284A6717" w14:textId="77777777" w:rsidR="00C86E28" w:rsidRPr="001E4A1A" w:rsidRDefault="00C86E28" w:rsidP="00100529">
      <w:pPr>
        <w:pStyle w:val="Header"/>
        <w:tabs>
          <w:tab w:val="clear" w:pos="4320"/>
          <w:tab w:val="clear" w:pos="8640"/>
          <w:tab w:val="left" w:pos="180"/>
        </w:tabs>
        <w:ind w:left="-90"/>
        <w:rPr>
          <w:rFonts w:cs="Arial"/>
          <w:sz w:val="16"/>
          <w:szCs w:val="16"/>
        </w:rPr>
      </w:pPr>
    </w:p>
    <w:p w14:paraId="2B72DC43" w14:textId="0D629186" w:rsidR="008A0401" w:rsidRPr="009A167F" w:rsidRDefault="00C86E28" w:rsidP="00984208">
      <w:pPr>
        <w:pStyle w:val="Header"/>
        <w:tabs>
          <w:tab w:val="clear" w:pos="4320"/>
          <w:tab w:val="clear" w:pos="8640"/>
          <w:tab w:val="left" w:pos="180"/>
        </w:tabs>
        <w:ind w:left="-90"/>
        <w:rPr>
          <w:rFonts w:cs="Arial"/>
          <w:szCs w:val="24"/>
        </w:rPr>
      </w:pPr>
      <w:r w:rsidRPr="009A167F">
        <w:rPr>
          <w:rFonts w:cs="Arial"/>
          <w:szCs w:val="24"/>
        </w:rPr>
        <w:tab/>
      </w:r>
      <w:r w:rsidRPr="009A167F">
        <w:rPr>
          <w:rFonts w:cs="Arial"/>
          <w:szCs w:val="24"/>
        </w:rPr>
        <w:tab/>
      </w:r>
      <w:r w:rsidRPr="009A167F">
        <w:rPr>
          <w:rFonts w:cs="Arial"/>
          <w:szCs w:val="24"/>
        </w:rPr>
        <w:tab/>
      </w:r>
      <w:r w:rsidRPr="009A167F">
        <w:rPr>
          <w:rFonts w:cs="Arial"/>
          <w:szCs w:val="24"/>
        </w:rPr>
        <w:tab/>
      </w:r>
      <w:r w:rsidRPr="009A167F">
        <w:rPr>
          <w:rFonts w:cs="Arial"/>
          <w:szCs w:val="24"/>
        </w:rPr>
        <w:tab/>
      </w:r>
      <w:r w:rsidRPr="009A167F">
        <w:rPr>
          <w:rFonts w:cs="Arial"/>
          <w:szCs w:val="24"/>
        </w:rPr>
        <w:tab/>
      </w:r>
      <w:r w:rsidRPr="009A167F">
        <w:rPr>
          <w:rFonts w:cs="Arial"/>
          <w:szCs w:val="24"/>
        </w:rPr>
        <w:tab/>
      </w:r>
      <w:r w:rsidRPr="009A167F">
        <w:rPr>
          <w:rFonts w:cs="Arial"/>
          <w:szCs w:val="24"/>
        </w:rPr>
        <w:tab/>
      </w:r>
    </w:p>
    <w:sectPr w:rsidR="008A0401" w:rsidRPr="009A167F" w:rsidSect="00DC66B4">
      <w:headerReference w:type="default" r:id="rId9"/>
      <w:footerReference w:type="default" r:id="rId10"/>
      <w:pgSz w:w="12240" w:h="15840" w:code="1"/>
      <w:pgMar w:top="432" w:right="994" w:bottom="720" w:left="9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A78EE" w14:textId="77777777" w:rsidR="00C13908" w:rsidRDefault="00C13908">
      <w:r>
        <w:separator/>
      </w:r>
    </w:p>
  </w:endnote>
  <w:endnote w:type="continuationSeparator" w:id="0">
    <w:p w14:paraId="1BA29A45" w14:textId="77777777" w:rsidR="00C13908" w:rsidRDefault="00C1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5297" w14:textId="77777777" w:rsidR="00927322" w:rsidRDefault="00927322">
    <w:pPr>
      <w:pStyle w:val="Footer"/>
      <w:rPr>
        <w:sz w:val="16"/>
      </w:rPr>
    </w:pP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840222">
      <w:rPr>
        <w:rStyle w:val="PageNumber"/>
        <w:noProof/>
        <w:sz w:val="16"/>
      </w:rPr>
      <w:t>4</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840222">
      <w:rPr>
        <w:rStyle w:val="PageNumber"/>
        <w:noProof/>
        <w:sz w:val="16"/>
      </w:rPr>
      <w:t>4</w:t>
    </w:r>
    <w:r>
      <w:rPr>
        <w:rStyle w:val="PageNumber"/>
        <w:sz w:val="16"/>
      </w:rPr>
      <w:fldChar w:fldCharType="end"/>
    </w:r>
    <w:r>
      <w:rPr>
        <w:rStyle w:val="PageNumbe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8660E" w14:textId="77777777" w:rsidR="00C13908" w:rsidRDefault="00C13908">
      <w:r>
        <w:separator/>
      </w:r>
    </w:p>
  </w:footnote>
  <w:footnote w:type="continuationSeparator" w:id="0">
    <w:p w14:paraId="392573C6" w14:textId="77777777" w:rsidR="00C13908" w:rsidRDefault="00C13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8DCD" w14:textId="77777777" w:rsidR="00927322" w:rsidRDefault="00927322">
    <w:pPr>
      <w:pStyle w:val="Header"/>
      <w:ind w:lef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93FED"/>
    <w:multiLevelType w:val="hybridMultilevel"/>
    <w:tmpl w:val="7154064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A4C1B2C"/>
    <w:multiLevelType w:val="hybridMultilevel"/>
    <w:tmpl w:val="DC3A3B44"/>
    <w:lvl w:ilvl="0" w:tplc="78724DA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32D421BF"/>
    <w:multiLevelType w:val="hybridMultilevel"/>
    <w:tmpl w:val="B11AA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FB29D4"/>
    <w:multiLevelType w:val="hybridMultilevel"/>
    <w:tmpl w:val="BC9E916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66575542"/>
    <w:multiLevelType w:val="hybridMultilevel"/>
    <w:tmpl w:val="08726C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C653448"/>
    <w:multiLevelType w:val="hybridMultilevel"/>
    <w:tmpl w:val="CA5EE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EF133E"/>
    <w:multiLevelType w:val="hybridMultilevel"/>
    <w:tmpl w:val="BA02588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916211657">
    <w:abstractNumId w:val="2"/>
  </w:num>
  <w:num w:numId="2" w16cid:durableId="817721705">
    <w:abstractNumId w:val="0"/>
  </w:num>
  <w:num w:numId="3" w16cid:durableId="967199023">
    <w:abstractNumId w:val="3"/>
  </w:num>
  <w:num w:numId="4" w16cid:durableId="704913779">
    <w:abstractNumId w:val="6"/>
  </w:num>
  <w:num w:numId="5" w16cid:durableId="1806778778">
    <w:abstractNumId w:val="4"/>
  </w:num>
  <w:num w:numId="6" w16cid:durableId="1177426774">
    <w:abstractNumId w:val="5"/>
  </w:num>
  <w:num w:numId="7" w16cid:durableId="94045817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BF6"/>
    <w:rsid w:val="00007B70"/>
    <w:rsid w:val="0001004A"/>
    <w:rsid w:val="00010CF3"/>
    <w:rsid w:val="000126BE"/>
    <w:rsid w:val="00014FE7"/>
    <w:rsid w:val="000156EA"/>
    <w:rsid w:val="00015C76"/>
    <w:rsid w:val="00023B5D"/>
    <w:rsid w:val="00023E6B"/>
    <w:rsid w:val="000250F5"/>
    <w:rsid w:val="00025DAD"/>
    <w:rsid w:val="00030ECB"/>
    <w:rsid w:val="00030FBD"/>
    <w:rsid w:val="00031006"/>
    <w:rsid w:val="00032309"/>
    <w:rsid w:val="00034B67"/>
    <w:rsid w:val="00035ABD"/>
    <w:rsid w:val="0003649B"/>
    <w:rsid w:val="00036B18"/>
    <w:rsid w:val="0004089F"/>
    <w:rsid w:val="0004332C"/>
    <w:rsid w:val="000438E2"/>
    <w:rsid w:val="00044F7D"/>
    <w:rsid w:val="00053A69"/>
    <w:rsid w:val="00067564"/>
    <w:rsid w:val="0007137D"/>
    <w:rsid w:val="0007402C"/>
    <w:rsid w:val="0007621D"/>
    <w:rsid w:val="000768AB"/>
    <w:rsid w:val="00077471"/>
    <w:rsid w:val="000818A0"/>
    <w:rsid w:val="0008585E"/>
    <w:rsid w:val="000933DF"/>
    <w:rsid w:val="000963C0"/>
    <w:rsid w:val="000966C2"/>
    <w:rsid w:val="000A3526"/>
    <w:rsid w:val="000A60D1"/>
    <w:rsid w:val="000B06FA"/>
    <w:rsid w:val="000B7785"/>
    <w:rsid w:val="000C494C"/>
    <w:rsid w:val="000C5A31"/>
    <w:rsid w:val="000C5DAF"/>
    <w:rsid w:val="000C7AE4"/>
    <w:rsid w:val="000D35AB"/>
    <w:rsid w:val="000D778F"/>
    <w:rsid w:val="000E7D11"/>
    <w:rsid w:val="000F7A97"/>
    <w:rsid w:val="000F7C48"/>
    <w:rsid w:val="00100529"/>
    <w:rsid w:val="001009C5"/>
    <w:rsid w:val="00104A2D"/>
    <w:rsid w:val="00106FD2"/>
    <w:rsid w:val="00116D21"/>
    <w:rsid w:val="00117520"/>
    <w:rsid w:val="00121717"/>
    <w:rsid w:val="00124362"/>
    <w:rsid w:val="0012546E"/>
    <w:rsid w:val="00125870"/>
    <w:rsid w:val="00127240"/>
    <w:rsid w:val="0013049A"/>
    <w:rsid w:val="00131A5F"/>
    <w:rsid w:val="00134396"/>
    <w:rsid w:val="00146EDD"/>
    <w:rsid w:val="00154E98"/>
    <w:rsid w:val="00156378"/>
    <w:rsid w:val="0015749C"/>
    <w:rsid w:val="001654F4"/>
    <w:rsid w:val="0017267B"/>
    <w:rsid w:val="00173102"/>
    <w:rsid w:val="00173FCC"/>
    <w:rsid w:val="0017403C"/>
    <w:rsid w:val="0017717E"/>
    <w:rsid w:val="001904BB"/>
    <w:rsid w:val="00197401"/>
    <w:rsid w:val="001A0401"/>
    <w:rsid w:val="001A0B2E"/>
    <w:rsid w:val="001A42DA"/>
    <w:rsid w:val="001A7B2A"/>
    <w:rsid w:val="001B1F68"/>
    <w:rsid w:val="001B3FFB"/>
    <w:rsid w:val="001C308F"/>
    <w:rsid w:val="001C6F83"/>
    <w:rsid w:val="001C7484"/>
    <w:rsid w:val="001D1CD0"/>
    <w:rsid w:val="001D5084"/>
    <w:rsid w:val="001D6D07"/>
    <w:rsid w:val="001E0FFA"/>
    <w:rsid w:val="001E4A1A"/>
    <w:rsid w:val="001E4E61"/>
    <w:rsid w:val="001E7B09"/>
    <w:rsid w:val="001F0097"/>
    <w:rsid w:val="00200A01"/>
    <w:rsid w:val="00204C57"/>
    <w:rsid w:val="00204F7B"/>
    <w:rsid w:val="00214A78"/>
    <w:rsid w:val="00216C5C"/>
    <w:rsid w:val="0022068B"/>
    <w:rsid w:val="00227973"/>
    <w:rsid w:val="002317E6"/>
    <w:rsid w:val="00231A83"/>
    <w:rsid w:val="00232490"/>
    <w:rsid w:val="002359EA"/>
    <w:rsid w:val="00243962"/>
    <w:rsid w:val="00243D70"/>
    <w:rsid w:val="0024537D"/>
    <w:rsid w:val="002505A5"/>
    <w:rsid w:val="00251F16"/>
    <w:rsid w:val="00262C01"/>
    <w:rsid w:val="00263095"/>
    <w:rsid w:val="00270643"/>
    <w:rsid w:val="00270F95"/>
    <w:rsid w:val="00280187"/>
    <w:rsid w:val="00281DDA"/>
    <w:rsid w:val="002A67C8"/>
    <w:rsid w:val="002B0FDC"/>
    <w:rsid w:val="002B2AB8"/>
    <w:rsid w:val="002B2B3A"/>
    <w:rsid w:val="002B38C7"/>
    <w:rsid w:val="002B7A05"/>
    <w:rsid w:val="002C1189"/>
    <w:rsid w:val="002C2745"/>
    <w:rsid w:val="002C5987"/>
    <w:rsid w:val="002D00B5"/>
    <w:rsid w:val="002D1CEE"/>
    <w:rsid w:val="002D2426"/>
    <w:rsid w:val="002D4212"/>
    <w:rsid w:val="002E16B4"/>
    <w:rsid w:val="002E5343"/>
    <w:rsid w:val="002E791C"/>
    <w:rsid w:val="002F0E7C"/>
    <w:rsid w:val="002F1E85"/>
    <w:rsid w:val="00300E1B"/>
    <w:rsid w:val="00305547"/>
    <w:rsid w:val="00307E73"/>
    <w:rsid w:val="00315342"/>
    <w:rsid w:val="0031649B"/>
    <w:rsid w:val="00324DEC"/>
    <w:rsid w:val="00325536"/>
    <w:rsid w:val="003261C2"/>
    <w:rsid w:val="003261E9"/>
    <w:rsid w:val="00327421"/>
    <w:rsid w:val="00330370"/>
    <w:rsid w:val="003310E4"/>
    <w:rsid w:val="00334961"/>
    <w:rsid w:val="00337739"/>
    <w:rsid w:val="00342876"/>
    <w:rsid w:val="00342E19"/>
    <w:rsid w:val="00343211"/>
    <w:rsid w:val="00344F73"/>
    <w:rsid w:val="00352018"/>
    <w:rsid w:val="003609FE"/>
    <w:rsid w:val="00362AD7"/>
    <w:rsid w:val="003648A8"/>
    <w:rsid w:val="00365EFB"/>
    <w:rsid w:val="0037241D"/>
    <w:rsid w:val="00384670"/>
    <w:rsid w:val="00387C3A"/>
    <w:rsid w:val="003A2A45"/>
    <w:rsid w:val="003A7543"/>
    <w:rsid w:val="003B4F66"/>
    <w:rsid w:val="003B64B9"/>
    <w:rsid w:val="003B7523"/>
    <w:rsid w:val="003C1E1C"/>
    <w:rsid w:val="003C2739"/>
    <w:rsid w:val="003C5817"/>
    <w:rsid w:val="003C7B00"/>
    <w:rsid w:val="003D0C46"/>
    <w:rsid w:val="003D534E"/>
    <w:rsid w:val="003D75F7"/>
    <w:rsid w:val="003E0959"/>
    <w:rsid w:val="003E1330"/>
    <w:rsid w:val="003E3003"/>
    <w:rsid w:val="003F1BC1"/>
    <w:rsid w:val="003F1EFC"/>
    <w:rsid w:val="003F433D"/>
    <w:rsid w:val="003F59BA"/>
    <w:rsid w:val="003F65D7"/>
    <w:rsid w:val="003F7FEB"/>
    <w:rsid w:val="00401AF4"/>
    <w:rsid w:val="004044B2"/>
    <w:rsid w:val="0040454E"/>
    <w:rsid w:val="00412296"/>
    <w:rsid w:val="004126A1"/>
    <w:rsid w:val="004142C1"/>
    <w:rsid w:val="00415CA3"/>
    <w:rsid w:val="0041614C"/>
    <w:rsid w:val="00417484"/>
    <w:rsid w:val="00426ACF"/>
    <w:rsid w:val="00427979"/>
    <w:rsid w:val="00427994"/>
    <w:rsid w:val="004326A5"/>
    <w:rsid w:val="004342A6"/>
    <w:rsid w:val="00434BB0"/>
    <w:rsid w:val="00435292"/>
    <w:rsid w:val="0044059E"/>
    <w:rsid w:val="0044240E"/>
    <w:rsid w:val="00444310"/>
    <w:rsid w:val="00445624"/>
    <w:rsid w:val="004536BC"/>
    <w:rsid w:val="004538D1"/>
    <w:rsid w:val="00457475"/>
    <w:rsid w:val="00460C15"/>
    <w:rsid w:val="00462388"/>
    <w:rsid w:val="0046719D"/>
    <w:rsid w:val="004705D9"/>
    <w:rsid w:val="004721BA"/>
    <w:rsid w:val="004750E1"/>
    <w:rsid w:val="004822B9"/>
    <w:rsid w:val="00484E12"/>
    <w:rsid w:val="00487BB8"/>
    <w:rsid w:val="004914CC"/>
    <w:rsid w:val="00493508"/>
    <w:rsid w:val="00494667"/>
    <w:rsid w:val="00495B2C"/>
    <w:rsid w:val="004962E0"/>
    <w:rsid w:val="004A6844"/>
    <w:rsid w:val="004B0696"/>
    <w:rsid w:val="004B0734"/>
    <w:rsid w:val="004B10ED"/>
    <w:rsid w:val="004B2008"/>
    <w:rsid w:val="004B2259"/>
    <w:rsid w:val="004B2D88"/>
    <w:rsid w:val="004B3138"/>
    <w:rsid w:val="004B4BB6"/>
    <w:rsid w:val="004C200A"/>
    <w:rsid w:val="004C35AA"/>
    <w:rsid w:val="004C38BB"/>
    <w:rsid w:val="004C7A25"/>
    <w:rsid w:val="004D0623"/>
    <w:rsid w:val="004D28C7"/>
    <w:rsid w:val="004D2A12"/>
    <w:rsid w:val="004D3D20"/>
    <w:rsid w:val="004E385E"/>
    <w:rsid w:val="004E4038"/>
    <w:rsid w:val="004E4780"/>
    <w:rsid w:val="004F56C7"/>
    <w:rsid w:val="004F7A97"/>
    <w:rsid w:val="005003D8"/>
    <w:rsid w:val="00501689"/>
    <w:rsid w:val="005113FD"/>
    <w:rsid w:val="005149E7"/>
    <w:rsid w:val="00521238"/>
    <w:rsid w:val="00526F2E"/>
    <w:rsid w:val="005341D9"/>
    <w:rsid w:val="005354C5"/>
    <w:rsid w:val="00535590"/>
    <w:rsid w:val="00541980"/>
    <w:rsid w:val="005430E2"/>
    <w:rsid w:val="00544875"/>
    <w:rsid w:val="005523DF"/>
    <w:rsid w:val="00553EAC"/>
    <w:rsid w:val="00555B2E"/>
    <w:rsid w:val="005564D0"/>
    <w:rsid w:val="00556DB1"/>
    <w:rsid w:val="00557A17"/>
    <w:rsid w:val="0056037D"/>
    <w:rsid w:val="00561D2E"/>
    <w:rsid w:val="0056518E"/>
    <w:rsid w:val="005715CB"/>
    <w:rsid w:val="00573F3D"/>
    <w:rsid w:val="00574A8E"/>
    <w:rsid w:val="005816CF"/>
    <w:rsid w:val="00585299"/>
    <w:rsid w:val="0059393F"/>
    <w:rsid w:val="005A0B1C"/>
    <w:rsid w:val="005A59FA"/>
    <w:rsid w:val="005A6094"/>
    <w:rsid w:val="005A6375"/>
    <w:rsid w:val="005A6ADB"/>
    <w:rsid w:val="005B4181"/>
    <w:rsid w:val="005B4842"/>
    <w:rsid w:val="005B6780"/>
    <w:rsid w:val="005B7D68"/>
    <w:rsid w:val="005C2839"/>
    <w:rsid w:val="005C299C"/>
    <w:rsid w:val="005C3A90"/>
    <w:rsid w:val="005C5AB5"/>
    <w:rsid w:val="005C6040"/>
    <w:rsid w:val="005C75DC"/>
    <w:rsid w:val="005D0875"/>
    <w:rsid w:val="005D3250"/>
    <w:rsid w:val="005D3426"/>
    <w:rsid w:val="005D676D"/>
    <w:rsid w:val="005E0FBD"/>
    <w:rsid w:val="005E4D59"/>
    <w:rsid w:val="005E6779"/>
    <w:rsid w:val="005E6FAB"/>
    <w:rsid w:val="005F101F"/>
    <w:rsid w:val="005F482A"/>
    <w:rsid w:val="006029BF"/>
    <w:rsid w:val="006050F6"/>
    <w:rsid w:val="006053C5"/>
    <w:rsid w:val="006068F7"/>
    <w:rsid w:val="00610E70"/>
    <w:rsid w:val="00610E92"/>
    <w:rsid w:val="00613037"/>
    <w:rsid w:val="00613FFE"/>
    <w:rsid w:val="00615328"/>
    <w:rsid w:val="006160CD"/>
    <w:rsid w:val="00621096"/>
    <w:rsid w:val="006236CF"/>
    <w:rsid w:val="0062588E"/>
    <w:rsid w:val="00627C44"/>
    <w:rsid w:val="0063185B"/>
    <w:rsid w:val="00631DF0"/>
    <w:rsid w:val="0063220F"/>
    <w:rsid w:val="00632C17"/>
    <w:rsid w:val="00634D59"/>
    <w:rsid w:val="00636C7F"/>
    <w:rsid w:val="00636DE8"/>
    <w:rsid w:val="00637F8A"/>
    <w:rsid w:val="006417A1"/>
    <w:rsid w:val="00642251"/>
    <w:rsid w:val="00644DF7"/>
    <w:rsid w:val="0065172C"/>
    <w:rsid w:val="00657BA1"/>
    <w:rsid w:val="006623E7"/>
    <w:rsid w:val="00663C10"/>
    <w:rsid w:val="0067677B"/>
    <w:rsid w:val="00677016"/>
    <w:rsid w:val="00682AEE"/>
    <w:rsid w:val="00682B58"/>
    <w:rsid w:val="00690E38"/>
    <w:rsid w:val="00692297"/>
    <w:rsid w:val="006A007E"/>
    <w:rsid w:val="006A0852"/>
    <w:rsid w:val="006A13E7"/>
    <w:rsid w:val="006A2642"/>
    <w:rsid w:val="006A3CC5"/>
    <w:rsid w:val="006A4239"/>
    <w:rsid w:val="006A42B4"/>
    <w:rsid w:val="006A6B8C"/>
    <w:rsid w:val="006A7E1B"/>
    <w:rsid w:val="006B0110"/>
    <w:rsid w:val="006B05B8"/>
    <w:rsid w:val="006B05DA"/>
    <w:rsid w:val="006B1120"/>
    <w:rsid w:val="006B42BD"/>
    <w:rsid w:val="006B4519"/>
    <w:rsid w:val="006B7431"/>
    <w:rsid w:val="006C4AF8"/>
    <w:rsid w:val="006D0116"/>
    <w:rsid w:val="006D65DD"/>
    <w:rsid w:val="006D67C2"/>
    <w:rsid w:val="006D76B9"/>
    <w:rsid w:val="006E18CB"/>
    <w:rsid w:val="006E3281"/>
    <w:rsid w:val="006E4A0D"/>
    <w:rsid w:val="006E6190"/>
    <w:rsid w:val="006E6419"/>
    <w:rsid w:val="006F21B9"/>
    <w:rsid w:val="006F754B"/>
    <w:rsid w:val="007003C6"/>
    <w:rsid w:val="00702A83"/>
    <w:rsid w:val="00710E45"/>
    <w:rsid w:val="0071169D"/>
    <w:rsid w:val="00712961"/>
    <w:rsid w:val="00713A6B"/>
    <w:rsid w:val="00720363"/>
    <w:rsid w:val="007206BA"/>
    <w:rsid w:val="007232C8"/>
    <w:rsid w:val="00727BE7"/>
    <w:rsid w:val="007343DF"/>
    <w:rsid w:val="00736D94"/>
    <w:rsid w:val="00737AAB"/>
    <w:rsid w:val="00743162"/>
    <w:rsid w:val="007468BD"/>
    <w:rsid w:val="0075215D"/>
    <w:rsid w:val="007532C2"/>
    <w:rsid w:val="00753467"/>
    <w:rsid w:val="00766804"/>
    <w:rsid w:val="00767CE3"/>
    <w:rsid w:val="00776B46"/>
    <w:rsid w:val="007809F9"/>
    <w:rsid w:val="00781376"/>
    <w:rsid w:val="007816E0"/>
    <w:rsid w:val="00782C55"/>
    <w:rsid w:val="0078347F"/>
    <w:rsid w:val="00785E5C"/>
    <w:rsid w:val="0078609B"/>
    <w:rsid w:val="00791F10"/>
    <w:rsid w:val="00792238"/>
    <w:rsid w:val="00793FA5"/>
    <w:rsid w:val="007967DA"/>
    <w:rsid w:val="007A6DED"/>
    <w:rsid w:val="007B2259"/>
    <w:rsid w:val="007B457A"/>
    <w:rsid w:val="007B7D72"/>
    <w:rsid w:val="007C2673"/>
    <w:rsid w:val="007C2F4D"/>
    <w:rsid w:val="007C3E2E"/>
    <w:rsid w:val="007C68EF"/>
    <w:rsid w:val="007C6D47"/>
    <w:rsid w:val="007C7444"/>
    <w:rsid w:val="007D23A8"/>
    <w:rsid w:val="007D59A8"/>
    <w:rsid w:val="007D6708"/>
    <w:rsid w:val="007D78CB"/>
    <w:rsid w:val="007E5199"/>
    <w:rsid w:val="007F485E"/>
    <w:rsid w:val="007F5A8F"/>
    <w:rsid w:val="007F7E5E"/>
    <w:rsid w:val="0080058D"/>
    <w:rsid w:val="00806F0A"/>
    <w:rsid w:val="00810437"/>
    <w:rsid w:val="0081088D"/>
    <w:rsid w:val="00811071"/>
    <w:rsid w:val="00813631"/>
    <w:rsid w:val="00815833"/>
    <w:rsid w:val="00815B3D"/>
    <w:rsid w:val="008170CD"/>
    <w:rsid w:val="00817512"/>
    <w:rsid w:val="00826C27"/>
    <w:rsid w:val="00835C33"/>
    <w:rsid w:val="00840222"/>
    <w:rsid w:val="00840A29"/>
    <w:rsid w:val="00841880"/>
    <w:rsid w:val="0084278A"/>
    <w:rsid w:val="00857337"/>
    <w:rsid w:val="00857ADF"/>
    <w:rsid w:val="00857B93"/>
    <w:rsid w:val="00862323"/>
    <w:rsid w:val="008637D6"/>
    <w:rsid w:val="00871E29"/>
    <w:rsid w:val="008802CC"/>
    <w:rsid w:val="0088396B"/>
    <w:rsid w:val="008840DD"/>
    <w:rsid w:val="00884548"/>
    <w:rsid w:val="0088738C"/>
    <w:rsid w:val="00893170"/>
    <w:rsid w:val="00895018"/>
    <w:rsid w:val="00897A88"/>
    <w:rsid w:val="008A0401"/>
    <w:rsid w:val="008A1530"/>
    <w:rsid w:val="008A1D42"/>
    <w:rsid w:val="008A3134"/>
    <w:rsid w:val="008A32A1"/>
    <w:rsid w:val="008B26EA"/>
    <w:rsid w:val="008B48C1"/>
    <w:rsid w:val="008C17F3"/>
    <w:rsid w:val="008C73A2"/>
    <w:rsid w:val="008D48B5"/>
    <w:rsid w:val="008D4C38"/>
    <w:rsid w:val="008D50AB"/>
    <w:rsid w:val="008D57F3"/>
    <w:rsid w:val="008E06C0"/>
    <w:rsid w:val="008E5487"/>
    <w:rsid w:val="008E5A27"/>
    <w:rsid w:val="008E67BF"/>
    <w:rsid w:val="008E7E5B"/>
    <w:rsid w:val="008F0625"/>
    <w:rsid w:val="008F6425"/>
    <w:rsid w:val="00900CB1"/>
    <w:rsid w:val="00903B5C"/>
    <w:rsid w:val="0091082F"/>
    <w:rsid w:val="009147C1"/>
    <w:rsid w:val="0091510D"/>
    <w:rsid w:val="00921895"/>
    <w:rsid w:val="00923A36"/>
    <w:rsid w:val="009263E8"/>
    <w:rsid w:val="00927322"/>
    <w:rsid w:val="009305CA"/>
    <w:rsid w:val="00942D5D"/>
    <w:rsid w:val="009536E9"/>
    <w:rsid w:val="00956E2A"/>
    <w:rsid w:val="00957EB9"/>
    <w:rsid w:val="009610F7"/>
    <w:rsid w:val="00966564"/>
    <w:rsid w:val="00971C28"/>
    <w:rsid w:val="00972BF6"/>
    <w:rsid w:val="009741E4"/>
    <w:rsid w:val="00974C56"/>
    <w:rsid w:val="00976E95"/>
    <w:rsid w:val="00984208"/>
    <w:rsid w:val="00984B03"/>
    <w:rsid w:val="00991826"/>
    <w:rsid w:val="00995B23"/>
    <w:rsid w:val="009A0813"/>
    <w:rsid w:val="009A167F"/>
    <w:rsid w:val="009A34F9"/>
    <w:rsid w:val="009B1050"/>
    <w:rsid w:val="009B12EC"/>
    <w:rsid w:val="009B2AE2"/>
    <w:rsid w:val="009B40BD"/>
    <w:rsid w:val="009B49D8"/>
    <w:rsid w:val="009B577B"/>
    <w:rsid w:val="009C094D"/>
    <w:rsid w:val="009C1B7D"/>
    <w:rsid w:val="009C4EFF"/>
    <w:rsid w:val="009C60D2"/>
    <w:rsid w:val="009D17B0"/>
    <w:rsid w:val="009D66EC"/>
    <w:rsid w:val="009D7A29"/>
    <w:rsid w:val="009E0497"/>
    <w:rsid w:val="009E1388"/>
    <w:rsid w:val="009E45AD"/>
    <w:rsid w:val="009E462D"/>
    <w:rsid w:val="009F2E45"/>
    <w:rsid w:val="009F2E51"/>
    <w:rsid w:val="009F4CBF"/>
    <w:rsid w:val="009F4E9C"/>
    <w:rsid w:val="009F6AA6"/>
    <w:rsid w:val="00A007EB"/>
    <w:rsid w:val="00A07845"/>
    <w:rsid w:val="00A11AC2"/>
    <w:rsid w:val="00A23D75"/>
    <w:rsid w:val="00A27E89"/>
    <w:rsid w:val="00A34632"/>
    <w:rsid w:val="00A40574"/>
    <w:rsid w:val="00A41B8B"/>
    <w:rsid w:val="00A4461D"/>
    <w:rsid w:val="00A5042B"/>
    <w:rsid w:val="00A515EC"/>
    <w:rsid w:val="00A53C25"/>
    <w:rsid w:val="00A54652"/>
    <w:rsid w:val="00A616F1"/>
    <w:rsid w:val="00A643C2"/>
    <w:rsid w:val="00A64B1B"/>
    <w:rsid w:val="00A70278"/>
    <w:rsid w:val="00A73CDA"/>
    <w:rsid w:val="00A7434A"/>
    <w:rsid w:val="00A80173"/>
    <w:rsid w:val="00A80359"/>
    <w:rsid w:val="00A81447"/>
    <w:rsid w:val="00A81B03"/>
    <w:rsid w:val="00A83789"/>
    <w:rsid w:val="00A85B60"/>
    <w:rsid w:val="00A87878"/>
    <w:rsid w:val="00A87C1C"/>
    <w:rsid w:val="00A970C4"/>
    <w:rsid w:val="00AA15F5"/>
    <w:rsid w:val="00AA393E"/>
    <w:rsid w:val="00AA7B87"/>
    <w:rsid w:val="00AB461A"/>
    <w:rsid w:val="00AB4635"/>
    <w:rsid w:val="00AB4E0B"/>
    <w:rsid w:val="00AC0F18"/>
    <w:rsid w:val="00AC6B4D"/>
    <w:rsid w:val="00AC7F6D"/>
    <w:rsid w:val="00AD0608"/>
    <w:rsid w:val="00AD7DEA"/>
    <w:rsid w:val="00AE0AF8"/>
    <w:rsid w:val="00AE55C5"/>
    <w:rsid w:val="00AF0EA4"/>
    <w:rsid w:val="00B0279C"/>
    <w:rsid w:val="00B031CA"/>
    <w:rsid w:val="00B061C4"/>
    <w:rsid w:val="00B11271"/>
    <w:rsid w:val="00B12DA4"/>
    <w:rsid w:val="00B22C87"/>
    <w:rsid w:val="00B23E19"/>
    <w:rsid w:val="00B25F2F"/>
    <w:rsid w:val="00B412BA"/>
    <w:rsid w:val="00B41EE9"/>
    <w:rsid w:val="00B513A6"/>
    <w:rsid w:val="00B52AD2"/>
    <w:rsid w:val="00B66B5C"/>
    <w:rsid w:val="00B77B17"/>
    <w:rsid w:val="00B80347"/>
    <w:rsid w:val="00B8202A"/>
    <w:rsid w:val="00B905D5"/>
    <w:rsid w:val="00B939E5"/>
    <w:rsid w:val="00BA033D"/>
    <w:rsid w:val="00BA6B17"/>
    <w:rsid w:val="00BA7E25"/>
    <w:rsid w:val="00BB040E"/>
    <w:rsid w:val="00BB11B3"/>
    <w:rsid w:val="00BB2070"/>
    <w:rsid w:val="00BC2277"/>
    <w:rsid w:val="00BC4BE3"/>
    <w:rsid w:val="00BC5CE2"/>
    <w:rsid w:val="00BE1EC7"/>
    <w:rsid w:val="00BE2A96"/>
    <w:rsid w:val="00BF0F35"/>
    <w:rsid w:val="00BF20EA"/>
    <w:rsid w:val="00BF2CF2"/>
    <w:rsid w:val="00BF6578"/>
    <w:rsid w:val="00BF7D58"/>
    <w:rsid w:val="00C032C0"/>
    <w:rsid w:val="00C07039"/>
    <w:rsid w:val="00C07A0E"/>
    <w:rsid w:val="00C105FC"/>
    <w:rsid w:val="00C10EE2"/>
    <w:rsid w:val="00C122B8"/>
    <w:rsid w:val="00C13908"/>
    <w:rsid w:val="00C163A1"/>
    <w:rsid w:val="00C16C1C"/>
    <w:rsid w:val="00C21474"/>
    <w:rsid w:val="00C2159D"/>
    <w:rsid w:val="00C21D51"/>
    <w:rsid w:val="00C21E3E"/>
    <w:rsid w:val="00C2408B"/>
    <w:rsid w:val="00C2570F"/>
    <w:rsid w:val="00C3439A"/>
    <w:rsid w:val="00C37ECC"/>
    <w:rsid w:val="00C40B90"/>
    <w:rsid w:val="00C41673"/>
    <w:rsid w:val="00C4197B"/>
    <w:rsid w:val="00C44DDE"/>
    <w:rsid w:val="00C47C0F"/>
    <w:rsid w:val="00C5177A"/>
    <w:rsid w:val="00C54FDA"/>
    <w:rsid w:val="00C567B2"/>
    <w:rsid w:val="00C6601B"/>
    <w:rsid w:val="00C66E01"/>
    <w:rsid w:val="00C67731"/>
    <w:rsid w:val="00C714B8"/>
    <w:rsid w:val="00C71F57"/>
    <w:rsid w:val="00C72A6B"/>
    <w:rsid w:val="00C739A2"/>
    <w:rsid w:val="00C75D23"/>
    <w:rsid w:val="00C770E9"/>
    <w:rsid w:val="00C86E28"/>
    <w:rsid w:val="00C94A60"/>
    <w:rsid w:val="00C97EA7"/>
    <w:rsid w:val="00CA0C68"/>
    <w:rsid w:val="00CA4A10"/>
    <w:rsid w:val="00CB037E"/>
    <w:rsid w:val="00CB2D4E"/>
    <w:rsid w:val="00CB70F7"/>
    <w:rsid w:val="00CC1C06"/>
    <w:rsid w:val="00CC2B1C"/>
    <w:rsid w:val="00CC5C3C"/>
    <w:rsid w:val="00CD1D0B"/>
    <w:rsid w:val="00CD2737"/>
    <w:rsid w:val="00CE5F59"/>
    <w:rsid w:val="00CE6000"/>
    <w:rsid w:val="00CE7011"/>
    <w:rsid w:val="00CE79E3"/>
    <w:rsid w:val="00CE7AC3"/>
    <w:rsid w:val="00CF0F72"/>
    <w:rsid w:val="00CF1AA8"/>
    <w:rsid w:val="00CF2C91"/>
    <w:rsid w:val="00CF54BD"/>
    <w:rsid w:val="00CF5B4A"/>
    <w:rsid w:val="00D0309C"/>
    <w:rsid w:val="00D031FC"/>
    <w:rsid w:val="00D05785"/>
    <w:rsid w:val="00D11089"/>
    <w:rsid w:val="00D15394"/>
    <w:rsid w:val="00D24651"/>
    <w:rsid w:val="00D30F4E"/>
    <w:rsid w:val="00D31541"/>
    <w:rsid w:val="00D325AA"/>
    <w:rsid w:val="00D32726"/>
    <w:rsid w:val="00D3622C"/>
    <w:rsid w:val="00D41097"/>
    <w:rsid w:val="00D53776"/>
    <w:rsid w:val="00D63E02"/>
    <w:rsid w:val="00D64D6A"/>
    <w:rsid w:val="00D6597A"/>
    <w:rsid w:val="00D679A6"/>
    <w:rsid w:val="00D75899"/>
    <w:rsid w:val="00D80677"/>
    <w:rsid w:val="00D834B0"/>
    <w:rsid w:val="00D85B3C"/>
    <w:rsid w:val="00D9042E"/>
    <w:rsid w:val="00D93223"/>
    <w:rsid w:val="00D93958"/>
    <w:rsid w:val="00DA0B48"/>
    <w:rsid w:val="00DA1673"/>
    <w:rsid w:val="00DB376D"/>
    <w:rsid w:val="00DB429D"/>
    <w:rsid w:val="00DB4F09"/>
    <w:rsid w:val="00DB6DC8"/>
    <w:rsid w:val="00DC177B"/>
    <w:rsid w:val="00DC2AF3"/>
    <w:rsid w:val="00DC66B4"/>
    <w:rsid w:val="00DD1D32"/>
    <w:rsid w:val="00DD27C9"/>
    <w:rsid w:val="00DD3676"/>
    <w:rsid w:val="00DD3C77"/>
    <w:rsid w:val="00DD7CFE"/>
    <w:rsid w:val="00DE024E"/>
    <w:rsid w:val="00DE1BB7"/>
    <w:rsid w:val="00DE1F24"/>
    <w:rsid w:val="00DE30B2"/>
    <w:rsid w:val="00DE3583"/>
    <w:rsid w:val="00DE38B5"/>
    <w:rsid w:val="00DF1D0A"/>
    <w:rsid w:val="00DF329A"/>
    <w:rsid w:val="00DF5467"/>
    <w:rsid w:val="00DF5DD5"/>
    <w:rsid w:val="00DF78CA"/>
    <w:rsid w:val="00E00184"/>
    <w:rsid w:val="00E03F72"/>
    <w:rsid w:val="00E04A61"/>
    <w:rsid w:val="00E0788E"/>
    <w:rsid w:val="00E10E5F"/>
    <w:rsid w:val="00E12960"/>
    <w:rsid w:val="00E12FFA"/>
    <w:rsid w:val="00E173CF"/>
    <w:rsid w:val="00E237D2"/>
    <w:rsid w:val="00E315FC"/>
    <w:rsid w:val="00E3290F"/>
    <w:rsid w:val="00E334E9"/>
    <w:rsid w:val="00E36B33"/>
    <w:rsid w:val="00E41C27"/>
    <w:rsid w:val="00E4438B"/>
    <w:rsid w:val="00E46592"/>
    <w:rsid w:val="00E4703A"/>
    <w:rsid w:val="00E50405"/>
    <w:rsid w:val="00E5180E"/>
    <w:rsid w:val="00E543FD"/>
    <w:rsid w:val="00E54C1D"/>
    <w:rsid w:val="00E60170"/>
    <w:rsid w:val="00E659E1"/>
    <w:rsid w:val="00E668FF"/>
    <w:rsid w:val="00E67566"/>
    <w:rsid w:val="00E820CF"/>
    <w:rsid w:val="00E9388B"/>
    <w:rsid w:val="00E94F21"/>
    <w:rsid w:val="00E96396"/>
    <w:rsid w:val="00E979ED"/>
    <w:rsid w:val="00EA07D9"/>
    <w:rsid w:val="00EA1D3B"/>
    <w:rsid w:val="00EA20C1"/>
    <w:rsid w:val="00EA2563"/>
    <w:rsid w:val="00EA3E9F"/>
    <w:rsid w:val="00EA4C1D"/>
    <w:rsid w:val="00EA5164"/>
    <w:rsid w:val="00EA66A5"/>
    <w:rsid w:val="00EA685A"/>
    <w:rsid w:val="00EA7ED0"/>
    <w:rsid w:val="00EB1E53"/>
    <w:rsid w:val="00EB2EC0"/>
    <w:rsid w:val="00EB324D"/>
    <w:rsid w:val="00ED0E87"/>
    <w:rsid w:val="00ED32C3"/>
    <w:rsid w:val="00EE1930"/>
    <w:rsid w:val="00EE3CB5"/>
    <w:rsid w:val="00EE5A16"/>
    <w:rsid w:val="00EE5A18"/>
    <w:rsid w:val="00EE5AF7"/>
    <w:rsid w:val="00EF073D"/>
    <w:rsid w:val="00EF591D"/>
    <w:rsid w:val="00EF7ACF"/>
    <w:rsid w:val="00F00F1C"/>
    <w:rsid w:val="00F05190"/>
    <w:rsid w:val="00F05549"/>
    <w:rsid w:val="00F152BA"/>
    <w:rsid w:val="00F15550"/>
    <w:rsid w:val="00F15B1D"/>
    <w:rsid w:val="00F25746"/>
    <w:rsid w:val="00F319A5"/>
    <w:rsid w:val="00F446FD"/>
    <w:rsid w:val="00F44D47"/>
    <w:rsid w:val="00F7290F"/>
    <w:rsid w:val="00F73D55"/>
    <w:rsid w:val="00F80248"/>
    <w:rsid w:val="00F80A59"/>
    <w:rsid w:val="00F8144D"/>
    <w:rsid w:val="00F87783"/>
    <w:rsid w:val="00F908C6"/>
    <w:rsid w:val="00F959D0"/>
    <w:rsid w:val="00FA2078"/>
    <w:rsid w:val="00FA3C4E"/>
    <w:rsid w:val="00FA57D9"/>
    <w:rsid w:val="00FB1B92"/>
    <w:rsid w:val="00FB2605"/>
    <w:rsid w:val="00FB3D79"/>
    <w:rsid w:val="00FC088D"/>
    <w:rsid w:val="00FC16DF"/>
    <w:rsid w:val="00FC49EE"/>
    <w:rsid w:val="00FC7874"/>
    <w:rsid w:val="00FD7F85"/>
    <w:rsid w:val="00FE058D"/>
    <w:rsid w:val="00FE0DAC"/>
    <w:rsid w:val="00FE4942"/>
    <w:rsid w:val="00FF27D9"/>
    <w:rsid w:val="00FF3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5F71BC"/>
  <w15:chartTrackingRefBased/>
  <w15:docId w15:val="{8CA8E904-B265-4FC8-82D3-50D9C0BB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
    <w:name w:val="Body Text"/>
    <w:basedOn w:val="Normal"/>
    <w:rPr>
      <w:snapToGrid w:val="0"/>
      <w:color w:val="000000"/>
      <w:sz w:val="22"/>
    </w:rPr>
  </w:style>
  <w:style w:type="table" w:styleId="TableGrid">
    <w:name w:val="Table Grid"/>
    <w:basedOn w:val="TableNormal"/>
    <w:rsid w:val="009E1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7EA7"/>
    <w:pPr>
      <w:ind w:left="720"/>
    </w:pPr>
  </w:style>
  <w:style w:type="character" w:styleId="Hyperlink">
    <w:name w:val="Hyperlink"/>
    <w:rsid w:val="006E18CB"/>
    <w:rPr>
      <w:color w:val="0563C1"/>
      <w:u w:val="single"/>
    </w:rPr>
  </w:style>
  <w:style w:type="character" w:styleId="UnresolvedMention">
    <w:name w:val="Unresolved Mention"/>
    <w:uiPriority w:val="99"/>
    <w:semiHidden/>
    <w:unhideWhenUsed/>
    <w:rsid w:val="006E18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tcng.com/stowe_repor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CD626-D72A-49EE-A995-5D3B0CC72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Epic AOE Agenda</vt:lpstr>
    </vt:vector>
  </TitlesOfParts>
  <Company>FCG</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Epic AOE Agenda</dc:title>
  <dc:subject/>
  <dc:creator>Mia Fishman</dc:creator>
  <cp:keywords/>
  <cp:lastModifiedBy>Billie Paquette</cp:lastModifiedBy>
  <cp:revision>2</cp:revision>
  <cp:lastPrinted>2020-04-29T14:09:00Z</cp:lastPrinted>
  <dcterms:created xsi:type="dcterms:W3CDTF">2023-03-30T20:09:00Z</dcterms:created>
  <dcterms:modified xsi:type="dcterms:W3CDTF">2023-03-30T20:09:00Z</dcterms:modified>
</cp:coreProperties>
</file>