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0C65D4">
        <w:rPr>
          <w:rFonts w:ascii="Comic Sans MS" w:hAnsi="Comic Sans MS"/>
          <w:b/>
          <w:spacing w:val="-3"/>
          <w:sz w:val="20"/>
        </w:rPr>
        <w:t>1</w:t>
      </w:r>
      <w:r w:rsidR="0046121D">
        <w:rPr>
          <w:rFonts w:ascii="Comic Sans MS" w:hAnsi="Comic Sans MS"/>
          <w:b/>
          <w:spacing w:val="-3"/>
          <w:sz w:val="20"/>
        </w:rPr>
        <w:t>1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1828E8">
        <w:rPr>
          <w:rFonts w:ascii="Comic Sans MS" w:hAnsi="Comic Sans MS"/>
          <w:b/>
          <w:spacing w:val="-3"/>
          <w:sz w:val="20"/>
        </w:rPr>
        <w:t>1</w:t>
      </w:r>
      <w:r w:rsidR="002C29AA">
        <w:rPr>
          <w:rFonts w:ascii="Comic Sans MS" w:hAnsi="Comic Sans MS"/>
          <w:b/>
          <w:spacing w:val="-3"/>
          <w:sz w:val="20"/>
        </w:rPr>
        <w:t>8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554008">
        <w:rPr>
          <w:rFonts w:ascii="Comic Sans MS" w:hAnsi="Comic Sans MS"/>
          <w:b/>
          <w:spacing w:val="-3"/>
          <w:sz w:val="20"/>
        </w:rPr>
        <w:t>4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5A1DFE">
        <w:rPr>
          <w:rFonts w:ascii="Comic Sans MS" w:hAnsi="Comic Sans MS"/>
          <w:b/>
          <w:spacing w:val="-3"/>
          <w:sz w:val="20"/>
        </w:rPr>
        <w:t>1</w:t>
      </w:r>
      <w:r w:rsidR="008A3825">
        <w:rPr>
          <w:rFonts w:ascii="Comic Sans MS" w:hAnsi="Comic Sans MS"/>
          <w:b/>
          <w:spacing w:val="-3"/>
          <w:sz w:val="20"/>
        </w:rPr>
        <w:t>1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2C29AA">
        <w:rPr>
          <w:rFonts w:ascii="Comic Sans MS" w:hAnsi="Comic Sans MS"/>
          <w:b/>
          <w:spacing w:val="-3"/>
          <w:sz w:val="20"/>
        </w:rPr>
        <w:t>22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554008">
        <w:rPr>
          <w:rFonts w:ascii="Comic Sans MS" w:hAnsi="Comic Sans MS"/>
          <w:b/>
          <w:spacing w:val="-3"/>
          <w:sz w:val="20"/>
        </w:rPr>
        <w:t>4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</w:t>
      </w:r>
      <w:r w:rsidR="003D7918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</w:t>
      </w:r>
      <w:r w:rsidR="003D7918">
        <w:rPr>
          <w:rFonts w:ascii="Comic Sans MS" w:hAnsi="Comic Sans MS"/>
          <w:b/>
          <w:spacing w:val="-3"/>
          <w:sz w:val="20"/>
        </w:rPr>
        <w:t>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0C6597" w:rsidRPr="00F17F01" w:rsidTr="001C3933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0C6597" w:rsidRPr="00F17F01" w:rsidRDefault="000C6597" w:rsidP="000C659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0C6597" w:rsidRPr="00F17F01" w:rsidRDefault="000C6597" w:rsidP="000C659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0C6597" w:rsidRPr="00F17F01" w:rsidRDefault="000C6597" w:rsidP="000C659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0C6597" w:rsidRPr="000C6597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0C6597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4-5  Solve 2-step Equations;  w/ translation</w:t>
            </w:r>
          </w:p>
          <w:p w:rsidR="000C6597" w:rsidRPr="000C6597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0C6597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8.EE.7</w:t>
            </w:r>
          </w:p>
          <w:p w:rsidR="000C6597" w:rsidRPr="001A4B80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0C6597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7.EE.4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6597" w:rsidRPr="000C6597" w:rsidRDefault="000C6597" w:rsidP="000C659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0C6597">
              <w:rPr>
                <w:rFonts w:ascii="Comic Sans MS" w:hAnsi="Comic Sans MS"/>
                <w:b/>
                <w:spacing w:val="-2"/>
                <w:sz w:val="28"/>
                <w:szCs w:val="28"/>
              </w:rPr>
              <w:t>MORE PRACTICE</w:t>
            </w:r>
          </w:p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0C6597">
              <w:rPr>
                <w:rFonts w:ascii="Comic Sans MS" w:hAnsi="Comic Sans MS"/>
                <w:b/>
                <w:spacing w:val="-2"/>
                <w:sz w:val="28"/>
                <w:szCs w:val="28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6597" w:rsidRPr="00F17F01" w:rsidRDefault="000C6597" w:rsidP="000C6597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0C6597" w:rsidRPr="00CE156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0C6597" w:rsidRPr="00424FE7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24FE7">
              <w:rPr>
                <w:rFonts w:ascii="Times New Roman" w:hAnsi="Times New Roman"/>
                <w:spacing w:val="-2"/>
                <w:sz w:val="22"/>
                <w:szCs w:val="22"/>
              </w:rPr>
              <w:t>7.EE.1</w:t>
            </w:r>
          </w:p>
          <w:p w:rsidR="000C6597" w:rsidRPr="001A4B80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424FE7">
              <w:rPr>
                <w:rFonts w:ascii="Times New Roman" w:hAnsi="Times New Roman"/>
                <w:spacing w:val="-2"/>
                <w:sz w:val="22"/>
                <w:szCs w:val="22"/>
              </w:rPr>
              <w:t>Apply properties of operations to add, subtract, multiply and divide to generate equivalent expressions</w:t>
            </w:r>
          </w:p>
        </w:tc>
      </w:tr>
      <w:tr w:rsidR="000C6597" w:rsidRPr="00F17F01" w:rsidTr="00AC11F4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0C6597" w:rsidRPr="00F17F0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0C6597" w:rsidRPr="00F17F0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bottom w:val="double" w:sz="6" w:space="0" w:color="auto"/>
            </w:tcBorders>
          </w:tcPr>
          <w:p w:rsidR="000C6597" w:rsidRPr="0053162B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53162B">
              <w:rPr>
                <w:rFonts w:ascii="Times New Roman" w:hAnsi="Times New Roman"/>
                <w:b/>
                <w:spacing w:val="-2"/>
                <w:szCs w:val="24"/>
              </w:rPr>
              <w:t>5-5  Solve Multi-Step Equations</w:t>
            </w:r>
          </w:p>
          <w:p w:rsidR="000C6597" w:rsidRPr="0053162B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53162B">
              <w:rPr>
                <w:rFonts w:ascii="Times New Roman" w:hAnsi="Times New Roman"/>
                <w:b/>
                <w:spacing w:val="-2"/>
                <w:szCs w:val="24"/>
              </w:rPr>
              <w:t>7.EE.1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>,4</w:t>
            </w:r>
          </w:p>
          <w:p w:rsidR="000C6597" w:rsidRPr="00D822D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53162B">
              <w:rPr>
                <w:rFonts w:ascii="Times New Roman" w:hAnsi="Times New Roman"/>
                <w:b/>
                <w:spacing w:val="-2"/>
                <w:szCs w:val="24"/>
              </w:rPr>
              <w:t>8.EE.7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6597" w:rsidRPr="00F17F01" w:rsidRDefault="000C6597" w:rsidP="000C6597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0C6597" w:rsidRPr="00CE156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bottom w:val="double" w:sz="6" w:space="0" w:color="auto"/>
            </w:tcBorders>
          </w:tcPr>
          <w:p w:rsidR="000C6597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53162B">
              <w:rPr>
                <w:rFonts w:ascii="Times New Roman" w:hAnsi="Times New Roman"/>
                <w:spacing w:val="-2"/>
                <w:szCs w:val="24"/>
              </w:rPr>
              <w:t>7.EE.1</w:t>
            </w:r>
          </w:p>
          <w:p w:rsidR="000C6597" w:rsidRPr="007A2B1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53162B">
              <w:rPr>
                <w:rFonts w:ascii="Times New Roman" w:hAnsi="Times New Roman"/>
                <w:spacing w:val="-2"/>
                <w:szCs w:val="24"/>
              </w:rPr>
              <w:t>Apply properties of operations to generate equivalent expressions.</w:t>
            </w:r>
          </w:p>
        </w:tc>
      </w:tr>
      <w:tr w:rsidR="000C6597" w:rsidRPr="00F17F01" w:rsidTr="00FA7722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0C6597" w:rsidRPr="00F17F0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0C6597" w:rsidRPr="00F17F01" w:rsidRDefault="000C6597" w:rsidP="000C659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0C6597" w:rsidRPr="00F17F01" w:rsidRDefault="000C6597" w:rsidP="000C659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0C6597" w:rsidRPr="009A583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9A5831">
              <w:rPr>
                <w:rFonts w:ascii="Times New Roman" w:hAnsi="Times New Roman"/>
                <w:b/>
                <w:spacing w:val="-2"/>
                <w:szCs w:val="24"/>
              </w:rPr>
              <w:t>5-3/5-4  Solve 1-Step Inequalities with Addition and Subtraction</w:t>
            </w:r>
          </w:p>
          <w:p w:rsidR="000C6597" w:rsidRPr="009A583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9A5831">
              <w:rPr>
                <w:rFonts w:ascii="Times New Roman" w:hAnsi="Times New Roman"/>
                <w:b/>
                <w:spacing w:val="-2"/>
                <w:szCs w:val="24"/>
              </w:rPr>
              <w:t>7.EE.4</w:t>
            </w:r>
          </w:p>
          <w:p w:rsidR="000C6597" w:rsidRPr="00D822D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9A5831">
              <w:rPr>
                <w:rFonts w:ascii="Times New Roman" w:hAnsi="Times New Roman"/>
                <w:b/>
                <w:spacing w:val="-2"/>
                <w:szCs w:val="24"/>
              </w:rPr>
              <w:t xml:space="preserve">7.EE.4,b     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6597" w:rsidRPr="00F17F01" w:rsidRDefault="000C6597" w:rsidP="000C6597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0C6597" w:rsidRPr="00CE156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0C6597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9A5831">
              <w:rPr>
                <w:rFonts w:ascii="Times New Roman" w:hAnsi="Times New Roman"/>
                <w:spacing w:val="-2"/>
                <w:szCs w:val="24"/>
              </w:rPr>
              <w:t xml:space="preserve">7.EE.4B  </w:t>
            </w:r>
          </w:p>
          <w:p w:rsidR="000C6597" w:rsidRPr="00D822D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9A5831">
              <w:rPr>
                <w:rFonts w:ascii="Times New Roman" w:hAnsi="Times New Roman"/>
                <w:spacing w:val="-2"/>
                <w:szCs w:val="24"/>
              </w:rPr>
              <w:t>Solve word problems leading to inequalities and graph the solution set on a number line.</w:t>
            </w:r>
          </w:p>
        </w:tc>
      </w:tr>
      <w:tr w:rsidR="000C6597" w:rsidRPr="00F17F01" w:rsidTr="00372E72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0C6597" w:rsidRPr="00F17F0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0C6597" w:rsidRPr="00F17F01" w:rsidRDefault="000C6597" w:rsidP="000C659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</w:tcPr>
          <w:p w:rsidR="000C6597" w:rsidRPr="009A583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9A5831">
              <w:rPr>
                <w:rFonts w:ascii="Times New Roman" w:hAnsi="Times New Roman"/>
                <w:b/>
                <w:spacing w:val="-2"/>
                <w:szCs w:val="24"/>
              </w:rPr>
              <w:t>5-4 Solve Inequalities with</w:t>
            </w:r>
          </w:p>
          <w:p w:rsidR="000C6597" w:rsidRPr="009A583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9A5831">
              <w:rPr>
                <w:rFonts w:ascii="Times New Roman" w:hAnsi="Times New Roman"/>
                <w:b/>
                <w:spacing w:val="-2"/>
                <w:szCs w:val="24"/>
              </w:rPr>
              <w:t>Multiplication and division (w/ Neg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. </w:t>
            </w:r>
            <w:r w:rsidRPr="009A5831">
              <w:rPr>
                <w:rFonts w:ascii="Times New Roman" w:hAnsi="Times New Roman"/>
                <w:b/>
                <w:spacing w:val="-2"/>
                <w:szCs w:val="24"/>
              </w:rPr>
              <w:t>#)</w:t>
            </w:r>
          </w:p>
          <w:p w:rsidR="000C6597" w:rsidRPr="009A583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9A5831">
              <w:rPr>
                <w:rFonts w:ascii="Times New Roman" w:hAnsi="Times New Roman"/>
                <w:b/>
                <w:spacing w:val="-2"/>
                <w:szCs w:val="24"/>
              </w:rPr>
              <w:t>7.EE.4</w:t>
            </w:r>
          </w:p>
          <w:p w:rsidR="000C6597" w:rsidRPr="00D822D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9A5831">
              <w:rPr>
                <w:rFonts w:ascii="Times New Roman" w:hAnsi="Times New Roman"/>
                <w:b/>
                <w:spacing w:val="-2"/>
                <w:szCs w:val="24"/>
              </w:rPr>
              <w:t xml:space="preserve">7.EE.4,b     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6597" w:rsidRPr="00F17F01" w:rsidRDefault="000C6597" w:rsidP="000C6597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0C6597" w:rsidRPr="00CE156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0C6597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9A5831">
              <w:rPr>
                <w:rFonts w:ascii="Times New Roman" w:hAnsi="Times New Roman"/>
                <w:spacing w:val="-2"/>
                <w:szCs w:val="24"/>
              </w:rPr>
              <w:t xml:space="preserve">7.EE.4B  </w:t>
            </w:r>
          </w:p>
          <w:p w:rsidR="000C6597" w:rsidRPr="00D822D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9A5831">
              <w:rPr>
                <w:rFonts w:ascii="Times New Roman" w:hAnsi="Times New Roman"/>
                <w:spacing w:val="-2"/>
                <w:szCs w:val="24"/>
              </w:rPr>
              <w:t>Solve word problems leading to inequalities and graph the solution set on a number line.</w:t>
            </w:r>
          </w:p>
        </w:tc>
      </w:tr>
      <w:tr w:rsidR="000C6597" w:rsidRPr="00F17F01" w:rsidTr="00372E72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0C6597" w:rsidRPr="00F17F0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0C6597" w:rsidRPr="00F17F01" w:rsidRDefault="000C6597" w:rsidP="000C659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0C6597" w:rsidRPr="00F17F01" w:rsidRDefault="000C6597" w:rsidP="000C659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0C6597" w:rsidRPr="00F17F01" w:rsidRDefault="000C6597" w:rsidP="000C659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0C6597" w:rsidRPr="00F17F01" w:rsidRDefault="000C6597" w:rsidP="000C659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265DF7" w:rsidRDefault="00265DF7" w:rsidP="000C659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265DF7">
              <w:rPr>
                <w:rFonts w:ascii="Times New Roman" w:hAnsi="Times New Roman"/>
                <w:b/>
                <w:spacing w:val="-2"/>
                <w:szCs w:val="24"/>
              </w:rPr>
              <w:t xml:space="preserve">5-5  Solve Multi-Step 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>Inequalities</w:t>
            </w:r>
            <w:bookmarkStart w:id="0" w:name="_GoBack"/>
            <w:bookmarkEnd w:id="0"/>
          </w:p>
          <w:p w:rsidR="000C6597" w:rsidRPr="009A583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9A5831">
              <w:rPr>
                <w:rFonts w:ascii="Times New Roman" w:hAnsi="Times New Roman"/>
                <w:b/>
                <w:spacing w:val="-2"/>
                <w:szCs w:val="24"/>
              </w:rPr>
              <w:t>7.EE.4</w:t>
            </w:r>
          </w:p>
          <w:p w:rsidR="000C6597" w:rsidRPr="00D822D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9A5831">
              <w:rPr>
                <w:rFonts w:ascii="Times New Roman" w:hAnsi="Times New Roman"/>
                <w:b/>
                <w:spacing w:val="-2"/>
                <w:szCs w:val="24"/>
              </w:rPr>
              <w:t xml:space="preserve">7.EE.4,b     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6597" w:rsidRPr="00F17F01" w:rsidRDefault="000C6597" w:rsidP="000C6597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6597" w:rsidRPr="00643265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0C6597" w:rsidRPr="00CE156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0C6597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9A5831">
              <w:rPr>
                <w:rFonts w:ascii="Times New Roman" w:hAnsi="Times New Roman"/>
                <w:spacing w:val="-2"/>
                <w:szCs w:val="24"/>
              </w:rPr>
              <w:t xml:space="preserve">7.EE.4B  </w:t>
            </w:r>
          </w:p>
          <w:p w:rsidR="000C6597" w:rsidRPr="00D822D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9A5831">
              <w:rPr>
                <w:rFonts w:ascii="Times New Roman" w:hAnsi="Times New Roman"/>
                <w:spacing w:val="-2"/>
                <w:szCs w:val="24"/>
              </w:rPr>
              <w:t>Solve word problems leading to inequalities and graph the solution set on a number line.</w:t>
            </w:r>
          </w:p>
        </w:tc>
      </w:tr>
      <w:tr w:rsidR="000C6597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C6597" w:rsidRPr="00D8540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0C6597" w:rsidRPr="00D822D1" w:rsidRDefault="000C6597" w:rsidP="000C6597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0C6597" w:rsidRPr="00D822D1" w:rsidRDefault="000C6597" w:rsidP="000C6597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0C6597" w:rsidRPr="00D822D1" w:rsidRDefault="000C6597" w:rsidP="000C6597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0C6597" w:rsidRPr="00D822D1" w:rsidRDefault="000C6597" w:rsidP="000C6597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0C6597" w:rsidRPr="00D822D1" w:rsidRDefault="000C6597" w:rsidP="000C6597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C6597" w:rsidRPr="00D8540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 xml:space="preserve">7.RP.2 </w:t>
            </w:r>
          </w:p>
          <w:p w:rsidR="000C6597" w:rsidRPr="00D822D1" w:rsidRDefault="000C6597" w:rsidP="000C65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>Recognize and represent proportional relationships between quantities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CDF" w:rsidRDefault="00167CDF">
      <w:pPr>
        <w:spacing w:line="20" w:lineRule="exact"/>
      </w:pPr>
    </w:p>
  </w:endnote>
  <w:endnote w:type="continuationSeparator" w:id="0">
    <w:p w:rsidR="00167CDF" w:rsidRDefault="00167CDF">
      <w:r>
        <w:t xml:space="preserve"> </w:t>
      </w:r>
    </w:p>
  </w:endnote>
  <w:endnote w:type="continuationNotice" w:id="1">
    <w:p w:rsidR="00167CDF" w:rsidRDefault="00167CD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CDF" w:rsidRDefault="00167CDF">
      <w:r>
        <w:separator/>
      </w:r>
    </w:p>
  </w:footnote>
  <w:footnote w:type="continuationSeparator" w:id="0">
    <w:p w:rsidR="00167CDF" w:rsidRDefault="00167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43A33"/>
    <w:rsid w:val="00076CE6"/>
    <w:rsid w:val="000C6597"/>
    <w:rsid w:val="000C65D4"/>
    <w:rsid w:val="000C78FD"/>
    <w:rsid w:val="00111511"/>
    <w:rsid w:val="00116061"/>
    <w:rsid w:val="0012460B"/>
    <w:rsid w:val="00136B2F"/>
    <w:rsid w:val="00137D9E"/>
    <w:rsid w:val="00146C1E"/>
    <w:rsid w:val="0016603B"/>
    <w:rsid w:val="00167CDF"/>
    <w:rsid w:val="001828E8"/>
    <w:rsid w:val="00195CDC"/>
    <w:rsid w:val="001A1854"/>
    <w:rsid w:val="001A69F2"/>
    <w:rsid w:val="001A6F8C"/>
    <w:rsid w:val="001D09F3"/>
    <w:rsid w:val="001F12C1"/>
    <w:rsid w:val="00220A57"/>
    <w:rsid w:val="00230CD0"/>
    <w:rsid w:val="002360A1"/>
    <w:rsid w:val="0024614A"/>
    <w:rsid w:val="00247E33"/>
    <w:rsid w:val="00265DF7"/>
    <w:rsid w:val="00285081"/>
    <w:rsid w:val="002858D4"/>
    <w:rsid w:val="00294FB8"/>
    <w:rsid w:val="00297269"/>
    <w:rsid w:val="002A22E7"/>
    <w:rsid w:val="002C29AA"/>
    <w:rsid w:val="002D30DB"/>
    <w:rsid w:val="002D4940"/>
    <w:rsid w:val="00343D7F"/>
    <w:rsid w:val="0036357D"/>
    <w:rsid w:val="00374881"/>
    <w:rsid w:val="00387256"/>
    <w:rsid w:val="00387C7A"/>
    <w:rsid w:val="00397EB0"/>
    <w:rsid w:val="003C51B3"/>
    <w:rsid w:val="003D685E"/>
    <w:rsid w:val="003D7918"/>
    <w:rsid w:val="003F028A"/>
    <w:rsid w:val="004266E3"/>
    <w:rsid w:val="004318A9"/>
    <w:rsid w:val="00444560"/>
    <w:rsid w:val="0045635A"/>
    <w:rsid w:val="0046121D"/>
    <w:rsid w:val="00465070"/>
    <w:rsid w:val="00467450"/>
    <w:rsid w:val="0047357B"/>
    <w:rsid w:val="004850BD"/>
    <w:rsid w:val="004A71BA"/>
    <w:rsid w:val="004A7ADA"/>
    <w:rsid w:val="004D10C7"/>
    <w:rsid w:val="004D4BB9"/>
    <w:rsid w:val="004F2063"/>
    <w:rsid w:val="0050054A"/>
    <w:rsid w:val="005479C1"/>
    <w:rsid w:val="005510B7"/>
    <w:rsid w:val="00554008"/>
    <w:rsid w:val="00554A6E"/>
    <w:rsid w:val="00556B3D"/>
    <w:rsid w:val="005667D0"/>
    <w:rsid w:val="00592A11"/>
    <w:rsid w:val="005972EF"/>
    <w:rsid w:val="005A1DFE"/>
    <w:rsid w:val="005A51BC"/>
    <w:rsid w:val="005B5169"/>
    <w:rsid w:val="005D13E9"/>
    <w:rsid w:val="005D3312"/>
    <w:rsid w:val="005F44AE"/>
    <w:rsid w:val="005F7472"/>
    <w:rsid w:val="00630398"/>
    <w:rsid w:val="00637327"/>
    <w:rsid w:val="00643265"/>
    <w:rsid w:val="006476CC"/>
    <w:rsid w:val="00656CB2"/>
    <w:rsid w:val="006D1429"/>
    <w:rsid w:val="006F2545"/>
    <w:rsid w:val="006F40A7"/>
    <w:rsid w:val="00725494"/>
    <w:rsid w:val="00734256"/>
    <w:rsid w:val="00734495"/>
    <w:rsid w:val="00746E14"/>
    <w:rsid w:val="0075109D"/>
    <w:rsid w:val="0078584E"/>
    <w:rsid w:val="00792913"/>
    <w:rsid w:val="007B62A7"/>
    <w:rsid w:val="007C284B"/>
    <w:rsid w:val="007C6492"/>
    <w:rsid w:val="007D3528"/>
    <w:rsid w:val="007D5232"/>
    <w:rsid w:val="007D7036"/>
    <w:rsid w:val="00851826"/>
    <w:rsid w:val="008749D2"/>
    <w:rsid w:val="00892725"/>
    <w:rsid w:val="00895B5A"/>
    <w:rsid w:val="008A3825"/>
    <w:rsid w:val="008B108D"/>
    <w:rsid w:val="008B3057"/>
    <w:rsid w:val="008C3CB9"/>
    <w:rsid w:val="008C7658"/>
    <w:rsid w:val="008D3277"/>
    <w:rsid w:val="0090088A"/>
    <w:rsid w:val="009029C7"/>
    <w:rsid w:val="009279ED"/>
    <w:rsid w:val="00952D10"/>
    <w:rsid w:val="00972CD3"/>
    <w:rsid w:val="0097341D"/>
    <w:rsid w:val="00980090"/>
    <w:rsid w:val="00983A4D"/>
    <w:rsid w:val="00984C00"/>
    <w:rsid w:val="00986276"/>
    <w:rsid w:val="009942DA"/>
    <w:rsid w:val="009B37E9"/>
    <w:rsid w:val="009C1390"/>
    <w:rsid w:val="009D040C"/>
    <w:rsid w:val="009D441E"/>
    <w:rsid w:val="00A30428"/>
    <w:rsid w:val="00A4262F"/>
    <w:rsid w:val="00A74377"/>
    <w:rsid w:val="00A7517F"/>
    <w:rsid w:val="00A8229C"/>
    <w:rsid w:val="00AD07FA"/>
    <w:rsid w:val="00B304D9"/>
    <w:rsid w:val="00B35A31"/>
    <w:rsid w:val="00B35CE1"/>
    <w:rsid w:val="00B46177"/>
    <w:rsid w:val="00B60D89"/>
    <w:rsid w:val="00B75954"/>
    <w:rsid w:val="00B8549B"/>
    <w:rsid w:val="00BD5E0C"/>
    <w:rsid w:val="00BF6B11"/>
    <w:rsid w:val="00C02A71"/>
    <w:rsid w:val="00C1179B"/>
    <w:rsid w:val="00C145FF"/>
    <w:rsid w:val="00C17F9C"/>
    <w:rsid w:val="00C23000"/>
    <w:rsid w:val="00C311A4"/>
    <w:rsid w:val="00C31417"/>
    <w:rsid w:val="00C32D24"/>
    <w:rsid w:val="00C4223F"/>
    <w:rsid w:val="00C52B19"/>
    <w:rsid w:val="00C5757C"/>
    <w:rsid w:val="00C66768"/>
    <w:rsid w:val="00C735FE"/>
    <w:rsid w:val="00C91506"/>
    <w:rsid w:val="00C97885"/>
    <w:rsid w:val="00C97E9D"/>
    <w:rsid w:val="00CB0D7E"/>
    <w:rsid w:val="00CC57E6"/>
    <w:rsid w:val="00CE1561"/>
    <w:rsid w:val="00D06EDC"/>
    <w:rsid w:val="00D345C1"/>
    <w:rsid w:val="00D61375"/>
    <w:rsid w:val="00D819D0"/>
    <w:rsid w:val="00D93745"/>
    <w:rsid w:val="00DC5569"/>
    <w:rsid w:val="00DC64EC"/>
    <w:rsid w:val="00DE1EF3"/>
    <w:rsid w:val="00DE4325"/>
    <w:rsid w:val="00DF5A83"/>
    <w:rsid w:val="00E00024"/>
    <w:rsid w:val="00E6213F"/>
    <w:rsid w:val="00E63BAD"/>
    <w:rsid w:val="00EB4937"/>
    <w:rsid w:val="00EB7C73"/>
    <w:rsid w:val="00EE6742"/>
    <w:rsid w:val="00EF06BB"/>
    <w:rsid w:val="00EF4F9C"/>
    <w:rsid w:val="00F17F01"/>
    <w:rsid w:val="00F3520F"/>
    <w:rsid w:val="00F4622A"/>
    <w:rsid w:val="00F50CB2"/>
    <w:rsid w:val="00F65BD2"/>
    <w:rsid w:val="00F76233"/>
    <w:rsid w:val="00F92AC7"/>
    <w:rsid w:val="00FF102D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BF814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4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4</cp:revision>
  <cp:lastPrinted>2021-08-02T16:39:00Z</cp:lastPrinted>
  <dcterms:created xsi:type="dcterms:W3CDTF">2024-11-17T14:16:00Z</dcterms:created>
  <dcterms:modified xsi:type="dcterms:W3CDTF">2024-11-17T14:19:00Z</dcterms:modified>
</cp:coreProperties>
</file>