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125E9E">
              <w:t>1,625,418.63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CC103F">
              <w:t>1,239,702.49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CC103F">
              <w:t>323,893.30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CC103F">
              <w:t>61,822.84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125E9E">
            <w:r>
              <w:t>41,162.58</w:t>
            </w:r>
          </w:p>
        </w:tc>
        <w:tc>
          <w:tcPr>
            <w:tcW w:w="2590" w:type="dxa"/>
          </w:tcPr>
          <w:p w:rsidR="00B77ECA" w:rsidRDefault="00CC103F">
            <w:r>
              <w:t>16,244.46</w:t>
            </w:r>
          </w:p>
        </w:tc>
        <w:tc>
          <w:tcPr>
            <w:tcW w:w="2590" w:type="dxa"/>
          </w:tcPr>
          <w:p w:rsidR="008E4E1D" w:rsidRDefault="00CC103F">
            <w:r>
              <w:t>24,918.12</w:t>
            </w:r>
          </w:p>
        </w:tc>
        <w:tc>
          <w:tcPr>
            <w:tcW w:w="2590" w:type="dxa"/>
          </w:tcPr>
          <w:p w:rsidR="00BA2396" w:rsidRDefault="00CC103F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125E9E">
            <w:r>
              <w:t>82,422.05</w:t>
            </w:r>
          </w:p>
        </w:tc>
        <w:tc>
          <w:tcPr>
            <w:tcW w:w="2590" w:type="dxa"/>
          </w:tcPr>
          <w:p w:rsidR="00BA2396" w:rsidRDefault="00CC103F">
            <w:r>
              <w:t>37,677.58</w:t>
            </w:r>
          </w:p>
        </w:tc>
        <w:tc>
          <w:tcPr>
            <w:tcW w:w="2590" w:type="dxa"/>
          </w:tcPr>
          <w:p w:rsidR="00BA2396" w:rsidRDefault="00CC103F">
            <w:r>
              <w:t>43,343.02</w:t>
            </w:r>
          </w:p>
        </w:tc>
        <w:tc>
          <w:tcPr>
            <w:tcW w:w="2590" w:type="dxa"/>
          </w:tcPr>
          <w:p w:rsidR="00B77ECA" w:rsidRDefault="00CC103F">
            <w:r>
              <w:t>$1,401.45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125E9E">
              <w:t>1,584,159.16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CC103F">
              <w:t>1,218,269.37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CC103F">
              <w:t>305,468.40</w:t>
            </w:r>
          </w:p>
        </w:tc>
        <w:tc>
          <w:tcPr>
            <w:tcW w:w="2590" w:type="dxa"/>
          </w:tcPr>
          <w:p w:rsidR="00BA2396" w:rsidRDefault="00125E9E">
            <w:r>
              <w:t>$60,421.39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$1,584,159.16</w:t>
            </w:r>
            <w:bookmarkStart w:id="0" w:name="_GoBack"/>
            <w:bookmarkEnd w:id="0"/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CC103F">
              <w:t>1,218,269.37</w:t>
            </w:r>
          </w:p>
        </w:tc>
        <w:tc>
          <w:tcPr>
            <w:tcW w:w="2590" w:type="dxa"/>
          </w:tcPr>
          <w:p w:rsidR="00BA2396" w:rsidRDefault="00CC103F">
            <w:r>
              <w:t>$305,468.40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125E9E">
              <w:t>60,421.39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CC103F">
              <w:t>APRIL 30,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CC103F">
              <w:t>367,436.78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CC103F">
              <w:t>725,106.02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CC103F">
              <w:t>411,259.56</w:t>
            </w:r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125E9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CC103F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APRIL 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AF243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CC103F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APRIL 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619F8"/>
    <w:rsid w:val="00073485"/>
    <w:rsid w:val="00093C2F"/>
    <w:rsid w:val="000A668B"/>
    <w:rsid w:val="000C466D"/>
    <w:rsid w:val="000C4677"/>
    <w:rsid w:val="001075AC"/>
    <w:rsid w:val="00115E05"/>
    <w:rsid w:val="00125E9E"/>
    <w:rsid w:val="0013270C"/>
    <w:rsid w:val="00133C7C"/>
    <w:rsid w:val="0018299A"/>
    <w:rsid w:val="001A53CF"/>
    <w:rsid w:val="001B4976"/>
    <w:rsid w:val="001E16A0"/>
    <w:rsid w:val="00356AC5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624658"/>
    <w:rsid w:val="006708A1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B26BE5"/>
    <w:rsid w:val="00B32B2F"/>
    <w:rsid w:val="00B77ECA"/>
    <w:rsid w:val="00BA2396"/>
    <w:rsid w:val="00BC5752"/>
    <w:rsid w:val="00BF3451"/>
    <w:rsid w:val="00C35054"/>
    <w:rsid w:val="00CC103F"/>
    <w:rsid w:val="00D9632D"/>
    <w:rsid w:val="00DD2AD9"/>
    <w:rsid w:val="00DE164F"/>
    <w:rsid w:val="00E422C2"/>
    <w:rsid w:val="00F31AF3"/>
    <w:rsid w:val="00F42BCC"/>
    <w:rsid w:val="00F67111"/>
    <w:rsid w:val="00F7288F"/>
    <w:rsid w:val="00F9495B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FAB46FC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3</cp:revision>
  <cp:lastPrinted>2023-05-16T18:58:00Z</cp:lastPrinted>
  <dcterms:created xsi:type="dcterms:W3CDTF">2024-05-15T19:57:00Z</dcterms:created>
  <dcterms:modified xsi:type="dcterms:W3CDTF">2024-05-17T15:35:00Z</dcterms:modified>
</cp:coreProperties>
</file>