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81" w:rsidP="005F111D" w:rsidRDefault="00294167" w14:paraId="3C9D6233" w14:textId="26F4E399">
      <w:pPr>
        <w:pStyle w:val="Heading1"/>
        <w:tabs>
          <w:tab w:val="left" w:pos="6480"/>
        </w:tabs>
      </w:pPr>
      <w:bookmarkStart w:name="_Hlk85032487" w:id="0"/>
      <w:bookmarkEnd w:id="0"/>
      <w:r>
        <w:t>elsinboro township board of education</w:t>
      </w:r>
      <w:r w:rsidR="005F111D">
        <w:tab/>
      </w:r>
      <w:r w:rsidR="005F111D">
        <w:t>file code:</w:t>
      </w:r>
      <w:r w:rsidR="009C1464">
        <w:t xml:space="preserve"> </w:t>
      </w:r>
      <w:r w:rsidR="00DC32F8">
        <w:t>7120</w:t>
      </w:r>
    </w:p>
    <w:p w:rsidR="005F111D" w:rsidP="005F111D" w:rsidRDefault="007677E0" w14:paraId="3C9D6234" w14:textId="7C875C5B">
      <w:pPr>
        <w:pStyle w:val="Heading2"/>
      </w:pPr>
      <w:r>
        <w:t>Salem</w:t>
      </w:r>
      <w:r w:rsidR="005F111D">
        <w:t>, New Jersey</w:t>
      </w:r>
    </w:p>
    <w:p w:rsidR="005F111D" w:rsidP="005F111D" w:rsidRDefault="005F111D" w14:paraId="3C9D6235" w14:textId="77777777"/>
    <w:p w:rsidR="005F111D" w:rsidP="005F111D" w:rsidRDefault="005F111D" w14:paraId="3C9D6236" w14:textId="77777777">
      <w:pPr>
        <w:pStyle w:val="Heading3"/>
      </w:pPr>
      <w:r>
        <w:t>Policy</w:t>
      </w:r>
    </w:p>
    <w:p w:rsidR="005F111D" w:rsidP="005F111D" w:rsidRDefault="005F111D" w14:paraId="3C9D6237" w14:textId="77777777"/>
    <w:p w:rsidR="005F111D" w:rsidP="005F111D" w:rsidRDefault="005F111D" w14:paraId="3C9D6238" w14:textId="77777777">
      <w:pPr>
        <w:pStyle w:val="Heading4"/>
      </w:pPr>
    </w:p>
    <w:p w:rsidR="005F111D" w:rsidP="005F111D" w:rsidRDefault="00DC32F8" w14:paraId="3C9D6239" w14:textId="77777777">
      <w:pPr>
        <w:pStyle w:val="Heading4"/>
      </w:pPr>
      <w:r>
        <w:t>Public PARTICIPATION</w:t>
      </w:r>
    </w:p>
    <w:p w:rsidR="005F111D" w:rsidP="005F111D" w:rsidRDefault="005F111D" w14:paraId="3C9D623A" w14:textId="77777777"/>
    <w:p w:rsidR="004B1A72" w:rsidP="004B1A72" w:rsidRDefault="004B1A72" w14:paraId="3C9D623B" w14:textId="0E011CDD">
      <w:r>
        <w:t xml:space="preserve">The </w:t>
      </w:r>
      <w:r w:rsidR="00294167">
        <w:t>Elsinboro Township</w:t>
      </w:r>
      <w:r w:rsidRPr="007677E0" w:rsidR="007677E0">
        <w:t xml:space="preserve"> </w:t>
      </w:r>
      <w:r>
        <w:t>Board of Education desire</w:t>
      </w:r>
      <w:r w:rsidRPr="004B1A72">
        <w:t>s to have input from all parties interested in the planning and construction of new facilities</w:t>
      </w:r>
      <w:r>
        <w:t xml:space="preserve"> and/or </w:t>
      </w:r>
      <w:r w:rsidRPr="004B1A72">
        <w:t xml:space="preserve">major alterations.  </w:t>
      </w:r>
      <w:r>
        <w:t xml:space="preserve">As necessary and appropriate the </w:t>
      </w:r>
      <w:r w:rsidR="0012354F">
        <w:t>chief school administrator</w:t>
      </w:r>
      <w:r>
        <w:t xml:space="preserve"> </w:t>
      </w:r>
      <w:r w:rsidRPr="004B1A72">
        <w:t xml:space="preserve">shall </w:t>
      </w:r>
      <w:r>
        <w:t>make reasonable efforts to engage the participation of p</w:t>
      </w:r>
      <w:r w:rsidRPr="004B1A72">
        <w:t xml:space="preserve">arents, staff and community members </w:t>
      </w:r>
      <w:r>
        <w:t>in the</w:t>
      </w:r>
      <w:r w:rsidRPr="004B1A72">
        <w:t xml:space="preserve"> four stages of school construction:</w:t>
      </w:r>
    </w:p>
    <w:p w:rsidRPr="004B1A72" w:rsidR="00133700" w:rsidP="004B1A72" w:rsidRDefault="00133700" w14:paraId="3C9D623C" w14:textId="77777777"/>
    <w:p w:rsidR="004B1A72" w:rsidP="004B1A72" w:rsidRDefault="004B1A72" w14:paraId="3C9D623D" w14:textId="77777777">
      <w:pPr>
        <w:numPr>
          <w:ilvl w:val="0"/>
          <w:numId w:val="1"/>
        </w:numPr>
      </w:pPr>
      <w:r w:rsidRPr="004B1A72">
        <w:t>Identifying school building needs;</w:t>
      </w:r>
    </w:p>
    <w:p w:rsidRPr="004B1A72" w:rsidR="00312433" w:rsidP="00312433" w:rsidRDefault="00312433" w14:paraId="3C9D623E" w14:textId="77777777">
      <w:pPr>
        <w:ind w:left="360"/>
      </w:pPr>
    </w:p>
    <w:p w:rsidR="004B1A72" w:rsidP="004B1A72" w:rsidRDefault="004B1A72" w14:paraId="3C9D623F" w14:textId="77777777">
      <w:pPr>
        <w:numPr>
          <w:ilvl w:val="0"/>
          <w:numId w:val="1"/>
        </w:numPr>
      </w:pPr>
      <w:r w:rsidRPr="004B1A72">
        <w:t>Planning the school plant;</w:t>
      </w:r>
    </w:p>
    <w:p w:rsidRPr="004B1A72" w:rsidR="00312433" w:rsidP="00312433" w:rsidRDefault="00312433" w14:paraId="3C9D6240" w14:textId="77777777">
      <w:pPr>
        <w:ind w:left="360"/>
      </w:pPr>
    </w:p>
    <w:p w:rsidR="004B1A72" w:rsidP="004B1A72" w:rsidRDefault="004B1A72" w14:paraId="3C9D6241" w14:textId="77777777">
      <w:pPr>
        <w:numPr>
          <w:ilvl w:val="0"/>
          <w:numId w:val="1"/>
        </w:numPr>
      </w:pPr>
      <w:r w:rsidRPr="004B1A72">
        <w:t>Constructing the buildings;</w:t>
      </w:r>
    </w:p>
    <w:p w:rsidRPr="004B1A72" w:rsidR="00312433" w:rsidP="00312433" w:rsidRDefault="00312433" w14:paraId="3C9D6242" w14:textId="77777777">
      <w:pPr>
        <w:ind w:left="360"/>
      </w:pPr>
    </w:p>
    <w:p w:rsidRPr="004B1A72" w:rsidR="004B1A72" w:rsidP="004B1A72" w:rsidRDefault="004B1A72" w14:paraId="3C9D6243" w14:textId="77777777">
      <w:pPr>
        <w:numPr>
          <w:ilvl w:val="0"/>
          <w:numId w:val="1"/>
        </w:numPr>
      </w:pPr>
      <w:r w:rsidRPr="004B1A72">
        <w:t>Accepting and using the plant.</w:t>
      </w:r>
    </w:p>
    <w:p w:rsidR="005F111D" w:rsidP="005F111D" w:rsidRDefault="005F111D" w14:paraId="3C9D6244" w14:textId="77777777"/>
    <w:p w:rsidRPr="007677E0" w:rsidR="007677E0" w:rsidP="007677E0" w:rsidRDefault="007677E0" w14:paraId="6D55538D" w14:textId="74709F47">
      <w:pPr>
        <w:tabs>
          <w:tab w:val="left" w:pos="2850"/>
        </w:tabs>
        <w:rPr>
          <w:rFonts w:eastAsia="Times New Roman" w:cs="Times New Roman"/>
          <w:bCs/>
          <w:szCs w:val="24"/>
        </w:rPr>
      </w:pPr>
      <w:r w:rsidRPr="007677E0">
        <w:rPr>
          <w:rFonts w:eastAsia="Times New Roman" w:cs="Times New Roman"/>
          <w:bCs/>
          <w:szCs w:val="24"/>
        </w:rPr>
        <w:t>Adopted:</w:t>
      </w:r>
      <w:r w:rsidRPr="007677E0">
        <w:rPr>
          <w:rFonts w:eastAsia="Times New Roman" w:cs="Times New Roman"/>
          <w:szCs w:val="24"/>
        </w:rPr>
        <w:t xml:space="preserve"> </w:t>
      </w:r>
      <w:r w:rsidRPr="007677E0">
        <w:rPr>
          <w:rFonts w:eastAsia="Times New Roman" w:cs="Times New Roman"/>
          <w:szCs w:val="24"/>
        </w:rPr>
        <w:tab/>
      </w:r>
      <w:r w:rsidR="00294167">
        <w:rPr>
          <w:rFonts w:eastAsia="Times New Roman" w:cs="Times New Roman"/>
          <w:bCs/>
          <w:szCs w:val="24"/>
        </w:rPr>
        <w:t>March 30, 2009</w:t>
      </w:r>
    </w:p>
    <w:p w:rsidRPr="007677E0" w:rsidR="007677E0" w:rsidP="007677E0" w:rsidRDefault="007677E0" w14:paraId="7D7346EC" w14:textId="3B410BC6">
      <w:pPr>
        <w:tabs>
          <w:tab w:val="left" w:pos="2850"/>
        </w:tabs>
        <w:rPr>
          <w:rFonts w:eastAsia="Times New Roman" w:cs="Times New Roman"/>
          <w:bCs/>
          <w:szCs w:val="24"/>
        </w:rPr>
      </w:pPr>
      <w:r w:rsidRPr="007677E0">
        <w:rPr>
          <w:rFonts w:eastAsia="Times New Roman" w:cs="Times New Roman"/>
          <w:bCs/>
          <w:szCs w:val="24"/>
        </w:rPr>
        <w:t>NJSBA Review/Update:</w:t>
      </w:r>
      <w:r w:rsidRPr="007677E0">
        <w:rPr>
          <w:rFonts w:eastAsia="Times New Roman" w:cs="Times New Roman"/>
          <w:szCs w:val="24"/>
        </w:rPr>
        <w:t xml:space="preserve"> </w:t>
      </w:r>
      <w:r w:rsidRPr="007677E0">
        <w:rPr>
          <w:rFonts w:eastAsia="Times New Roman" w:cs="Times New Roman"/>
          <w:szCs w:val="24"/>
        </w:rPr>
        <w:tab/>
      </w:r>
      <w:r w:rsidR="00294167">
        <w:rPr>
          <w:rFonts w:eastAsia="Times New Roman" w:cs="Times New Roman"/>
          <w:bCs/>
          <w:szCs w:val="24"/>
        </w:rPr>
        <w:t>April 2022</w:t>
      </w:r>
      <w:bookmarkStart w:name="_GoBack" w:id="1"/>
      <w:bookmarkEnd w:id="1"/>
    </w:p>
    <w:p w:rsidRPr="007677E0" w:rsidR="007677E0" w:rsidP="007677E0" w:rsidRDefault="007677E0" w14:paraId="4A74D1EE" w14:textId="77777777">
      <w:pPr>
        <w:tabs>
          <w:tab w:val="left" w:pos="2850"/>
        </w:tabs>
        <w:rPr>
          <w:rFonts w:eastAsia="Times New Roman" w:cs="Times New Roman"/>
          <w:bCs/>
          <w:szCs w:val="24"/>
        </w:rPr>
      </w:pPr>
      <w:r w:rsidRPr="007677E0">
        <w:rPr>
          <w:rFonts w:eastAsia="Times New Roman" w:cs="Times New Roman"/>
          <w:bCs/>
          <w:szCs w:val="24"/>
        </w:rPr>
        <w:t>Readopted:</w:t>
      </w:r>
    </w:p>
    <w:p w:rsidRPr="005F111D" w:rsidR="005F111D" w:rsidP="005F111D" w:rsidRDefault="005F111D" w14:paraId="3C9D6248" w14:textId="77777777">
      <w:pPr>
        <w:widowControl w:val="0"/>
        <w:tabs>
          <w:tab w:val="left" w:pos="1152"/>
          <w:tab w:val="left" w:pos="2736"/>
          <w:tab w:val="left" w:pos="5400"/>
          <w:tab w:val="left" w:pos="6840"/>
        </w:tabs>
        <w:suppressAutoHyphens/>
        <w:rPr>
          <w:rFonts w:eastAsia="Times New Roman" w:cs="Times New Roman"/>
          <w:szCs w:val="20"/>
        </w:rPr>
      </w:pPr>
    </w:p>
    <w:p w:rsidRPr="005F111D" w:rsidR="005F111D" w:rsidP="005F111D" w:rsidRDefault="005F111D" w14:paraId="3C9D6249" w14:textId="77777777">
      <w:pPr>
        <w:widowControl w:val="0"/>
        <w:tabs>
          <w:tab w:val="left" w:pos="1152"/>
          <w:tab w:val="left" w:pos="1890"/>
          <w:tab w:val="left" w:pos="5400"/>
          <w:tab w:val="left" w:pos="6840"/>
        </w:tabs>
        <w:suppressAutoHyphens/>
        <w:rPr>
          <w:rFonts w:eastAsia="Times New Roman" w:cs="Times New Roman"/>
          <w:szCs w:val="20"/>
        </w:rPr>
      </w:pPr>
      <w:r w:rsidRPr="005F111D">
        <w:rPr>
          <w:rFonts w:eastAsia="Times New Roman" w:cs="Times New Roman"/>
          <w:szCs w:val="20"/>
          <w:u w:val="single"/>
        </w:rPr>
        <w:t>Key</w:t>
      </w:r>
      <w:r w:rsidRPr="005F111D">
        <w:rPr>
          <w:rFonts w:eastAsia="Times New Roman" w:cs="Times New Roman"/>
          <w:szCs w:val="20"/>
        </w:rPr>
        <w:t xml:space="preserve"> </w:t>
      </w:r>
      <w:r w:rsidRPr="005F111D">
        <w:rPr>
          <w:rFonts w:eastAsia="Times New Roman" w:cs="Times New Roman"/>
          <w:szCs w:val="20"/>
          <w:u w:val="single"/>
        </w:rPr>
        <w:t>Words</w:t>
      </w:r>
      <w:r w:rsidRPr="005F111D">
        <w:rPr>
          <w:rFonts w:eastAsia="Times New Roman" w:cs="Times New Roman"/>
          <w:szCs w:val="20"/>
        </w:rPr>
        <w:t xml:space="preserve"> </w:t>
      </w:r>
    </w:p>
    <w:p w:rsidRPr="005F111D" w:rsidR="005F111D" w:rsidP="005F111D" w:rsidRDefault="005F111D" w14:paraId="3C9D624A" w14:textId="77777777">
      <w:pPr>
        <w:widowControl w:val="0"/>
        <w:tabs>
          <w:tab w:val="left" w:pos="1152"/>
          <w:tab w:val="left" w:pos="1890"/>
          <w:tab w:val="left" w:pos="5400"/>
          <w:tab w:val="left" w:pos="6840"/>
        </w:tabs>
        <w:suppressAutoHyphens/>
        <w:ind w:right="1080"/>
        <w:rPr>
          <w:rFonts w:eastAsia="Times New Roman" w:cs="Times New Roman"/>
          <w:szCs w:val="20"/>
        </w:rPr>
      </w:pPr>
    </w:p>
    <w:p w:rsidRPr="005F111D" w:rsidR="005F111D" w:rsidP="005F111D" w:rsidRDefault="009C1464" w14:paraId="3C9D624B" w14:textId="77777777">
      <w:pPr>
        <w:widowControl w:val="0"/>
        <w:tabs>
          <w:tab w:val="left" w:pos="1152"/>
          <w:tab w:val="left" w:pos="1890"/>
          <w:tab w:val="left" w:pos="5400"/>
          <w:tab w:val="left" w:pos="6840"/>
        </w:tabs>
        <w:suppressAutoHyphens/>
        <w:ind w:right="27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Facilities, </w:t>
      </w:r>
      <w:r w:rsidR="00DC32F8">
        <w:rPr>
          <w:rFonts w:eastAsia="Times New Roman" w:cs="Times New Roman"/>
          <w:szCs w:val="20"/>
        </w:rPr>
        <w:t>Input, Public Participation</w:t>
      </w:r>
    </w:p>
    <w:p w:rsidRPr="005F111D" w:rsidR="005F111D" w:rsidP="005F111D" w:rsidRDefault="005F111D" w14:paraId="3C9D624C" w14:textId="77777777">
      <w:pPr>
        <w:widowControl w:val="0"/>
        <w:tabs>
          <w:tab w:val="left" w:pos="1152"/>
          <w:tab w:val="left" w:pos="1890"/>
          <w:tab w:val="left" w:pos="5400"/>
          <w:tab w:val="left" w:pos="6840"/>
        </w:tabs>
        <w:suppressAutoHyphens/>
        <w:ind w:right="1080"/>
        <w:rPr>
          <w:rFonts w:eastAsia="Times New Roman" w:cs="Times New Roman"/>
          <w:szCs w:val="20"/>
        </w:rPr>
      </w:pPr>
    </w:p>
    <w:p w:rsidRPr="005F111D" w:rsidR="005F111D" w:rsidP="009C1464" w:rsidRDefault="005F111D" w14:paraId="3C9D624D" w14:textId="77777777">
      <w:pPr>
        <w:widowControl w:val="0"/>
        <w:tabs>
          <w:tab w:val="left" w:pos="576"/>
          <w:tab w:val="left" w:pos="1152"/>
          <w:tab w:val="left" w:pos="1890"/>
          <w:tab w:val="left" w:pos="4500"/>
          <w:tab w:val="left" w:pos="7920"/>
          <w:tab w:val="left" w:pos="9216"/>
        </w:tabs>
        <w:suppressAutoHyphens/>
        <w:ind w:left="1890" w:hanging="1890"/>
        <w:rPr>
          <w:rFonts w:eastAsia="Times New Roman" w:cs="Times New Roman"/>
          <w:szCs w:val="20"/>
        </w:rPr>
      </w:pPr>
      <w:r w:rsidRPr="005F111D">
        <w:rPr>
          <w:rFonts w:eastAsia="Times New Roman" w:cs="Times New Roman"/>
          <w:b/>
          <w:szCs w:val="20"/>
          <w:u w:val="single"/>
        </w:rPr>
        <w:t>Legal</w:t>
      </w:r>
      <w:r w:rsidRPr="005F111D">
        <w:rPr>
          <w:rFonts w:eastAsia="Times New Roman" w:cs="Times New Roman"/>
          <w:b/>
          <w:szCs w:val="20"/>
        </w:rPr>
        <w:t xml:space="preserve"> </w:t>
      </w:r>
      <w:r w:rsidRPr="005F111D">
        <w:rPr>
          <w:rFonts w:eastAsia="Times New Roman" w:cs="Times New Roman"/>
          <w:b/>
          <w:szCs w:val="20"/>
          <w:u w:val="single"/>
        </w:rPr>
        <w:t>References</w:t>
      </w:r>
      <w:r w:rsidRPr="005F111D">
        <w:rPr>
          <w:rFonts w:eastAsia="Times New Roman" w:cs="Times New Roman"/>
          <w:b/>
          <w:szCs w:val="20"/>
        </w:rPr>
        <w:t>:</w:t>
      </w:r>
      <w:r w:rsidRPr="005F111D">
        <w:rPr>
          <w:rFonts w:eastAsia="Times New Roman" w:cs="Times New Roman"/>
          <w:szCs w:val="20"/>
        </w:rPr>
        <w:tab/>
      </w:r>
      <w:r w:rsidRPr="005F111D">
        <w:rPr>
          <w:rFonts w:eastAsia="Times New Roman" w:cs="Times New Roman"/>
          <w:szCs w:val="20"/>
          <w:u w:val="single"/>
        </w:rPr>
        <w:t>N.J.S.A.</w:t>
      </w:r>
      <w:r w:rsidR="009C1464">
        <w:rPr>
          <w:rFonts w:eastAsia="Times New Roman" w:cs="Times New Roman"/>
          <w:szCs w:val="20"/>
        </w:rPr>
        <w:t xml:space="preserve">  18A:11-1</w:t>
      </w:r>
      <w:r w:rsidRPr="005F111D">
        <w:rPr>
          <w:rFonts w:eastAsia="Times New Roman" w:cs="Times New Roman"/>
          <w:szCs w:val="20"/>
        </w:rPr>
        <w:tab/>
      </w:r>
      <w:r w:rsidR="009C1464">
        <w:rPr>
          <w:rFonts w:eastAsia="Times New Roman" w:cs="Times New Roman"/>
          <w:szCs w:val="20"/>
        </w:rPr>
        <w:t>General mandatory powers and duties</w:t>
      </w:r>
    </w:p>
    <w:p w:rsidRPr="005F111D" w:rsidR="005F111D" w:rsidP="300551CE" w:rsidRDefault="005F111D" w14:paraId="3C9D624E" w14:textId="77777777">
      <w:pPr>
        <w:widowControl w:val="0"/>
        <w:tabs>
          <w:tab w:val="left" w:pos="576"/>
          <w:tab w:val="left" w:pos="1152"/>
          <w:tab w:val="left" w:pos="1890"/>
          <w:tab w:val="left" w:pos="4500"/>
          <w:tab w:val="left" w:pos="7920"/>
          <w:tab w:val="left" w:pos="9216"/>
        </w:tabs>
        <w:suppressAutoHyphens/>
        <w:ind w:left="4500" w:hanging="4500"/>
        <w:rPr>
          <w:rFonts w:eastAsia="Times New Roman" w:cs="Times New Roman"/>
        </w:rPr>
      </w:pPr>
      <w:r w:rsidRPr="300551CE" w:rsidR="005F111D">
        <w:rPr>
          <w:rFonts w:eastAsia="Times New Roman" w:cs="Times New Roman"/>
          <w:u w:val="single"/>
        </w:rPr>
        <w:t>N.J.S.A.</w:t>
      </w:r>
      <w:r w:rsidRPr="300551CE" w:rsidR="005F111D">
        <w:rPr>
          <w:rFonts w:eastAsia="Times New Roman" w:cs="Times New Roman"/>
        </w:rPr>
        <w:t xml:space="preserve">  18A:</w:t>
      </w:r>
      <w:r w:rsidRPr="300551CE" w:rsidR="009C1464">
        <w:rPr>
          <w:rFonts w:eastAsia="Times New Roman" w:cs="Times New Roman"/>
        </w:rPr>
        <w:t xml:space="preserve">33-1 </w:t>
      </w:r>
      <w:r w:rsidRPr="300551CE" w:rsidR="009C1464">
        <w:rPr>
          <w:rFonts w:eastAsia="Times New Roman" w:cs="Times New Roman"/>
          <w:u w:val="single"/>
        </w:rPr>
        <w:t>et</w:t>
      </w:r>
      <w:r w:rsidRPr="300551CE" w:rsidR="009C1464">
        <w:rPr>
          <w:rFonts w:eastAsia="Times New Roman" w:cs="Times New Roman"/>
        </w:rPr>
        <w:t xml:space="preserve"> </w:t>
      </w:r>
      <w:r w:rsidRPr="300551CE" w:rsidR="009C1464">
        <w:rPr>
          <w:rFonts w:eastAsia="Times New Roman" w:cs="Times New Roman"/>
          <w:u w:val="single"/>
        </w:rPr>
        <w:t>seq.</w:t>
      </w:r>
      <w:r w:rsidRPr="005F111D">
        <w:rPr>
          <w:rFonts w:eastAsia="Times New Roman" w:cs="Times New Roman"/>
          <w:szCs w:val="20"/>
        </w:rPr>
        <w:tab/>
      </w:r>
      <w:r w:rsidRPr="300551CE" w:rsidR="009C1464">
        <w:rPr>
          <w:rFonts w:eastAsia="Times New Roman" w:cs="Times New Roman"/>
        </w:rPr>
        <w:t>District to furnish suitable facilities</w:t>
      </w:r>
    </w:p>
    <w:p w:rsidRPr="005F111D" w:rsidR="005F111D" w:rsidP="005F111D" w:rsidRDefault="005F111D" w14:paraId="3C9D624F" w14:textId="77777777">
      <w:pPr>
        <w:widowControl w:val="0"/>
        <w:tabs>
          <w:tab w:val="left" w:pos="576"/>
          <w:tab w:val="left" w:pos="1152"/>
          <w:tab w:val="left" w:pos="1890"/>
          <w:tab w:val="left" w:pos="4500"/>
          <w:tab w:val="left" w:pos="5040"/>
          <w:tab w:val="left" w:pos="7920"/>
          <w:tab w:val="left" w:pos="9216"/>
        </w:tabs>
        <w:suppressAutoHyphens/>
        <w:ind w:left="4500" w:hanging="4500"/>
        <w:rPr>
          <w:rFonts w:eastAsia="Times New Roman" w:cs="Times New Roman"/>
          <w:szCs w:val="20"/>
        </w:rPr>
      </w:pPr>
      <w:r w:rsidRPr="005F111D">
        <w:rPr>
          <w:rFonts w:eastAsia="Times New Roman" w:cs="Times New Roman"/>
          <w:szCs w:val="20"/>
        </w:rPr>
        <w:t xml:space="preserve">    </w:t>
      </w:r>
      <w:r w:rsidRPr="005F111D">
        <w:rPr>
          <w:rFonts w:eastAsia="Times New Roman" w:cs="Times New Roman"/>
          <w:szCs w:val="20"/>
        </w:rPr>
        <w:tab/>
      </w:r>
      <w:r w:rsidRPr="005F111D">
        <w:rPr>
          <w:rFonts w:eastAsia="Times New Roman" w:cs="Times New Roman"/>
          <w:szCs w:val="20"/>
        </w:rPr>
        <w:tab/>
      </w:r>
      <w:r w:rsidRPr="005F111D">
        <w:rPr>
          <w:rFonts w:eastAsia="Times New Roman" w:cs="Times New Roman"/>
          <w:szCs w:val="20"/>
        </w:rPr>
        <w:tab/>
      </w:r>
      <w:r w:rsidRPr="005F111D">
        <w:rPr>
          <w:rFonts w:eastAsia="Times New Roman" w:cs="Times New Roman"/>
          <w:szCs w:val="20"/>
          <w:u w:val="single"/>
        </w:rPr>
        <w:t>N.J.A.C.</w:t>
      </w:r>
      <w:r w:rsidRPr="005F111D">
        <w:rPr>
          <w:rFonts w:eastAsia="Times New Roman" w:cs="Times New Roman"/>
          <w:szCs w:val="20"/>
        </w:rPr>
        <w:t xml:space="preserve">  6A:</w:t>
      </w:r>
      <w:r w:rsidR="009C1464">
        <w:rPr>
          <w:rFonts w:eastAsia="Times New Roman" w:cs="Times New Roman"/>
          <w:szCs w:val="20"/>
        </w:rPr>
        <w:t>26-12</w:t>
      </w:r>
      <w:r>
        <w:rPr>
          <w:rFonts w:eastAsia="Times New Roman" w:cs="Times New Roman"/>
          <w:szCs w:val="20"/>
        </w:rPr>
        <w:t xml:space="preserve"> </w:t>
      </w:r>
      <w:r w:rsidRPr="005F111D">
        <w:rPr>
          <w:rFonts w:eastAsia="Times New Roman" w:cs="Times New Roman"/>
          <w:szCs w:val="20"/>
          <w:u w:val="single"/>
        </w:rPr>
        <w:t>et</w:t>
      </w:r>
      <w:r w:rsidRPr="005F111D">
        <w:rPr>
          <w:rFonts w:eastAsia="Times New Roman" w:cs="Times New Roman"/>
          <w:szCs w:val="20"/>
        </w:rPr>
        <w:t xml:space="preserve"> </w:t>
      </w:r>
      <w:r w:rsidRPr="005F111D">
        <w:rPr>
          <w:rFonts w:eastAsia="Times New Roman" w:cs="Times New Roman"/>
          <w:szCs w:val="20"/>
          <w:u w:val="single"/>
        </w:rPr>
        <w:t>seq.</w:t>
      </w:r>
      <w:r w:rsidRPr="005F111D">
        <w:rPr>
          <w:rFonts w:eastAsia="Times New Roman" w:cs="Times New Roman"/>
          <w:szCs w:val="20"/>
        </w:rPr>
        <w:tab/>
      </w:r>
      <w:r w:rsidR="009C1464">
        <w:rPr>
          <w:rFonts w:eastAsia="Times New Roman" w:cs="Times New Roman"/>
          <w:szCs w:val="20"/>
        </w:rPr>
        <w:t>Operation and maintenance of facilities</w:t>
      </w:r>
    </w:p>
    <w:p w:rsidRPr="005F111D" w:rsidR="005F111D" w:rsidP="005F111D" w:rsidRDefault="005F111D" w14:paraId="3C9D6250" w14:textId="77777777">
      <w:pPr>
        <w:widowControl w:val="0"/>
        <w:tabs>
          <w:tab w:val="left" w:pos="576"/>
          <w:tab w:val="left" w:pos="1152"/>
          <w:tab w:val="left" w:pos="1890"/>
          <w:tab w:val="left" w:pos="3600"/>
          <w:tab w:val="left" w:pos="5040"/>
          <w:tab w:val="left" w:pos="6840"/>
          <w:tab w:val="left" w:pos="9360"/>
        </w:tabs>
        <w:suppressAutoHyphens/>
        <w:rPr>
          <w:rFonts w:eastAsia="Times New Roman" w:cs="Times New Roman"/>
          <w:szCs w:val="20"/>
        </w:rPr>
      </w:pPr>
      <w:r w:rsidRPr="005F111D">
        <w:rPr>
          <w:rFonts w:eastAsia="Times New Roman" w:cs="Times New Roman"/>
          <w:szCs w:val="20"/>
        </w:rPr>
        <w:tab/>
      </w:r>
      <w:r w:rsidRPr="005F111D">
        <w:rPr>
          <w:rFonts w:eastAsia="Times New Roman" w:cs="Times New Roman"/>
          <w:szCs w:val="20"/>
        </w:rPr>
        <w:tab/>
      </w:r>
      <w:r w:rsidRPr="005F111D">
        <w:rPr>
          <w:rFonts w:eastAsia="Times New Roman" w:cs="Times New Roman"/>
          <w:szCs w:val="20"/>
        </w:rPr>
        <w:tab/>
      </w:r>
    </w:p>
    <w:p w:rsidRPr="009C1464" w:rsidR="009C1464" w:rsidP="009C1464" w:rsidRDefault="009C1464" w14:paraId="3C9D6251" w14:textId="77777777">
      <w:pPr>
        <w:widowControl w:val="0"/>
        <w:tabs>
          <w:tab w:val="left" w:pos="576"/>
          <w:tab w:val="left" w:pos="1152"/>
          <w:tab w:val="left" w:pos="1890"/>
          <w:tab w:val="left" w:pos="2880"/>
          <w:tab w:val="left" w:pos="3960"/>
          <w:tab w:val="left" w:pos="666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b/>
          <w:szCs w:val="20"/>
          <w:u w:val="single"/>
        </w:rPr>
        <w:t>Possible</w:t>
      </w:r>
    </w:p>
    <w:p w:rsidRPr="009C1464" w:rsidR="009C1464" w:rsidP="009C1464" w:rsidRDefault="009C1464" w14:paraId="3C9D6252" w14:textId="77777777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b/>
          <w:szCs w:val="20"/>
          <w:u w:val="single"/>
        </w:rPr>
        <w:t>Cross</w:t>
      </w:r>
      <w:r w:rsidRPr="009C1464">
        <w:rPr>
          <w:rFonts w:eastAsia="Times New Roman" w:cs="Times New Roman"/>
          <w:b/>
          <w:szCs w:val="20"/>
        </w:rPr>
        <w:t xml:space="preserve"> </w:t>
      </w:r>
      <w:r w:rsidRPr="009C1464">
        <w:rPr>
          <w:rFonts w:eastAsia="Times New Roman" w:cs="Times New Roman"/>
          <w:b/>
          <w:szCs w:val="20"/>
          <w:u w:val="single"/>
        </w:rPr>
        <w:t>References</w:t>
      </w:r>
      <w:r w:rsidRPr="009C1464">
        <w:rPr>
          <w:rFonts w:eastAsia="Times New Roman" w:cs="Times New Roman"/>
          <w:b/>
          <w:szCs w:val="20"/>
        </w:rPr>
        <w:t>:</w:t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>*2240</w:t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>Research, evaluation and planning</w:t>
      </w:r>
    </w:p>
    <w:p w:rsidRPr="009C1464" w:rsidR="009C1464" w:rsidP="009C1464" w:rsidRDefault="009C1464" w14:paraId="3C9D6253" w14:textId="77777777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 xml:space="preserve">*2255 </w:t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>Action planning for NJQSAC</w:t>
      </w:r>
    </w:p>
    <w:p w:rsidRPr="009C1464" w:rsidR="009C1464" w:rsidP="009C1464" w:rsidRDefault="009C1464" w14:paraId="3C9D6254" w14:textId="77777777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>*3100</w:t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>Budget planning, preparation and adoption</w:t>
      </w:r>
    </w:p>
    <w:p w:rsidRPr="009C1464" w:rsidR="009C1464" w:rsidP="300551CE" w:rsidRDefault="009C1464" w14:paraId="3C9D6255" w14:textId="77777777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ind w:left="3240" w:hanging="3240"/>
        <w:rPr>
          <w:rFonts w:eastAsia="Times New Roman" w:cs="Times New Roman"/>
        </w:rPr>
      </w:pPr>
      <w:r w:rsidRPr="300551CE" w:rsidR="009C1464">
        <w:rPr>
          <w:rFonts w:eastAsia="Times New Roman" w:cs="Times New Roman"/>
        </w:rPr>
        <w:t>*3220/3230</w:t>
      </w:r>
      <w:r w:rsidRPr="009C1464">
        <w:rPr>
          <w:rFonts w:eastAsia="Times New Roman" w:cs="Times New Roman"/>
          <w:szCs w:val="20"/>
        </w:rPr>
        <w:tab/>
      </w:r>
      <w:r w:rsidRPr="300551CE" w:rsidR="009C1464">
        <w:rPr>
          <w:rFonts w:eastAsia="Times New Roman" w:cs="Times New Roman"/>
        </w:rPr>
        <w:t>State funds; federal funds</w:t>
      </w:r>
    </w:p>
    <w:p w:rsidR="009C1464" w:rsidP="009C1464" w:rsidRDefault="009C1464" w14:paraId="3C9D6256" w14:textId="77777777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>*3260/3270</w:t>
      </w:r>
      <w:r w:rsidRPr="009C1464">
        <w:rPr>
          <w:rFonts w:eastAsia="Times New Roman" w:cs="Times New Roman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9C1464">
            <w:rPr>
              <w:rFonts w:eastAsia="Times New Roman" w:cs="Times New Roman"/>
              <w:szCs w:val="20"/>
            </w:rPr>
            <w:t>Sale</w:t>
          </w:r>
        </w:smartTag>
      </w:smartTag>
      <w:r w:rsidRPr="009C1464">
        <w:rPr>
          <w:rFonts w:eastAsia="Times New Roman" w:cs="Times New Roman"/>
          <w:szCs w:val="20"/>
        </w:rPr>
        <w:t xml:space="preserve"> and disposal of books, equipment and supplies; sale, licensing and </w:t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>rental of property</w:t>
      </w:r>
    </w:p>
    <w:p w:rsidRPr="009C1464" w:rsidR="009C1464" w:rsidP="009C1464" w:rsidRDefault="009C1464" w14:paraId="3C9D6257" w14:textId="77777777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>*7110</w:t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>Long range planning</w:t>
      </w:r>
    </w:p>
    <w:p w:rsidRPr="009C1464" w:rsidR="009C1464" w:rsidP="009C1464" w:rsidRDefault="009C1464" w14:paraId="3C9D6258" w14:textId="77777777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>*7115</w:t>
      </w:r>
      <w:r w:rsidRPr="009C1464">
        <w:rPr>
          <w:rFonts w:eastAsia="Times New Roman" w:cs="Times New Roman"/>
          <w:szCs w:val="20"/>
        </w:rPr>
        <w:tab/>
      </w:r>
      <w:r w:rsidRPr="009C1464">
        <w:rPr>
          <w:rFonts w:eastAsia="Times New Roman" w:cs="Times New Roman"/>
          <w:szCs w:val="20"/>
        </w:rPr>
        <w:t>Developing educational specifications</w:t>
      </w:r>
    </w:p>
    <w:p w:rsidRPr="009C1464" w:rsidR="009C1464" w:rsidP="009C1464" w:rsidRDefault="009C1464" w14:paraId="3C9D6259" w14:textId="77777777">
      <w:pPr>
        <w:widowControl w:val="0"/>
        <w:tabs>
          <w:tab w:val="left" w:pos="576"/>
          <w:tab w:val="left" w:pos="1152"/>
          <w:tab w:val="left" w:pos="1890"/>
          <w:tab w:val="left" w:pos="3240"/>
          <w:tab w:val="left" w:pos="3960"/>
          <w:tab w:val="left" w:pos="6840"/>
          <w:tab w:val="left" w:pos="9216"/>
        </w:tabs>
        <w:suppressAutoHyphens/>
        <w:rPr>
          <w:rFonts w:eastAsia="Times New Roman" w:cs="Times New Roman"/>
          <w:szCs w:val="20"/>
        </w:rPr>
      </w:pPr>
    </w:p>
    <w:p w:rsidRPr="005F111D" w:rsidR="005F111D" w:rsidP="009C1464" w:rsidRDefault="009C1464" w14:paraId="3C9D625A" w14:textId="77777777">
      <w:pPr>
        <w:widowControl w:val="0"/>
        <w:tabs>
          <w:tab w:val="left" w:pos="1890"/>
          <w:tab w:val="left" w:pos="2790"/>
          <w:tab w:val="left" w:pos="5040"/>
          <w:tab w:val="left" w:pos="6840"/>
          <w:tab w:val="left" w:pos="8010"/>
          <w:tab w:val="left" w:pos="9216"/>
        </w:tabs>
        <w:suppressAutoHyphens/>
        <w:ind w:right="-90"/>
      </w:pPr>
      <w:r w:rsidRPr="009C1464">
        <w:rPr>
          <w:rFonts w:eastAsia="Times New Roman" w:cs="Times New Roman"/>
          <w:szCs w:val="20"/>
        </w:rPr>
        <w:t xml:space="preserve">*Indicates policy is included in the </w:t>
      </w:r>
      <w:r w:rsidRPr="009C1464">
        <w:rPr>
          <w:rFonts w:eastAsia="Times New Roman" w:cs="Times New Roman"/>
          <w:szCs w:val="20"/>
          <w:u w:val="single"/>
        </w:rPr>
        <w:t>Critical</w:t>
      </w:r>
      <w:r w:rsidRPr="009C1464">
        <w:rPr>
          <w:rFonts w:eastAsia="Times New Roman" w:cs="Times New Roman"/>
          <w:szCs w:val="20"/>
        </w:rPr>
        <w:t xml:space="preserve"> </w:t>
      </w:r>
      <w:r w:rsidRPr="009C1464">
        <w:rPr>
          <w:rFonts w:eastAsia="Times New Roman" w:cs="Times New Roman"/>
          <w:szCs w:val="20"/>
          <w:u w:val="single"/>
        </w:rPr>
        <w:t>Policy</w:t>
      </w:r>
      <w:r w:rsidRPr="009C1464">
        <w:rPr>
          <w:rFonts w:eastAsia="Times New Roman" w:cs="Times New Roman"/>
          <w:szCs w:val="20"/>
        </w:rPr>
        <w:t xml:space="preserve"> </w:t>
      </w:r>
      <w:r w:rsidRPr="009C1464">
        <w:rPr>
          <w:rFonts w:eastAsia="Times New Roman" w:cs="Times New Roman"/>
          <w:szCs w:val="20"/>
          <w:u w:val="single"/>
        </w:rPr>
        <w:t>Reference</w:t>
      </w:r>
      <w:r w:rsidRPr="009C1464">
        <w:rPr>
          <w:rFonts w:eastAsia="Times New Roman" w:cs="Times New Roman"/>
          <w:szCs w:val="20"/>
        </w:rPr>
        <w:t xml:space="preserve"> </w:t>
      </w:r>
      <w:r w:rsidRPr="009C1464">
        <w:rPr>
          <w:rFonts w:eastAsia="Times New Roman" w:cs="Times New Roman"/>
          <w:szCs w:val="20"/>
          <w:u w:val="single"/>
        </w:rPr>
        <w:t>Manual</w:t>
      </w:r>
      <w:r w:rsidRPr="009C1464">
        <w:rPr>
          <w:rFonts w:eastAsia="Times New Roman" w:cs="Times New Roman"/>
          <w:szCs w:val="20"/>
        </w:rPr>
        <w:t>.</w:t>
      </w:r>
    </w:p>
    <w:sectPr w:rsidRPr="005F111D" w:rsidR="005F111D" w:rsidSect="005F111D">
      <w:pgSz w:w="12240" w:h="15840" w:orient="portrait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9C" w:rsidP="005F111D" w:rsidRDefault="00DA1E9C" w14:paraId="5165D94C" w14:textId="77777777">
      <w:r>
        <w:separator/>
      </w:r>
    </w:p>
  </w:endnote>
  <w:endnote w:type="continuationSeparator" w:id="0">
    <w:p w:rsidR="00DA1E9C" w:rsidP="005F111D" w:rsidRDefault="00DA1E9C" w14:paraId="1084F0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9C" w:rsidP="005F111D" w:rsidRDefault="00DA1E9C" w14:paraId="7DE9164C" w14:textId="77777777">
      <w:r>
        <w:separator/>
      </w:r>
    </w:p>
  </w:footnote>
  <w:footnote w:type="continuationSeparator" w:id="0">
    <w:p w:rsidR="00DA1E9C" w:rsidP="005F111D" w:rsidRDefault="00DA1E9C" w14:paraId="6A091C3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B00"/>
    <w:multiLevelType w:val="hybridMultilevel"/>
    <w:tmpl w:val="566E0EAC"/>
    <w:lvl w:ilvl="0" w:tplc="D4F447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D"/>
    <w:rsid w:val="00071D2F"/>
    <w:rsid w:val="0012354F"/>
    <w:rsid w:val="00133700"/>
    <w:rsid w:val="00191ABE"/>
    <w:rsid w:val="00294167"/>
    <w:rsid w:val="00312433"/>
    <w:rsid w:val="00314881"/>
    <w:rsid w:val="004B1A72"/>
    <w:rsid w:val="005F111D"/>
    <w:rsid w:val="007677E0"/>
    <w:rsid w:val="009A7FBD"/>
    <w:rsid w:val="009C1464"/>
    <w:rsid w:val="009F1194"/>
    <w:rsid w:val="00A862A0"/>
    <w:rsid w:val="00B374B2"/>
    <w:rsid w:val="00B93160"/>
    <w:rsid w:val="00C17E60"/>
    <w:rsid w:val="00C41500"/>
    <w:rsid w:val="00D618CC"/>
    <w:rsid w:val="00D626E6"/>
    <w:rsid w:val="00DA1E9C"/>
    <w:rsid w:val="00DC32F8"/>
    <w:rsid w:val="00E165D8"/>
    <w:rsid w:val="00F51BD0"/>
    <w:rsid w:val="00F61DAC"/>
    <w:rsid w:val="300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9D6233"/>
  <w15:docId w15:val="{8DA58533-2ABE-4F3F-8660-53E6ACEFE5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7FBD"/>
    <w:pPr>
      <w:spacing w:after="0" w:line="240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FBD"/>
    <w:pPr>
      <w:keepNext/>
      <w:keepLines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BD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FBD"/>
    <w:pPr>
      <w:keepNext/>
      <w:keepLines/>
      <w:pBdr>
        <w:bottom w:val="single" w:color="auto" w:sz="18" w:space="1"/>
      </w:pBdr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FBD"/>
    <w:pPr>
      <w:keepNext/>
      <w:keepLines/>
      <w:jc w:val="center"/>
      <w:outlineLvl w:val="3"/>
    </w:pPr>
    <w:rPr>
      <w:rFonts w:eastAsiaTheme="majorEastAsia" w:cstheme="majorBidi"/>
      <w:bCs/>
      <w:iCs/>
      <w:caps/>
      <w:u w:val="word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FBD"/>
    <w:pPr>
      <w:keepNext/>
      <w:keepLines/>
      <w:outlineLvl w:val="4"/>
    </w:pPr>
    <w:rPr>
      <w:rFonts w:eastAsiaTheme="majorEastAsia" w:cstheme="majorBidi"/>
      <w:u w:val="word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A7FBD"/>
    <w:rPr>
      <w:rFonts w:ascii="Helvetica" w:hAnsi="Helvetica" w:eastAsiaTheme="majorEastAsia" w:cstheme="majorBidi"/>
      <w:b/>
      <w:bCs/>
      <w:caps/>
      <w:sz w:val="24"/>
      <w:szCs w:val="28"/>
    </w:rPr>
  </w:style>
  <w:style w:type="paragraph" w:styleId="NoSpacing">
    <w:name w:val="No Spacing"/>
    <w:uiPriority w:val="1"/>
    <w:qFormat/>
    <w:rsid w:val="009A7FBD"/>
    <w:pPr>
      <w:spacing w:after="0" w:line="240" w:lineRule="auto"/>
    </w:pPr>
    <w:rPr>
      <w:rFonts w:ascii="Helvetica" w:hAnsi="Helvetica"/>
      <w:sz w:val="20"/>
    </w:rPr>
  </w:style>
  <w:style w:type="character" w:styleId="Heading2Char" w:customStyle="1">
    <w:name w:val="Heading 2 Char"/>
    <w:basedOn w:val="DefaultParagraphFont"/>
    <w:link w:val="Heading2"/>
    <w:uiPriority w:val="9"/>
    <w:rsid w:val="009A7FBD"/>
    <w:rPr>
      <w:rFonts w:ascii="Helvetica" w:hAnsi="Helvetica" w:eastAsiaTheme="majorEastAsia" w:cstheme="majorBidi"/>
      <w:b/>
      <w:bCs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A7FBD"/>
    <w:rPr>
      <w:rFonts w:ascii="Helvetica" w:hAnsi="Helvetica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rsid w:val="009A7FBD"/>
    <w:rPr>
      <w:rFonts w:ascii="Helvetica" w:hAnsi="Helvetica" w:eastAsiaTheme="majorEastAsia" w:cstheme="majorBidi"/>
      <w:bCs/>
      <w:iCs/>
      <w:caps/>
      <w:sz w:val="20"/>
      <w:u w:val="words"/>
    </w:rPr>
  </w:style>
  <w:style w:type="character" w:styleId="Heading5Char" w:customStyle="1">
    <w:name w:val="Heading 5 Char"/>
    <w:basedOn w:val="DefaultParagraphFont"/>
    <w:link w:val="Heading5"/>
    <w:uiPriority w:val="9"/>
    <w:rsid w:val="009A7FBD"/>
    <w:rPr>
      <w:rFonts w:ascii="Helvetica" w:hAnsi="Helvetica" w:eastAsiaTheme="majorEastAsia" w:cstheme="majorBidi"/>
      <w:sz w:val="20"/>
      <w:u w:val="words"/>
    </w:rPr>
  </w:style>
  <w:style w:type="paragraph" w:styleId="Header">
    <w:name w:val="header"/>
    <w:basedOn w:val="Normal"/>
    <w:link w:val="HeaderChar"/>
    <w:uiPriority w:val="99"/>
    <w:unhideWhenUsed/>
    <w:rsid w:val="005F11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111D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5F11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111D"/>
    <w:rPr>
      <w:rFonts w:ascii="Helvetica" w:hAnsi="Helvetic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A72"/>
    <w:rPr>
      <w:rFonts w:ascii="Times New Roman" w:hAnsi="Times New Roman" w:eastAsia="Times New Roman" w:cs="Times New Roman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1A72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7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EFF1A-2B6D-4850-AB00-70B963001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F550B-8161-4555-ADA3-9CF993C2203C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6bfb855-a36a-4ec2-9b05-7420e8dff8ce"/>
    <ds:schemaRef ds:uri="http://schemas.microsoft.com/sharepoint/v3"/>
    <ds:schemaRef ds:uri="http://purl.org/dc/dcmitype/"/>
    <ds:schemaRef ds:uri="http://schemas.openxmlformats.org/package/2006/metadata/core-properties"/>
    <ds:schemaRef ds:uri="ed0eeb22-c85f-47ad-b4ee-843631bdfb60"/>
  </ds:schemaRefs>
</ds:datastoreItem>
</file>

<file path=customXml/itemProps3.xml><?xml version="1.0" encoding="utf-8"?>
<ds:datastoreItem xmlns:ds="http://schemas.openxmlformats.org/officeDocument/2006/customXml" ds:itemID="{5E9C89A7-9583-4B65-A7AB-8C0B9B65FB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 Jersey School Boards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Harkness</dc:creator>
  <cp:lastModifiedBy>Jessica deKoninck</cp:lastModifiedBy>
  <cp:revision>4</cp:revision>
  <dcterms:created xsi:type="dcterms:W3CDTF">2022-04-07T17:59:00Z</dcterms:created>
  <dcterms:modified xsi:type="dcterms:W3CDTF">2022-07-25T14:52:06Z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6147200</vt:r8>
  </property>
  <property fmtid="{D5CDD505-2E9C-101B-9397-08002B2CF9AE}" pid="4" name="MediaServiceImageTags">
    <vt:lpwstr/>
  </property>
</Properties>
</file>