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6" w:rsidRDefault="001E6EF6" w:rsidP="004250D1">
      <w:pPr>
        <w:tabs>
          <w:tab w:val="center" w:pos="4320"/>
        </w:tabs>
        <w:jc w:val="center"/>
        <w:rPr>
          <w:rFonts w:ascii="Arial" w:hAnsi="Arial"/>
          <w:b/>
          <w:sz w:val="22"/>
        </w:rPr>
      </w:pPr>
      <w:r>
        <w:rPr>
          <w:rFonts w:ascii="Arial" w:hAnsi="Arial"/>
          <w:b/>
          <w:sz w:val="22"/>
        </w:rPr>
        <w:t>SANTA MARIA HIGH SCHOOL</w:t>
      </w:r>
    </w:p>
    <w:p w:rsidR="00FC5D40" w:rsidRDefault="00FC5D40" w:rsidP="004250D1">
      <w:pPr>
        <w:tabs>
          <w:tab w:val="center" w:pos="4320"/>
        </w:tabs>
        <w:jc w:val="center"/>
        <w:rPr>
          <w:rFonts w:ascii="Arial" w:hAnsi="Arial"/>
          <w:b/>
          <w:sz w:val="22"/>
        </w:rPr>
      </w:pPr>
      <w:r>
        <w:rPr>
          <w:rFonts w:ascii="Arial" w:hAnsi="Arial"/>
          <w:b/>
          <w:sz w:val="22"/>
        </w:rPr>
        <w:t>SHARED DECISION MAKING</w:t>
      </w:r>
    </w:p>
    <w:p w:rsidR="00FC5D40" w:rsidRDefault="00FC5D40" w:rsidP="004250D1">
      <w:pPr>
        <w:tabs>
          <w:tab w:val="center" w:pos="4320"/>
        </w:tabs>
        <w:jc w:val="center"/>
        <w:rPr>
          <w:rFonts w:ascii="Arial" w:hAnsi="Arial"/>
          <w:b/>
          <w:sz w:val="22"/>
        </w:rPr>
      </w:pPr>
      <w:r>
        <w:rPr>
          <w:rFonts w:ascii="Arial" w:hAnsi="Arial"/>
          <w:b/>
          <w:sz w:val="22"/>
        </w:rPr>
        <w:t>BYLAWS</w:t>
      </w:r>
    </w:p>
    <w:p w:rsidR="00FC5D40" w:rsidRDefault="00FC5D40" w:rsidP="00FC5D40">
      <w:pPr>
        <w:rPr>
          <w:rFonts w:ascii="Arial" w:hAnsi="Arial"/>
          <w:b/>
          <w:sz w:val="22"/>
        </w:rPr>
      </w:pPr>
    </w:p>
    <w:p w:rsidR="00FC5D40" w:rsidRDefault="00FC5D40" w:rsidP="00FC5D40">
      <w:pPr>
        <w:rPr>
          <w:rFonts w:ascii="Arial" w:hAnsi="Arial"/>
          <w:b/>
          <w:sz w:val="22"/>
        </w:rPr>
      </w:pPr>
    </w:p>
    <w:p w:rsidR="00FC5D40" w:rsidRDefault="00FC5D40" w:rsidP="004250D1">
      <w:pPr>
        <w:tabs>
          <w:tab w:val="center" w:pos="4320"/>
        </w:tabs>
        <w:jc w:val="center"/>
        <w:rPr>
          <w:rFonts w:ascii="Arial" w:hAnsi="Arial"/>
          <w:b/>
          <w:i/>
          <w:sz w:val="22"/>
        </w:rPr>
      </w:pPr>
      <w:r>
        <w:rPr>
          <w:rFonts w:ascii="Arial" w:hAnsi="Arial"/>
          <w:b/>
          <w:sz w:val="22"/>
        </w:rPr>
        <w:t>ARTICLE</w:t>
      </w:r>
      <w:r w:rsidRPr="00C63DF8">
        <w:rPr>
          <w:rFonts w:ascii="Arial" w:hAnsi="Arial"/>
          <w:b/>
          <w:sz w:val="22"/>
        </w:rPr>
        <w:t xml:space="preserve"> I</w:t>
      </w:r>
    </w:p>
    <w:p w:rsidR="00FC5D40" w:rsidRPr="00332169" w:rsidRDefault="00FC5D40" w:rsidP="004250D1">
      <w:pPr>
        <w:tabs>
          <w:tab w:val="center" w:pos="4320"/>
        </w:tabs>
        <w:jc w:val="center"/>
        <w:rPr>
          <w:rFonts w:ascii="Arial" w:hAnsi="Arial"/>
          <w:b/>
          <w:sz w:val="22"/>
        </w:rPr>
      </w:pPr>
      <w:r w:rsidRPr="00332169">
        <w:rPr>
          <w:rFonts w:ascii="Arial" w:hAnsi="Arial"/>
          <w:b/>
          <w:sz w:val="22"/>
        </w:rPr>
        <w:t>PHILOSOPHY AND PURPOSE</w:t>
      </w:r>
    </w:p>
    <w:p w:rsidR="00FC5D40" w:rsidRDefault="00FC5D40" w:rsidP="00FC5D40">
      <w:pPr>
        <w:rPr>
          <w:rFonts w:ascii="Arial" w:hAnsi="Arial"/>
          <w:sz w:val="22"/>
        </w:rPr>
      </w:pPr>
    </w:p>
    <w:p w:rsidR="00FC5D40" w:rsidRDefault="00FC5D40" w:rsidP="00FC5D40">
      <w:pPr>
        <w:rPr>
          <w:rFonts w:ascii="Arial" w:hAnsi="Arial"/>
          <w:sz w:val="22"/>
        </w:rPr>
      </w:pPr>
      <w:r w:rsidRPr="00332169">
        <w:rPr>
          <w:rFonts w:ascii="Arial" w:hAnsi="Arial"/>
          <w:b/>
          <w:sz w:val="22"/>
          <w:u w:val="single"/>
        </w:rPr>
        <w:t>Philosophy:</w:t>
      </w:r>
      <w:r>
        <w:rPr>
          <w:rFonts w:ascii="Arial" w:hAnsi="Arial"/>
          <w:i/>
          <w:sz w:val="22"/>
        </w:rPr>
        <w:t xml:space="preserve">  </w:t>
      </w:r>
      <w:r w:rsidRPr="00332169">
        <w:rPr>
          <w:rFonts w:ascii="Arial" w:hAnsi="Arial"/>
          <w:sz w:val="22"/>
        </w:rPr>
        <w:t>The Shared Decision Making (SDM) assumes that an agreed-on model for collaborative cooperation and a voice in school site decisions leads to a more inclusive level of involvement of various stake-holders</w:t>
      </w:r>
      <w:r w:rsidR="00170422">
        <w:rPr>
          <w:rFonts w:ascii="Arial" w:hAnsi="Arial"/>
          <w:sz w:val="22"/>
        </w:rPr>
        <w:t>.</w:t>
      </w:r>
      <w:r w:rsidRPr="00332169">
        <w:rPr>
          <w:rFonts w:ascii="Arial" w:hAnsi="Arial"/>
          <w:sz w:val="22"/>
        </w:rPr>
        <w:t xml:space="preserve"> </w:t>
      </w:r>
    </w:p>
    <w:p w:rsidR="00170422" w:rsidRDefault="00170422" w:rsidP="00FC5D40">
      <w:pPr>
        <w:rPr>
          <w:rFonts w:ascii="Arial" w:hAnsi="Arial"/>
          <w:sz w:val="22"/>
        </w:rPr>
      </w:pPr>
    </w:p>
    <w:p w:rsidR="00FC5D40" w:rsidRDefault="00FC5D40" w:rsidP="00FC5D40">
      <w:pPr>
        <w:rPr>
          <w:rFonts w:ascii="Arial" w:hAnsi="Arial"/>
          <w:sz w:val="22"/>
        </w:rPr>
      </w:pPr>
      <w:r w:rsidRPr="00332169">
        <w:rPr>
          <w:rFonts w:ascii="Arial" w:hAnsi="Arial"/>
          <w:b/>
          <w:sz w:val="22"/>
          <w:u w:val="single"/>
        </w:rPr>
        <w:t>Purpose:</w:t>
      </w:r>
      <w:r>
        <w:rPr>
          <w:rFonts w:ascii="Arial" w:hAnsi="Arial"/>
          <w:sz w:val="22"/>
        </w:rPr>
        <w:t xml:space="preserve">  </w:t>
      </w:r>
      <w:r w:rsidRPr="00332169">
        <w:rPr>
          <w:rFonts w:ascii="Arial" w:hAnsi="Arial"/>
          <w:sz w:val="22"/>
        </w:rPr>
        <w:t>The purpose of Shared Decision Making is to provide an opportunity for the school community (teachers, parents, students, and other site employees), in collaboration with the principal, to jointly shape decisions regarding policy making and organizational issues related to student, teachers, and/or classrooms at the school site level.</w:t>
      </w:r>
      <w:r>
        <w:rPr>
          <w:rFonts w:ascii="Arial" w:hAnsi="Arial"/>
          <w:sz w:val="22"/>
        </w:rPr>
        <w:t xml:space="preserve"> </w:t>
      </w:r>
    </w:p>
    <w:p w:rsidR="00FC5D40" w:rsidRDefault="00FC5D40" w:rsidP="004250D1">
      <w:pPr>
        <w:jc w:val="center"/>
        <w:rPr>
          <w:rFonts w:ascii="Arial" w:hAnsi="Arial"/>
          <w:sz w:val="22"/>
        </w:rPr>
      </w:pPr>
    </w:p>
    <w:p w:rsidR="00FC5D40" w:rsidRDefault="00FC5D40" w:rsidP="004250D1">
      <w:pPr>
        <w:tabs>
          <w:tab w:val="center" w:pos="4320"/>
        </w:tabs>
        <w:jc w:val="center"/>
        <w:rPr>
          <w:rFonts w:ascii="Arial" w:hAnsi="Arial"/>
          <w:b/>
          <w:sz w:val="22"/>
        </w:rPr>
      </w:pPr>
      <w:r>
        <w:rPr>
          <w:rFonts w:ascii="Arial" w:hAnsi="Arial"/>
          <w:b/>
          <w:sz w:val="22"/>
        </w:rPr>
        <w:t>ARTICLE II</w:t>
      </w:r>
    </w:p>
    <w:p w:rsidR="00FC5D40" w:rsidRDefault="00FC5D40" w:rsidP="004250D1">
      <w:pPr>
        <w:tabs>
          <w:tab w:val="center" w:pos="4320"/>
        </w:tabs>
        <w:jc w:val="center"/>
        <w:rPr>
          <w:rFonts w:ascii="Arial" w:hAnsi="Arial"/>
          <w:sz w:val="22"/>
        </w:rPr>
      </w:pPr>
      <w:r>
        <w:rPr>
          <w:rFonts w:ascii="Arial" w:hAnsi="Arial"/>
          <w:b/>
          <w:sz w:val="22"/>
        </w:rPr>
        <w:t>SCOPE</w:t>
      </w:r>
    </w:p>
    <w:p w:rsidR="00FC5D40" w:rsidRDefault="00FC5D40" w:rsidP="00FC5D40">
      <w:pPr>
        <w:rPr>
          <w:rFonts w:ascii="Arial" w:hAnsi="Arial"/>
          <w:sz w:val="22"/>
        </w:rPr>
      </w:pPr>
    </w:p>
    <w:p w:rsidR="00FC5D40" w:rsidRDefault="00FC5D40" w:rsidP="00FC5D40">
      <w:pPr>
        <w:rPr>
          <w:rFonts w:ascii="Arial" w:hAnsi="Arial"/>
          <w:sz w:val="22"/>
        </w:rPr>
      </w:pPr>
      <w:r w:rsidRPr="00024C17">
        <w:rPr>
          <w:rFonts w:ascii="Arial" w:hAnsi="Arial"/>
          <w:sz w:val="22"/>
        </w:rPr>
        <w:t xml:space="preserve">Site SDM Councils discuss, deliberate, and make decisions regarding </w:t>
      </w:r>
      <w:r w:rsidR="003C5531">
        <w:rPr>
          <w:rFonts w:ascii="Arial" w:hAnsi="Arial"/>
          <w:sz w:val="22"/>
        </w:rPr>
        <w:t>issues or areas other</w:t>
      </w:r>
      <w:r w:rsidRPr="00024C17">
        <w:rPr>
          <w:rFonts w:ascii="Arial" w:hAnsi="Arial"/>
          <w:sz w:val="22"/>
        </w:rPr>
        <w:t xml:space="preserve"> than those assigned to other decision-making bodies (e.g., School Site Council, Department Chairs, </w:t>
      </w:r>
      <w:proofErr w:type="gramStart"/>
      <w:r w:rsidRPr="00024C17">
        <w:rPr>
          <w:rFonts w:ascii="Arial" w:hAnsi="Arial"/>
          <w:sz w:val="22"/>
        </w:rPr>
        <w:t>Curriculum</w:t>
      </w:r>
      <w:proofErr w:type="gramEnd"/>
      <w:r w:rsidRPr="00024C17">
        <w:rPr>
          <w:rFonts w:ascii="Arial" w:hAnsi="Arial"/>
          <w:sz w:val="22"/>
        </w:rPr>
        <w:t xml:space="preserve"> Council).</w:t>
      </w:r>
    </w:p>
    <w:p w:rsidR="00ED75CE" w:rsidRPr="00024C17" w:rsidRDefault="00ED75CE" w:rsidP="00FC5D40">
      <w:pPr>
        <w:rPr>
          <w:rFonts w:ascii="Arial" w:hAnsi="Arial"/>
          <w:sz w:val="22"/>
        </w:rPr>
      </w:pPr>
      <w:r>
        <w:rPr>
          <w:rFonts w:ascii="Arial" w:hAnsi="Arial"/>
          <w:sz w:val="22"/>
        </w:rPr>
        <w:t xml:space="preserve">Some of the areas SDM does NOT </w:t>
      </w:r>
      <w:r w:rsidR="00964542">
        <w:rPr>
          <w:rFonts w:ascii="Arial" w:hAnsi="Arial"/>
          <w:sz w:val="22"/>
        </w:rPr>
        <w:t xml:space="preserve">discuss, deliberate on, nor make decisions about include (but are not limited to): finance, curriculum, and personnel. </w:t>
      </w:r>
    </w:p>
    <w:p w:rsidR="00FC5D40" w:rsidRDefault="00FC5D40" w:rsidP="00FC5D40">
      <w:pPr>
        <w:rPr>
          <w:rFonts w:ascii="Arial" w:hAnsi="Arial"/>
          <w:sz w:val="22"/>
        </w:rPr>
      </w:pPr>
    </w:p>
    <w:p w:rsidR="00FC5D40" w:rsidRDefault="00FC5D40" w:rsidP="004250D1">
      <w:pPr>
        <w:tabs>
          <w:tab w:val="center" w:pos="4320"/>
        </w:tabs>
        <w:jc w:val="center"/>
        <w:rPr>
          <w:rFonts w:ascii="Arial" w:hAnsi="Arial"/>
          <w:b/>
          <w:sz w:val="22"/>
        </w:rPr>
      </w:pPr>
      <w:r>
        <w:rPr>
          <w:rFonts w:ascii="Arial" w:hAnsi="Arial"/>
          <w:b/>
          <w:sz w:val="22"/>
        </w:rPr>
        <w:t>ARTICLE III</w:t>
      </w:r>
    </w:p>
    <w:p w:rsidR="00FC5D40" w:rsidRDefault="00FC5D40" w:rsidP="004250D1">
      <w:pPr>
        <w:tabs>
          <w:tab w:val="center" w:pos="4320"/>
        </w:tabs>
        <w:jc w:val="center"/>
        <w:rPr>
          <w:rFonts w:ascii="Arial" w:hAnsi="Arial"/>
          <w:b/>
          <w:sz w:val="22"/>
        </w:rPr>
      </w:pPr>
      <w:r>
        <w:rPr>
          <w:rFonts w:ascii="Arial" w:hAnsi="Arial"/>
          <w:b/>
          <w:sz w:val="22"/>
        </w:rPr>
        <w:t>COMPOSITION</w:t>
      </w:r>
    </w:p>
    <w:p w:rsidR="00FC5D40" w:rsidRDefault="00FC5D40" w:rsidP="00FC5D40">
      <w:pPr>
        <w:rPr>
          <w:rFonts w:ascii="Arial" w:hAnsi="Arial"/>
          <w:b/>
          <w:sz w:val="22"/>
        </w:rPr>
      </w:pPr>
    </w:p>
    <w:p w:rsidR="00FC5D40" w:rsidRDefault="00FC5D40" w:rsidP="00FC5D40">
      <w:pPr>
        <w:rPr>
          <w:rFonts w:ascii="Arial" w:hAnsi="Arial"/>
          <w:sz w:val="22"/>
        </w:rPr>
      </w:pPr>
      <w:r>
        <w:rPr>
          <w:rFonts w:ascii="Arial" w:hAnsi="Arial"/>
          <w:sz w:val="22"/>
        </w:rPr>
        <w:t xml:space="preserve">The voting membership of SDM </w:t>
      </w:r>
      <w:r w:rsidRPr="00024C17">
        <w:rPr>
          <w:rFonts w:ascii="Arial" w:hAnsi="Arial"/>
          <w:sz w:val="22"/>
        </w:rPr>
        <w:t>will consist of</w:t>
      </w:r>
      <w:r w:rsidRPr="00210A88">
        <w:rPr>
          <w:rFonts w:ascii="Arial" w:hAnsi="Arial"/>
          <w:sz w:val="22"/>
        </w:rPr>
        <w:t>:</w:t>
      </w:r>
    </w:p>
    <w:p w:rsidR="00FC5D40" w:rsidRPr="00332169" w:rsidRDefault="00FC5D40" w:rsidP="00FC5D40">
      <w:pPr>
        <w:pStyle w:val="level1"/>
        <w:widowControl/>
        <w:numPr>
          <w:ilvl w:val="0"/>
          <w:numId w:val="1"/>
        </w:numPr>
        <w:tabs>
          <w:tab w:val="clear" w:pos="360"/>
        </w:tabs>
        <w:ind w:left="720"/>
        <w:jc w:val="both"/>
        <w:rPr>
          <w:rFonts w:ascii="Symbol" w:hAnsi="Symbol"/>
          <w:sz w:val="22"/>
        </w:rPr>
      </w:pPr>
      <w:r w:rsidRPr="00332169">
        <w:rPr>
          <w:rFonts w:ascii="Arial" w:hAnsi="Arial"/>
          <w:sz w:val="22"/>
        </w:rPr>
        <w:tab/>
        <w:t xml:space="preserve">One(1) </w:t>
      </w:r>
      <w:r w:rsidRPr="00332169">
        <w:rPr>
          <w:rFonts w:ascii="Arial" w:hAnsi="Arial"/>
          <w:sz w:val="22"/>
        </w:rPr>
        <w:tab/>
        <w:t>Principal</w:t>
      </w:r>
      <w:r w:rsidRPr="00332169">
        <w:rPr>
          <w:rFonts w:ascii="Arial" w:hAnsi="Arial"/>
          <w:sz w:val="22"/>
        </w:rPr>
        <w:tab/>
      </w:r>
    </w:p>
    <w:p w:rsidR="00FC5D40" w:rsidRPr="00332169" w:rsidRDefault="00FC5D40" w:rsidP="00FC5D40">
      <w:pPr>
        <w:pStyle w:val="level1"/>
        <w:widowControl/>
        <w:numPr>
          <w:ilvl w:val="0"/>
          <w:numId w:val="1"/>
        </w:numPr>
        <w:tabs>
          <w:tab w:val="clear" w:pos="360"/>
        </w:tabs>
        <w:ind w:left="720"/>
        <w:jc w:val="both"/>
        <w:rPr>
          <w:rFonts w:ascii="Symbol" w:hAnsi="Symbol"/>
          <w:sz w:val="22"/>
        </w:rPr>
      </w:pPr>
      <w:r w:rsidRPr="00332169">
        <w:rPr>
          <w:rFonts w:ascii="Arial" w:hAnsi="Arial"/>
          <w:sz w:val="22"/>
        </w:rPr>
        <w:tab/>
        <w:t xml:space="preserve">Four(4) </w:t>
      </w:r>
      <w:r w:rsidRPr="00332169">
        <w:rPr>
          <w:rFonts w:ascii="Arial" w:hAnsi="Arial"/>
          <w:sz w:val="22"/>
        </w:rPr>
        <w:tab/>
        <w:t xml:space="preserve">Teachers </w:t>
      </w:r>
      <w:r w:rsidRPr="00332169">
        <w:rPr>
          <w:rFonts w:ascii="Arial" w:hAnsi="Arial"/>
          <w:sz w:val="22"/>
        </w:rPr>
        <w:tab/>
      </w:r>
    </w:p>
    <w:p w:rsidR="00FC5D40" w:rsidRPr="00332169" w:rsidRDefault="00FC5D40" w:rsidP="00FC5D40">
      <w:pPr>
        <w:pStyle w:val="level1"/>
        <w:widowControl/>
        <w:numPr>
          <w:ilvl w:val="0"/>
          <w:numId w:val="1"/>
        </w:numPr>
        <w:tabs>
          <w:tab w:val="clear" w:pos="360"/>
        </w:tabs>
        <w:ind w:left="720"/>
        <w:jc w:val="both"/>
        <w:rPr>
          <w:rFonts w:ascii="Symbol" w:hAnsi="Symbol"/>
          <w:sz w:val="22"/>
        </w:rPr>
      </w:pPr>
      <w:r w:rsidRPr="00332169">
        <w:rPr>
          <w:rFonts w:ascii="Arial" w:hAnsi="Arial"/>
          <w:sz w:val="22"/>
        </w:rPr>
        <w:tab/>
        <w:t xml:space="preserve">One(1) </w:t>
      </w:r>
      <w:r w:rsidRPr="00332169">
        <w:rPr>
          <w:rFonts w:ascii="Arial" w:hAnsi="Arial"/>
          <w:sz w:val="22"/>
        </w:rPr>
        <w:tab/>
      </w:r>
      <w:r w:rsidR="00282BCF">
        <w:rPr>
          <w:rFonts w:ascii="Arial" w:hAnsi="Arial"/>
          <w:sz w:val="22"/>
        </w:rPr>
        <w:t>*</w:t>
      </w:r>
      <w:r w:rsidR="0036697A" w:rsidRPr="00332169">
        <w:rPr>
          <w:rFonts w:ascii="Arial" w:hAnsi="Arial"/>
          <w:sz w:val="22"/>
        </w:rPr>
        <w:t xml:space="preserve">Other </w:t>
      </w:r>
      <w:r w:rsidRPr="00332169">
        <w:rPr>
          <w:rFonts w:ascii="Arial" w:hAnsi="Arial"/>
          <w:sz w:val="22"/>
        </w:rPr>
        <w:t>staff member</w:t>
      </w:r>
      <w:r w:rsidRPr="00332169">
        <w:rPr>
          <w:rFonts w:ascii="Arial" w:hAnsi="Arial"/>
          <w:sz w:val="22"/>
        </w:rPr>
        <w:tab/>
      </w:r>
    </w:p>
    <w:p w:rsidR="00893EA3" w:rsidRPr="00332169" w:rsidRDefault="00FC5D40" w:rsidP="00FC5D40">
      <w:pPr>
        <w:pStyle w:val="level1"/>
        <w:widowControl/>
        <w:numPr>
          <w:ilvl w:val="0"/>
          <w:numId w:val="1"/>
        </w:numPr>
        <w:tabs>
          <w:tab w:val="clear" w:pos="360"/>
        </w:tabs>
        <w:ind w:left="720"/>
        <w:jc w:val="both"/>
        <w:rPr>
          <w:rFonts w:ascii="Symbol" w:hAnsi="Symbol"/>
          <w:sz w:val="22"/>
        </w:rPr>
      </w:pPr>
      <w:r w:rsidRPr="00332169">
        <w:rPr>
          <w:rFonts w:ascii="Arial" w:hAnsi="Arial"/>
          <w:sz w:val="22"/>
        </w:rPr>
        <w:tab/>
        <w:t xml:space="preserve">Three(3) </w:t>
      </w:r>
      <w:r w:rsidRPr="00332169">
        <w:rPr>
          <w:rFonts w:ascii="Arial" w:hAnsi="Arial"/>
          <w:sz w:val="22"/>
        </w:rPr>
        <w:tab/>
        <w:t>Parents or Community Members</w:t>
      </w:r>
      <w:r w:rsidRPr="00332169">
        <w:rPr>
          <w:rFonts w:ascii="Arial" w:hAnsi="Arial"/>
          <w:sz w:val="22"/>
        </w:rPr>
        <w:tab/>
      </w:r>
    </w:p>
    <w:p w:rsidR="00FC5D40" w:rsidRDefault="00893EA3" w:rsidP="00893EA3">
      <w:pPr>
        <w:pStyle w:val="level1"/>
        <w:widowControl/>
        <w:numPr>
          <w:ilvl w:val="0"/>
          <w:numId w:val="1"/>
        </w:numPr>
        <w:tabs>
          <w:tab w:val="clear" w:pos="360"/>
        </w:tabs>
        <w:ind w:left="720"/>
        <w:jc w:val="both"/>
        <w:rPr>
          <w:rFonts w:ascii="Symbol" w:hAnsi="Symbol"/>
          <w:sz w:val="22"/>
        </w:rPr>
      </w:pPr>
      <w:r w:rsidRPr="00332169">
        <w:rPr>
          <w:rFonts w:ascii="Arial" w:hAnsi="Arial"/>
          <w:sz w:val="22"/>
        </w:rPr>
        <w:t xml:space="preserve">    </w:t>
      </w:r>
      <w:r w:rsidR="00FC5D40" w:rsidRPr="00332169">
        <w:rPr>
          <w:rFonts w:ascii="Arial" w:hAnsi="Arial"/>
          <w:sz w:val="22"/>
        </w:rPr>
        <w:t xml:space="preserve">Three(3) </w:t>
      </w:r>
      <w:r w:rsidR="00FC5D40" w:rsidRPr="00332169">
        <w:rPr>
          <w:rFonts w:ascii="Arial" w:hAnsi="Arial"/>
          <w:sz w:val="22"/>
        </w:rPr>
        <w:tab/>
        <w:t>Students</w:t>
      </w:r>
      <w:r w:rsidR="00FC5D40">
        <w:rPr>
          <w:rFonts w:ascii="Arial" w:hAnsi="Arial"/>
          <w:sz w:val="22"/>
        </w:rPr>
        <w:tab/>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Pr>
          <w:rFonts w:ascii="Arial" w:hAnsi="Arial"/>
          <w:i/>
          <w:sz w:val="22"/>
          <w:u w:val="single"/>
        </w:rPr>
        <w:t>Note:</w:t>
      </w:r>
      <w:r>
        <w:rPr>
          <w:rFonts w:ascii="Arial" w:hAnsi="Arial"/>
          <w:sz w:val="22"/>
        </w:rPr>
        <w:t xml:space="preserve">  The department chairs will be represented on SDM by a non-voting department chair serving as a liaison</w:t>
      </w:r>
      <w:r w:rsidR="00024C17" w:rsidRPr="00024C17">
        <w:rPr>
          <w:rFonts w:ascii="Arial" w:hAnsi="Arial"/>
          <w:sz w:val="22"/>
        </w:rPr>
        <w:t xml:space="preserve">, </w:t>
      </w:r>
      <w:r w:rsidRPr="00024C17">
        <w:rPr>
          <w:rFonts w:ascii="Arial" w:hAnsi="Arial"/>
          <w:sz w:val="22"/>
        </w:rPr>
        <w:t xml:space="preserve">unless a department chair is elected as a teacher representative. </w:t>
      </w:r>
    </w:p>
    <w:p w:rsidR="00700694" w:rsidRDefault="00700694" w:rsidP="00700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332169" w:rsidRPr="00700694" w:rsidRDefault="00700694" w:rsidP="00700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700694">
        <w:rPr>
          <w:rFonts w:ascii="Arial" w:hAnsi="Arial"/>
          <w:sz w:val="22"/>
        </w:rPr>
        <w:t>*</w:t>
      </w:r>
      <w:r>
        <w:rPr>
          <w:rFonts w:ascii="Arial" w:hAnsi="Arial"/>
          <w:sz w:val="22"/>
        </w:rPr>
        <w:t xml:space="preserve"> </w:t>
      </w:r>
      <w:r w:rsidR="00170422" w:rsidRPr="00700694">
        <w:rPr>
          <w:rFonts w:ascii="Arial" w:hAnsi="Arial"/>
          <w:sz w:val="22"/>
        </w:rPr>
        <w:t>“Other staff member” will be filled by a classified member unless CSEA chooses not to participate.</w:t>
      </w:r>
      <w:r w:rsidR="00282BCF" w:rsidRPr="00700694">
        <w:rPr>
          <w:rFonts w:ascii="Arial" w:hAnsi="Arial"/>
          <w:sz w:val="22"/>
        </w:rPr>
        <w:t xml:space="preserve"> </w:t>
      </w:r>
    </w:p>
    <w:p w:rsidR="00AD35FC" w:rsidRDefault="00AD35FC" w:rsidP="00AD3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D35FC" w:rsidRDefault="00AD35FC" w:rsidP="00AD3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D35FC" w:rsidRDefault="00AD35FC" w:rsidP="00AD3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p>
    <w:p w:rsidR="00AD35FC" w:rsidRPr="00AD35FC" w:rsidRDefault="00AD35FC" w:rsidP="00AD3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bookmarkStart w:id="0" w:name="_GoBack"/>
      <w:bookmarkEnd w:id="0"/>
    </w:p>
    <w:p w:rsidR="00170422" w:rsidRDefault="00FC5D40" w:rsidP="00FC5D40">
      <w:pPr>
        <w:tabs>
          <w:tab w:val="center" w:pos="4320"/>
        </w:tabs>
        <w:jc w:val="both"/>
        <w:rPr>
          <w:rFonts w:ascii="Arial" w:hAnsi="Arial"/>
          <w:b/>
          <w:sz w:val="22"/>
        </w:rPr>
      </w:pPr>
      <w:r>
        <w:rPr>
          <w:rFonts w:ascii="Arial" w:hAnsi="Arial"/>
          <w:b/>
          <w:sz w:val="22"/>
        </w:rPr>
        <w:tab/>
      </w:r>
    </w:p>
    <w:p w:rsidR="00170422" w:rsidRDefault="00170422" w:rsidP="00FC5D40">
      <w:pPr>
        <w:tabs>
          <w:tab w:val="center" w:pos="4320"/>
        </w:tabs>
        <w:jc w:val="both"/>
        <w:rPr>
          <w:rFonts w:ascii="Arial" w:hAnsi="Arial"/>
          <w:b/>
          <w:sz w:val="22"/>
        </w:rPr>
      </w:pPr>
    </w:p>
    <w:p w:rsidR="00170422" w:rsidRDefault="00170422" w:rsidP="00FC5D40">
      <w:pPr>
        <w:tabs>
          <w:tab w:val="center" w:pos="4320"/>
        </w:tabs>
        <w:jc w:val="both"/>
        <w:rPr>
          <w:rFonts w:ascii="Arial" w:hAnsi="Arial"/>
          <w:b/>
          <w:sz w:val="22"/>
        </w:rPr>
      </w:pPr>
    </w:p>
    <w:p w:rsidR="00170422" w:rsidRDefault="00170422" w:rsidP="00FC5D40">
      <w:pPr>
        <w:tabs>
          <w:tab w:val="center" w:pos="4320"/>
        </w:tabs>
        <w:jc w:val="both"/>
        <w:rPr>
          <w:rFonts w:ascii="Arial" w:hAnsi="Arial"/>
          <w:b/>
          <w:sz w:val="22"/>
        </w:rPr>
      </w:pPr>
    </w:p>
    <w:p w:rsidR="00170422" w:rsidRDefault="00170422" w:rsidP="004250D1">
      <w:pPr>
        <w:tabs>
          <w:tab w:val="center" w:pos="4320"/>
        </w:tabs>
        <w:jc w:val="center"/>
        <w:rPr>
          <w:rFonts w:ascii="Arial" w:hAnsi="Arial"/>
          <w:b/>
          <w:sz w:val="22"/>
        </w:rPr>
      </w:pPr>
    </w:p>
    <w:p w:rsidR="00FC5D40" w:rsidRDefault="00FC5D40" w:rsidP="004250D1">
      <w:pPr>
        <w:tabs>
          <w:tab w:val="center" w:pos="4320"/>
        </w:tabs>
        <w:jc w:val="center"/>
        <w:rPr>
          <w:rFonts w:ascii="Arial" w:hAnsi="Arial"/>
          <w:b/>
          <w:sz w:val="22"/>
        </w:rPr>
      </w:pPr>
      <w:r>
        <w:rPr>
          <w:rFonts w:ascii="Arial" w:hAnsi="Arial"/>
          <w:b/>
          <w:sz w:val="22"/>
        </w:rPr>
        <w:t>ARTICLE IV</w:t>
      </w:r>
    </w:p>
    <w:p w:rsidR="00FC5D40" w:rsidRPr="00332169" w:rsidRDefault="00FC5D40" w:rsidP="004250D1">
      <w:pPr>
        <w:tabs>
          <w:tab w:val="center" w:pos="4320"/>
        </w:tabs>
        <w:jc w:val="center"/>
        <w:rPr>
          <w:rFonts w:ascii="Arial" w:hAnsi="Arial"/>
          <w:b/>
          <w:sz w:val="22"/>
        </w:rPr>
      </w:pPr>
      <w:r w:rsidRPr="00332169">
        <w:rPr>
          <w:rFonts w:ascii="Arial" w:hAnsi="Arial"/>
          <w:b/>
          <w:sz w:val="22"/>
        </w:rPr>
        <w:t>MEMBERSHIP/ELECTIONS</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024C17">
        <w:rPr>
          <w:rFonts w:ascii="Arial" w:hAnsi="Arial"/>
          <w:b/>
          <w:sz w:val="22"/>
        </w:rPr>
        <w:t>Elections:</w:t>
      </w:r>
      <w:r w:rsidRPr="00024C17">
        <w:rPr>
          <w:rFonts w:ascii="Arial" w:hAnsi="Arial"/>
          <w:sz w:val="22"/>
        </w:rPr>
        <w:t xml:space="preserve"> All elected members will be seated following an election conducted by the represented constituency (Faculty Associa</w:t>
      </w:r>
      <w:r w:rsidR="00C33F42">
        <w:rPr>
          <w:rFonts w:ascii="Arial" w:hAnsi="Arial"/>
          <w:sz w:val="22"/>
        </w:rPr>
        <w:t>tion, Classified’s Association, and ASB</w:t>
      </w:r>
      <w:r w:rsidR="00827616" w:rsidRPr="00700694">
        <w:rPr>
          <w:rFonts w:ascii="Arial" w:hAnsi="Arial"/>
          <w:sz w:val="22"/>
        </w:rPr>
        <w:t>.</w:t>
      </w:r>
      <w:r w:rsidR="00827616" w:rsidRPr="00700694">
        <w:rPr>
          <w:rFonts w:ascii="Arial" w:hAnsi="Arial"/>
          <w:i/>
          <w:sz w:val="22"/>
        </w:rPr>
        <w:t xml:space="preserve"> </w:t>
      </w:r>
      <w:r w:rsidR="0098170E" w:rsidRPr="00700694">
        <w:rPr>
          <w:rFonts w:ascii="Arial" w:hAnsi="Arial"/>
          <w:i/>
          <w:sz w:val="22"/>
        </w:rPr>
        <w:t xml:space="preserve">  </w:t>
      </w:r>
      <w:r w:rsidRPr="00024C17">
        <w:rPr>
          <w:rFonts w:ascii="Arial" w:hAnsi="Arial"/>
          <w:sz w:val="22"/>
        </w:rPr>
        <w:t>Constituencies may elect alternates at the same time in case a replacement is needed.</w:t>
      </w:r>
    </w:p>
    <w:p w:rsidR="0087025E" w:rsidRDefault="0087025E"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7025E" w:rsidRDefault="0087025E" w:rsidP="00FD4299">
      <w:pPr>
        <w:jc w:val="center"/>
        <w:rPr>
          <w:rFonts w:ascii="Arial" w:hAnsi="Arial" w:cs="Arial"/>
          <w:sz w:val="16"/>
          <w:szCs w:val="16"/>
        </w:rPr>
      </w:pPr>
      <w:r w:rsidRPr="002D2EAC">
        <w:rPr>
          <w:rFonts w:ascii="Arial" w:hAnsi="Arial" w:cs="Arial"/>
          <w:sz w:val="16"/>
          <w:szCs w:val="16"/>
        </w:rPr>
        <w:t>Parent or community members’ nominations are completed using the following process:</w:t>
      </w:r>
    </w:p>
    <w:p w:rsidR="00FD4299" w:rsidRDefault="00FD4299" w:rsidP="00FD4299">
      <w:pPr>
        <w:jc w:val="center"/>
        <w:rPr>
          <w:rFonts w:ascii="Arial" w:hAnsi="Arial" w:cs="Arial"/>
          <w:sz w:val="16"/>
          <w:szCs w:val="16"/>
        </w:rPr>
      </w:pPr>
    </w:p>
    <w:p w:rsidR="0087025E" w:rsidRP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D3CD1">
        <w:rPr>
          <w:rFonts w:ascii="Arial" w:hAnsi="Arial"/>
          <w:sz w:val="16"/>
          <w:szCs w:val="16"/>
        </w:rPr>
        <w:t>2014 to 2015:  All parents currently on the SDM will be asked to serve out their term.  Parent vacancy elections will be conducted by the SSC by Winter</w:t>
      </w:r>
      <w:r>
        <w:rPr>
          <w:rFonts w:ascii="Arial" w:hAnsi="Arial"/>
          <w:sz w:val="16"/>
          <w:szCs w:val="16"/>
        </w:rPr>
        <w:t xml:space="preserve"> Break.  Elections in</w:t>
      </w:r>
      <w:r w:rsidRPr="003D3CD1">
        <w:rPr>
          <w:rFonts w:ascii="Arial" w:hAnsi="Arial"/>
          <w:sz w:val="16"/>
          <w:szCs w:val="16"/>
        </w:rPr>
        <w:t xml:space="preserve"> subsequent years will be coordinated by SDM using their by-laws unless there is a </w:t>
      </w:r>
      <w:r w:rsidR="000D5715">
        <w:rPr>
          <w:rFonts w:ascii="Arial" w:hAnsi="Arial"/>
          <w:sz w:val="16"/>
          <w:szCs w:val="16"/>
        </w:rPr>
        <w:t>PTA/PTSA/PTSC</w:t>
      </w:r>
      <w:r w:rsidR="000D5715" w:rsidRPr="003D3CD1">
        <w:rPr>
          <w:rFonts w:ascii="Arial" w:hAnsi="Arial"/>
          <w:sz w:val="16"/>
          <w:szCs w:val="16"/>
        </w:rPr>
        <w:t xml:space="preserve"> </w:t>
      </w:r>
      <w:r w:rsidRPr="003D3CD1">
        <w:rPr>
          <w:rFonts w:ascii="Arial" w:hAnsi="Arial"/>
          <w:sz w:val="16"/>
          <w:szCs w:val="16"/>
        </w:rPr>
        <w:t>who would then coordinate the parent election.</w:t>
      </w: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ERHS will run their Parent Elections through their PTA/PTSA/PTSC. PTA/PTSA/PTSC will coordinate their elections per their own by-laws.</w:t>
      </w: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 xml:space="preserve">The following election procedures will be used for Parents or Community members at PVHS and SMHS.  </w:t>
      </w: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If a PTA/PTSA/PTSC is in place at those sites, that group will conduct elections per their own by laws as it does at ERHS.</w:t>
      </w: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Parent or Community members’ nominations are completed using the following process:</w:t>
      </w:r>
    </w:p>
    <w:p w:rsid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3D3CD1" w:rsidRDefault="003D3CD1" w:rsidP="003D3CD1">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Request for nominations will be done through the District, using the All Call phone system at the beginning of the school year.</w:t>
      </w:r>
    </w:p>
    <w:p w:rsidR="003D3CD1" w:rsidRDefault="003D3CD1" w:rsidP="003D3CD1">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Nomination need to be returned in writing at least 72 hours prior to the election to the committee coordinating the election.</w:t>
      </w:r>
    </w:p>
    <w:p w:rsidR="003D3CD1" w:rsidRDefault="003D3CD1" w:rsidP="003D3CD1">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The election will be conducted at Back to School Night by the committee coordinating the election (or, for the 2014-2015, before the Winter Break).</w:t>
      </w:r>
    </w:p>
    <w:p w:rsidR="003D3CD1" w:rsidRDefault="003D3CD1" w:rsidP="003D3CD1">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Ballots will be tallied by the committee coordinating the election, archived for one (1) year, and candidates will be notified to the election result.</w:t>
      </w:r>
    </w:p>
    <w:p w:rsidR="003D3CD1" w:rsidRPr="003D3CD1" w:rsidRDefault="003D3CD1" w:rsidP="003D3CD1">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 xml:space="preserve">Should a parent or community member be on the ballot for SDM position at more than one campus and win on more than one ballot, she or he will serve only on the SDM committee on </w:t>
      </w:r>
      <w:r w:rsidR="000D5715">
        <w:rPr>
          <w:rFonts w:ascii="Arial" w:hAnsi="Arial"/>
          <w:sz w:val="16"/>
          <w:szCs w:val="16"/>
        </w:rPr>
        <w:t>which he</w:t>
      </w:r>
      <w:r>
        <w:rPr>
          <w:rFonts w:ascii="Arial" w:hAnsi="Arial"/>
          <w:sz w:val="16"/>
          <w:szCs w:val="16"/>
        </w:rPr>
        <w:t xml:space="preserve"> or she received the highest </w:t>
      </w:r>
      <w:r w:rsidR="000D5715">
        <w:rPr>
          <w:rFonts w:ascii="Arial" w:hAnsi="Arial"/>
          <w:sz w:val="16"/>
          <w:szCs w:val="16"/>
        </w:rPr>
        <w:t>percentage</w:t>
      </w:r>
      <w:r>
        <w:rPr>
          <w:rFonts w:ascii="Arial" w:hAnsi="Arial"/>
          <w:sz w:val="16"/>
          <w:szCs w:val="16"/>
        </w:rPr>
        <w:t xml:space="preserve"> of </w:t>
      </w:r>
      <w:r w:rsidR="000D5715">
        <w:rPr>
          <w:rFonts w:ascii="Arial" w:hAnsi="Arial"/>
          <w:sz w:val="16"/>
          <w:szCs w:val="16"/>
        </w:rPr>
        <w:t>votes</w:t>
      </w:r>
      <w:r>
        <w:rPr>
          <w:rFonts w:ascii="Arial" w:hAnsi="Arial"/>
          <w:sz w:val="16"/>
          <w:szCs w:val="16"/>
        </w:rPr>
        <w:t xml:space="preserve"> cast for the site.</w:t>
      </w:r>
    </w:p>
    <w:p w:rsidR="003D3CD1" w:rsidRPr="003D3CD1" w:rsidRDefault="003D3CD1"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024C17" w:rsidRDefault="00024C17"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CF6D75" w:rsidRPr="00500E99" w:rsidRDefault="00F35252" w:rsidP="00F35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 xml:space="preserve">Term of Office: </w:t>
      </w:r>
      <w:r>
        <w:rPr>
          <w:rFonts w:ascii="Arial" w:hAnsi="Arial"/>
          <w:sz w:val="22"/>
        </w:rPr>
        <w:t xml:space="preserve">The site principal is </w:t>
      </w:r>
      <w:r w:rsidRPr="00F35252">
        <w:rPr>
          <w:rFonts w:ascii="Arial" w:hAnsi="Arial"/>
          <w:sz w:val="22"/>
        </w:rPr>
        <w:t>the only</w:t>
      </w:r>
      <w:r>
        <w:rPr>
          <w:rFonts w:ascii="Arial" w:hAnsi="Arial"/>
          <w:sz w:val="22"/>
        </w:rPr>
        <w:t xml:space="preserve"> permanent member of SDM. </w:t>
      </w:r>
      <w:r w:rsidRPr="00210A88">
        <w:rPr>
          <w:rFonts w:ascii="Arial" w:hAnsi="Arial"/>
          <w:sz w:val="22"/>
        </w:rPr>
        <w:t xml:space="preserve">The term of </w:t>
      </w:r>
      <w:r w:rsidRPr="00F35252">
        <w:rPr>
          <w:rFonts w:ascii="Arial" w:hAnsi="Arial"/>
          <w:sz w:val="22"/>
        </w:rPr>
        <w:t xml:space="preserve">office for each elected member shall be determined </w:t>
      </w:r>
      <w:r w:rsidR="0082165A">
        <w:rPr>
          <w:rFonts w:ascii="Arial" w:hAnsi="Arial"/>
          <w:sz w:val="22"/>
        </w:rPr>
        <w:t xml:space="preserve">by the represented constituency </w:t>
      </w:r>
      <w:r w:rsidR="0082165A" w:rsidRPr="00500E99">
        <w:rPr>
          <w:rFonts w:ascii="Arial" w:hAnsi="Arial"/>
          <w:sz w:val="22"/>
        </w:rPr>
        <w:t xml:space="preserve">and </w:t>
      </w:r>
      <w:r w:rsidR="00584FED" w:rsidRPr="00500E99">
        <w:rPr>
          <w:rFonts w:ascii="Arial" w:hAnsi="Arial"/>
          <w:sz w:val="22"/>
        </w:rPr>
        <w:t>will be elected</w:t>
      </w:r>
      <w:r w:rsidR="0082165A" w:rsidRPr="00500E99">
        <w:rPr>
          <w:rFonts w:ascii="Arial" w:hAnsi="Arial"/>
          <w:sz w:val="22"/>
        </w:rPr>
        <w:t xml:space="preserve"> for one or two year terms.  </w:t>
      </w:r>
      <w:r w:rsidR="00D32BFE" w:rsidRPr="00500E99">
        <w:rPr>
          <w:rFonts w:ascii="Arial" w:hAnsi="Arial"/>
          <w:sz w:val="22"/>
        </w:rPr>
        <w:t>A person shall not serve</w:t>
      </w:r>
      <w:r w:rsidRPr="00500E99">
        <w:rPr>
          <w:rFonts w:ascii="Arial" w:hAnsi="Arial"/>
          <w:sz w:val="22"/>
        </w:rPr>
        <w:t xml:space="preserve"> </w:t>
      </w:r>
      <w:r w:rsidR="00325599" w:rsidRPr="00500E99">
        <w:rPr>
          <w:rFonts w:ascii="Arial" w:hAnsi="Arial"/>
          <w:sz w:val="22"/>
        </w:rPr>
        <w:t xml:space="preserve">for more than </w:t>
      </w:r>
      <w:r w:rsidRPr="00500E99">
        <w:rPr>
          <w:rFonts w:ascii="Arial" w:hAnsi="Arial"/>
          <w:sz w:val="22"/>
        </w:rPr>
        <w:t>four (4) consecutive years.</w:t>
      </w:r>
    </w:p>
    <w:p w:rsidR="00F35252" w:rsidRDefault="00F35252"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024C17">
        <w:rPr>
          <w:rFonts w:ascii="Arial" w:hAnsi="Arial"/>
          <w:b/>
          <w:sz w:val="22"/>
        </w:rPr>
        <w:t>Substitutes/Assignment of Membership:</w:t>
      </w:r>
      <w:r w:rsidRPr="00024C17">
        <w:rPr>
          <w:rFonts w:ascii="Arial" w:hAnsi="Arial"/>
          <w:sz w:val="22"/>
        </w:rPr>
        <w:t xml:space="preserve"> No substitute is permitted for an elected member.  An elected member may not assign his or her membership to any other person.</w:t>
      </w:r>
    </w:p>
    <w:p w:rsidR="00FC5D40" w:rsidRP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P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332169">
        <w:rPr>
          <w:rFonts w:ascii="Arial" w:hAnsi="Arial"/>
          <w:b/>
          <w:sz w:val="22"/>
        </w:rPr>
        <w:t>Termination/Resignation of Membership</w:t>
      </w:r>
      <w:r w:rsidRPr="00332169">
        <w:rPr>
          <w:rFonts w:ascii="Arial" w:hAnsi="Arial"/>
          <w:b/>
          <w:i/>
          <w:sz w:val="22"/>
        </w:rPr>
        <w:t>/</w:t>
      </w:r>
      <w:r w:rsidRPr="00332169">
        <w:rPr>
          <w:rFonts w:ascii="Arial" w:hAnsi="Arial"/>
          <w:b/>
          <w:sz w:val="22"/>
        </w:rPr>
        <w:t>Non</w:t>
      </w:r>
      <w:r>
        <w:rPr>
          <w:rFonts w:ascii="Arial" w:hAnsi="Arial"/>
          <w:b/>
          <w:sz w:val="22"/>
        </w:rPr>
        <w:t>-Attendance:</w:t>
      </w:r>
      <w:r>
        <w:rPr>
          <w:rFonts w:ascii="Arial" w:hAnsi="Arial"/>
          <w:sz w:val="22"/>
        </w:rPr>
        <w:t xml:space="preserve"> </w:t>
      </w:r>
      <w:r w:rsidRPr="00332169">
        <w:rPr>
          <w:rFonts w:ascii="Arial" w:hAnsi="Arial"/>
          <w:sz w:val="22"/>
        </w:rPr>
        <w:t>A Council member shall no longer hold membership should he or she cease to meet the membership requirements under which he or she was eligible elected.  A resignation from the Council must be submitted in writing.  A member may be removed from the Council after absence from three consecutive regular meetings by agreement of the Council.</w:t>
      </w:r>
    </w:p>
    <w:p w:rsidR="00FC5D40" w:rsidRP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Default="00FC5D40" w:rsidP="004250D1">
      <w:pPr>
        <w:tabs>
          <w:tab w:val="center" w:pos="4320"/>
        </w:tabs>
        <w:jc w:val="center"/>
        <w:rPr>
          <w:rFonts w:ascii="Arial" w:hAnsi="Arial"/>
          <w:b/>
          <w:sz w:val="22"/>
        </w:rPr>
      </w:pPr>
      <w:r>
        <w:rPr>
          <w:rFonts w:ascii="Arial" w:hAnsi="Arial"/>
          <w:b/>
          <w:sz w:val="22"/>
        </w:rPr>
        <w:t>ARTICLE V</w:t>
      </w:r>
    </w:p>
    <w:p w:rsidR="00FC5D40" w:rsidRPr="00332169" w:rsidRDefault="00FC5D40" w:rsidP="004250D1">
      <w:pPr>
        <w:tabs>
          <w:tab w:val="center" w:pos="4320"/>
        </w:tabs>
        <w:jc w:val="center"/>
        <w:rPr>
          <w:rFonts w:ascii="Arial" w:hAnsi="Arial"/>
          <w:b/>
          <w:sz w:val="22"/>
        </w:rPr>
      </w:pPr>
      <w:r w:rsidRPr="00332169">
        <w:rPr>
          <w:rFonts w:ascii="Arial" w:hAnsi="Arial"/>
          <w:b/>
          <w:sz w:val="22"/>
        </w:rPr>
        <w:t>MEMBER ROLES/STRUCTURE OF COUNCIL</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Facilitator</w:t>
      </w:r>
      <w:r w:rsidRPr="00024C17">
        <w:rPr>
          <w:rFonts w:ascii="Arial" w:hAnsi="Arial"/>
          <w:sz w:val="22"/>
        </w:rPr>
        <w:t>: Each meeting will be</w:t>
      </w:r>
      <w:r w:rsidR="00633754" w:rsidRPr="00024C17">
        <w:rPr>
          <w:rFonts w:ascii="Arial" w:hAnsi="Arial"/>
          <w:sz w:val="22"/>
        </w:rPr>
        <w:t xml:space="preserve"> conducted</w:t>
      </w:r>
      <w:r w:rsidRPr="00024C17">
        <w:rPr>
          <w:rFonts w:ascii="Arial" w:hAnsi="Arial"/>
          <w:sz w:val="22"/>
        </w:rPr>
        <w:t xml:space="preserve"> by a Council member serving as a facilitator unless an outside facilitator is deemed necessary by the Council.  Each member may be called upon to facilitate a meeting based on agreement of the Council. (Rotating). </w:t>
      </w:r>
    </w:p>
    <w:p w:rsidR="00893EA3" w:rsidRDefault="00893EA3"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FC5D40" w:rsidRP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Pr>
          <w:rFonts w:ascii="Arial" w:hAnsi="Arial"/>
          <w:b/>
          <w:sz w:val="22"/>
        </w:rPr>
        <w:t xml:space="preserve">SDM </w:t>
      </w:r>
      <w:r w:rsidR="00281DAF" w:rsidRPr="00500E99">
        <w:rPr>
          <w:rFonts w:ascii="Arial" w:hAnsi="Arial"/>
          <w:b/>
          <w:sz w:val="22"/>
        </w:rPr>
        <w:t>Chair</w:t>
      </w:r>
      <w:r w:rsidRPr="00332169">
        <w:rPr>
          <w:rFonts w:ascii="Arial" w:hAnsi="Arial"/>
          <w:b/>
          <w:sz w:val="22"/>
        </w:rPr>
        <w:t xml:space="preserve">: </w:t>
      </w:r>
      <w:r w:rsidRPr="00332169">
        <w:rPr>
          <w:rFonts w:ascii="Arial" w:hAnsi="Arial"/>
          <w:sz w:val="22"/>
        </w:rPr>
        <w:t xml:space="preserve">The responsibility of the SDM </w:t>
      </w:r>
      <w:r w:rsidR="00281DAF" w:rsidRPr="00500E99">
        <w:rPr>
          <w:rFonts w:ascii="Arial" w:hAnsi="Arial"/>
          <w:sz w:val="22"/>
        </w:rPr>
        <w:t xml:space="preserve">Chair </w:t>
      </w:r>
      <w:r w:rsidRPr="00332169">
        <w:rPr>
          <w:rFonts w:ascii="Arial" w:hAnsi="Arial"/>
          <w:sz w:val="22"/>
        </w:rPr>
        <w:t>is to maintain the calendar and the functions of the Council, including scheduling and publicizing the Open Forum before each regularly scheduled Council meeting, preparing agendas in concert with the Recording Secretary, and arranging and communicating meeting logistics. The term of duty shall be one school year.</w:t>
      </w:r>
    </w:p>
    <w:p w:rsidR="00FC5D40" w:rsidRPr="00332169"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633754" w:rsidRPr="00024C17" w:rsidRDefault="00FC5D40" w:rsidP="006337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Pr>
          <w:rFonts w:ascii="Arial" w:hAnsi="Arial"/>
          <w:b/>
          <w:sz w:val="22"/>
        </w:rPr>
        <w:t>Recording Secretary:</w:t>
      </w:r>
      <w:r>
        <w:rPr>
          <w:rFonts w:ascii="Arial" w:hAnsi="Arial"/>
          <w:sz w:val="22"/>
        </w:rPr>
        <w:t xml:space="preserve"> </w:t>
      </w:r>
      <w:r w:rsidRPr="00024C17">
        <w:rPr>
          <w:rFonts w:ascii="Arial" w:hAnsi="Arial"/>
          <w:sz w:val="22"/>
        </w:rPr>
        <w:t xml:space="preserve">The Recording Secretary assists the SDM </w:t>
      </w:r>
      <w:r w:rsidR="00281DAF" w:rsidRPr="00500E99">
        <w:rPr>
          <w:rFonts w:ascii="Arial" w:hAnsi="Arial"/>
          <w:sz w:val="22"/>
        </w:rPr>
        <w:t>Chair</w:t>
      </w:r>
      <w:r w:rsidR="00281DAF" w:rsidRPr="00024C17">
        <w:rPr>
          <w:rFonts w:ascii="Arial" w:hAnsi="Arial"/>
          <w:sz w:val="22"/>
        </w:rPr>
        <w:t xml:space="preserve"> </w:t>
      </w:r>
      <w:r w:rsidRPr="00024C17">
        <w:rPr>
          <w:rFonts w:ascii="Arial" w:hAnsi="Arial"/>
          <w:sz w:val="22"/>
        </w:rPr>
        <w:t>in preparing agendas for Council meetings.  The Recording Secretary will record, produce, reproduce, and distribute meeting minutes to SDM members</w:t>
      </w:r>
      <w:r w:rsidR="004D0E2F">
        <w:rPr>
          <w:rFonts w:ascii="Arial" w:hAnsi="Arial"/>
          <w:sz w:val="22"/>
        </w:rPr>
        <w:t xml:space="preserve"> and disseminate the approved</w:t>
      </w:r>
      <w:r w:rsidR="00633754" w:rsidRPr="00024C17">
        <w:rPr>
          <w:rFonts w:ascii="Arial" w:hAnsi="Arial"/>
          <w:sz w:val="22"/>
        </w:rPr>
        <w:t xml:space="preserve"> minutes to the entire school community after SDM approval, </w:t>
      </w:r>
    </w:p>
    <w:p w:rsidR="00FC5D40" w:rsidRPr="00024C17" w:rsidRDefault="00124A1A"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Pr>
          <w:rFonts w:ascii="Arial" w:hAnsi="Arial"/>
          <w:sz w:val="22"/>
        </w:rPr>
        <w:t xml:space="preserve">The term of duty shall be </w:t>
      </w:r>
      <w:r w:rsidR="00893EA3" w:rsidRPr="00024C17">
        <w:rPr>
          <w:rFonts w:ascii="Arial" w:hAnsi="Arial"/>
          <w:sz w:val="22"/>
        </w:rPr>
        <w:t xml:space="preserve">one </w:t>
      </w:r>
      <w:r w:rsidR="00FC5D40" w:rsidRPr="00024C17">
        <w:rPr>
          <w:rFonts w:ascii="Arial" w:hAnsi="Arial"/>
          <w:sz w:val="22"/>
        </w:rPr>
        <w:t>school year.</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500E99" w:rsidRDefault="00FC5D40" w:rsidP="00FC5D40">
      <w:pPr>
        <w:tabs>
          <w:tab w:val="center" w:pos="4320"/>
        </w:tabs>
        <w:rPr>
          <w:rFonts w:ascii="Arial" w:hAnsi="Arial"/>
          <w:sz w:val="22"/>
        </w:rPr>
      </w:pPr>
      <w:r>
        <w:rPr>
          <w:rFonts w:ascii="Arial" w:hAnsi="Arial"/>
          <w:sz w:val="22"/>
        </w:rPr>
        <w:tab/>
      </w:r>
    </w:p>
    <w:p w:rsidR="00FC5D40" w:rsidRDefault="00FC5D40" w:rsidP="004250D1">
      <w:pPr>
        <w:tabs>
          <w:tab w:val="center" w:pos="4320"/>
        </w:tabs>
        <w:jc w:val="center"/>
        <w:rPr>
          <w:rFonts w:ascii="Arial" w:hAnsi="Arial"/>
          <w:b/>
          <w:sz w:val="22"/>
        </w:rPr>
      </w:pPr>
      <w:r>
        <w:rPr>
          <w:rFonts w:ascii="Arial" w:hAnsi="Arial"/>
          <w:b/>
          <w:sz w:val="22"/>
        </w:rPr>
        <w:t>ARTICLE VI</w:t>
      </w:r>
    </w:p>
    <w:p w:rsidR="00FC5D40" w:rsidRPr="00332169" w:rsidRDefault="00FC5D40" w:rsidP="004250D1">
      <w:pPr>
        <w:tabs>
          <w:tab w:val="center" w:pos="4320"/>
        </w:tabs>
        <w:jc w:val="center"/>
        <w:rPr>
          <w:rFonts w:ascii="Arial" w:hAnsi="Arial"/>
          <w:b/>
          <w:sz w:val="22"/>
        </w:rPr>
      </w:pPr>
      <w:r w:rsidRPr="00332169">
        <w:rPr>
          <w:rFonts w:ascii="Arial" w:hAnsi="Arial"/>
          <w:b/>
          <w:sz w:val="22"/>
        </w:rPr>
        <w:t>CALENDAR AND QUORUM</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 xml:space="preserve">Regular Meetings: </w:t>
      </w:r>
      <w:r w:rsidR="0082165A">
        <w:rPr>
          <w:rFonts w:ascii="Arial" w:hAnsi="Arial"/>
          <w:sz w:val="22"/>
        </w:rPr>
        <w:t>Site SDM Council</w:t>
      </w:r>
      <w:r w:rsidRPr="00024C17">
        <w:rPr>
          <w:rFonts w:ascii="Arial" w:hAnsi="Arial"/>
          <w:sz w:val="22"/>
        </w:rPr>
        <w:t xml:space="preserve"> will meet at least four (4) times per year on release time and/or after scho</w:t>
      </w:r>
      <w:r w:rsidR="00893EA3" w:rsidRPr="00024C17">
        <w:rPr>
          <w:rFonts w:ascii="Arial" w:hAnsi="Arial"/>
          <w:sz w:val="22"/>
        </w:rPr>
        <w:t xml:space="preserve">ol as determined by the Council.  The Council </w:t>
      </w:r>
      <w:r w:rsidRPr="00024C17">
        <w:rPr>
          <w:rFonts w:ascii="Arial" w:hAnsi="Arial"/>
          <w:sz w:val="22"/>
        </w:rPr>
        <w:t>will endeavor to schedule meetings at an appropriate time for maximum participation by elected members.</w:t>
      </w: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C5D40" w:rsidRPr="00024C17">
          <w:headerReference w:type="even" r:id="rId7"/>
          <w:footerReference w:type="even" r:id="rId8"/>
          <w:footerReference w:type="default" r:id="rId9"/>
          <w:pgSz w:w="12240" w:h="15840"/>
          <w:pgMar w:top="1440" w:right="1800" w:bottom="1440" w:left="1800" w:header="720" w:footer="720" w:gutter="0"/>
          <w:cols w:space="720"/>
        </w:sect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024C17">
        <w:rPr>
          <w:rFonts w:ascii="Arial" w:hAnsi="Arial"/>
          <w:b/>
          <w:sz w:val="22"/>
        </w:rPr>
        <w:lastRenderedPageBreak/>
        <w:t>Special Meetings:</w:t>
      </w:r>
      <w:r w:rsidRPr="00024C17">
        <w:rPr>
          <w:rFonts w:ascii="Arial" w:hAnsi="Arial"/>
          <w:sz w:val="22"/>
        </w:rPr>
        <w:t xml:space="preserve"> Special meetings may be scheduled by the Council as needed.</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Pr>
          <w:rFonts w:ascii="Arial" w:hAnsi="Arial"/>
          <w:b/>
          <w:sz w:val="22"/>
        </w:rPr>
        <w:t xml:space="preserve">Quorum: </w:t>
      </w:r>
      <w:r w:rsidRPr="00024C17">
        <w:rPr>
          <w:rFonts w:ascii="Arial" w:hAnsi="Arial"/>
          <w:sz w:val="22"/>
        </w:rPr>
        <w:t xml:space="preserve">A quorum for any SDM Council meeting is defined as at least 75% of the total Council membership and representation of each constituency.  No Council decision may be made without a quorum present at the time of the vote. </w:t>
      </w: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FC5D40" w:rsidRDefault="00FC5D40" w:rsidP="004250D1">
      <w:pPr>
        <w:tabs>
          <w:tab w:val="center" w:pos="4320"/>
        </w:tabs>
        <w:jc w:val="center"/>
        <w:rPr>
          <w:rFonts w:ascii="Arial" w:hAnsi="Arial"/>
          <w:b/>
          <w:sz w:val="22"/>
        </w:rPr>
      </w:pPr>
      <w:r>
        <w:rPr>
          <w:rFonts w:ascii="Arial" w:hAnsi="Arial"/>
          <w:b/>
          <w:sz w:val="22"/>
        </w:rPr>
        <w:t>ARTICLE VII</w:t>
      </w:r>
    </w:p>
    <w:p w:rsidR="00FC5D40" w:rsidRDefault="00FC5D40" w:rsidP="004250D1">
      <w:pPr>
        <w:tabs>
          <w:tab w:val="center" w:pos="4320"/>
        </w:tabs>
        <w:jc w:val="center"/>
        <w:rPr>
          <w:rFonts w:ascii="Arial" w:hAnsi="Arial"/>
          <w:b/>
          <w:sz w:val="22"/>
        </w:rPr>
      </w:pPr>
      <w:r>
        <w:rPr>
          <w:rFonts w:ascii="Arial" w:hAnsi="Arial"/>
          <w:b/>
          <w:sz w:val="22"/>
        </w:rPr>
        <w:t>DECISION MAKING</w:t>
      </w:r>
    </w:p>
    <w:p w:rsidR="00FC5D40"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FC5D40" w:rsidRPr="00024C17" w:rsidRDefault="00FC5D40" w:rsidP="00FC5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 w:rsidRPr="00024C17">
        <w:rPr>
          <w:rFonts w:ascii="Arial" w:hAnsi="Arial"/>
          <w:sz w:val="22"/>
        </w:rPr>
        <w:t>SDM decisi</w:t>
      </w:r>
      <w:r w:rsidRPr="00500E99">
        <w:rPr>
          <w:rFonts w:ascii="Arial" w:hAnsi="Arial"/>
          <w:sz w:val="22"/>
        </w:rPr>
        <w:t xml:space="preserve">ons require a “Consensus,” which is defined as Council members </w:t>
      </w:r>
      <w:r w:rsidR="00281DAF" w:rsidRPr="00500E99">
        <w:rPr>
          <w:rFonts w:ascii="Arial" w:hAnsi="Arial"/>
          <w:sz w:val="22"/>
        </w:rPr>
        <w:t>in attendance</w:t>
      </w:r>
      <w:r w:rsidR="00281DAF">
        <w:rPr>
          <w:rFonts w:ascii="Arial" w:hAnsi="Arial"/>
          <w:sz w:val="22"/>
        </w:rPr>
        <w:t xml:space="preserve"> </w:t>
      </w:r>
      <w:r w:rsidRPr="00024C17">
        <w:rPr>
          <w:rFonts w:ascii="Arial" w:hAnsi="Arial"/>
          <w:sz w:val="22"/>
        </w:rPr>
        <w:t>either agreeing with the decision or not objecting to the decision.</w:t>
      </w:r>
    </w:p>
    <w:p w:rsidR="00AF6BBD" w:rsidRDefault="00AF6BBD"/>
    <w:p w:rsidR="00964542" w:rsidRDefault="00964542" w:rsidP="004250D1">
      <w:pPr>
        <w:tabs>
          <w:tab w:val="center" w:pos="4320"/>
        </w:tabs>
        <w:jc w:val="center"/>
        <w:rPr>
          <w:rFonts w:ascii="Arial" w:hAnsi="Arial"/>
          <w:b/>
          <w:sz w:val="22"/>
        </w:rPr>
      </w:pPr>
      <w:r>
        <w:rPr>
          <w:rFonts w:ascii="Arial" w:hAnsi="Arial"/>
          <w:b/>
          <w:sz w:val="22"/>
        </w:rPr>
        <w:t>ARTICLE VIII</w:t>
      </w:r>
    </w:p>
    <w:p w:rsidR="00964542" w:rsidRDefault="00964542" w:rsidP="004250D1">
      <w:pPr>
        <w:tabs>
          <w:tab w:val="center" w:pos="4320"/>
        </w:tabs>
        <w:jc w:val="center"/>
        <w:rPr>
          <w:rFonts w:ascii="Arial" w:hAnsi="Arial"/>
          <w:b/>
          <w:sz w:val="22"/>
        </w:rPr>
      </w:pPr>
      <w:r>
        <w:rPr>
          <w:rFonts w:ascii="Arial" w:hAnsi="Arial"/>
          <w:b/>
          <w:sz w:val="22"/>
        </w:rPr>
        <w:t>Committees</w:t>
      </w:r>
    </w:p>
    <w:p w:rsidR="00964542" w:rsidRDefault="00964542" w:rsidP="0096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964542" w:rsidRDefault="00964542" w:rsidP="0096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sz w:val="22"/>
        </w:rPr>
      </w:pPr>
      <w:r>
        <w:rPr>
          <w:rFonts w:ascii="Arial" w:hAnsi="Arial"/>
          <w:sz w:val="22"/>
        </w:rPr>
        <w:t>The council may form subcommittees to research, fact find and advise the council on various issues.</w:t>
      </w:r>
    </w:p>
    <w:p w:rsidR="00964542" w:rsidRDefault="00964542" w:rsidP="0096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sz w:val="22"/>
        </w:rPr>
      </w:pPr>
    </w:p>
    <w:p w:rsidR="00964542" w:rsidRDefault="00964542" w:rsidP="004250D1">
      <w:pPr>
        <w:tabs>
          <w:tab w:val="center" w:pos="4320"/>
        </w:tabs>
        <w:jc w:val="center"/>
        <w:rPr>
          <w:rFonts w:ascii="Arial" w:hAnsi="Arial"/>
          <w:b/>
          <w:sz w:val="22"/>
        </w:rPr>
      </w:pPr>
      <w:r>
        <w:rPr>
          <w:rFonts w:ascii="Arial" w:hAnsi="Arial"/>
          <w:b/>
          <w:sz w:val="22"/>
        </w:rPr>
        <w:t>ARTICLE IX</w:t>
      </w:r>
    </w:p>
    <w:p w:rsidR="00964542" w:rsidRDefault="00DB7013" w:rsidP="004250D1">
      <w:pPr>
        <w:tabs>
          <w:tab w:val="center" w:pos="4320"/>
        </w:tabs>
        <w:jc w:val="center"/>
        <w:rPr>
          <w:rFonts w:ascii="Arial" w:hAnsi="Arial"/>
          <w:b/>
          <w:sz w:val="22"/>
        </w:rPr>
      </w:pPr>
      <w:r>
        <w:rPr>
          <w:rFonts w:ascii="Arial" w:hAnsi="Arial"/>
          <w:b/>
          <w:sz w:val="22"/>
        </w:rPr>
        <w:t>AMENDMENTS</w:t>
      </w:r>
    </w:p>
    <w:p w:rsidR="00964542" w:rsidRDefault="00964542" w:rsidP="0096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964542" w:rsidRDefault="00DB7013" w:rsidP="00964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sz w:val="22"/>
        </w:rPr>
      </w:pPr>
      <w:r>
        <w:rPr>
          <w:rFonts w:ascii="Arial" w:hAnsi="Arial"/>
          <w:sz w:val="22"/>
        </w:rPr>
        <w:t>The site-added/non-negotiated by-laws may be amended by the following procedure:</w:t>
      </w:r>
    </w:p>
    <w:p w:rsidR="00827616" w:rsidRDefault="00DB7013" w:rsidP="00DB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
        <w:rPr>
          <w:rFonts w:ascii="Arial" w:hAnsi="Arial"/>
          <w:sz w:val="22"/>
        </w:rPr>
        <w:t>Initial reading of the proposed amendment will be at a regular meeting. Consensus process, as outlined in article VII may take place after the reading.</w:t>
      </w:r>
    </w:p>
    <w:sectPr w:rsidR="00827616" w:rsidSect="0015388F">
      <w:headerReference w:type="even" r:id="rId10"/>
      <w:headerReference w:type="default" r:id="rId11"/>
      <w:footerReference w:type="even" r:id="rId12"/>
      <w:footerReference w:type="default" r:id="rId13"/>
      <w:type w:val="continuous"/>
      <w:pgSz w:w="12240" w:h="15840"/>
      <w:pgMar w:top="1440" w:right="1800" w:bottom="1960" w:left="180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64" w:rsidRDefault="00B80864">
      <w:r>
        <w:separator/>
      </w:r>
    </w:p>
  </w:endnote>
  <w:endnote w:type="continuationSeparator" w:id="0">
    <w:p w:rsidR="00B80864" w:rsidRDefault="00B8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13" w:rsidRDefault="00DB7013" w:rsidP="00DB7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r>
      <w:t xml:space="preserve">SMHS </w:t>
    </w:r>
    <w:r w:rsidR="00E0286C">
      <w:t>Bylaws 2/23/15</w:t>
    </w:r>
  </w:p>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fldChar w:fldCharType="begin"/>
    </w:r>
    <w:r>
      <w:instrText xml:space="preserve"> FILENAME  \* MERGEFORMAT </w:instrText>
    </w:r>
    <w:r>
      <w:fldChar w:fldCharType="separate"/>
    </w:r>
    <w:r w:rsidR="000D5715">
      <w:rPr>
        <w:noProof/>
      </w:rPr>
      <w:t>By-Laws Draft 10 SMJUHSD unstruck version</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1CA7D71A39A47EEA2B198B4C0EC6531"/>
      </w:placeholder>
      <w:temporary/>
      <w:showingPlcHdr/>
      <w15:appearance w15:val="hidden"/>
    </w:sdtPr>
    <w:sdtEndPr/>
    <w:sdtContent>
      <w:p w:rsidR="00DB7013" w:rsidRDefault="00DB7013">
        <w:pPr>
          <w:pStyle w:val="Footer"/>
        </w:pPr>
        <w:r>
          <w:t>[Type here]</w:t>
        </w:r>
      </w:p>
    </w:sdtContent>
  </w:sdt>
  <w:p w:rsidR="0015388F" w:rsidRPr="00DB7013" w:rsidRDefault="00B80864" w:rsidP="00DB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64" w:rsidRDefault="00B80864">
      <w:r>
        <w:separator/>
      </w:r>
    </w:p>
  </w:footnote>
  <w:footnote w:type="continuationSeparator" w:id="0">
    <w:p w:rsidR="00B80864" w:rsidRDefault="00B8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8F" w:rsidRDefault="00B808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13205A0A"/>
    <w:multiLevelType w:val="hybridMultilevel"/>
    <w:tmpl w:val="5E68332A"/>
    <w:lvl w:ilvl="0" w:tplc="64B28352">
      <w:start w:val="1"/>
      <w:numFmt w:val="decimal"/>
      <w:lvlText w:val="%1."/>
      <w:lvlJc w:val="left"/>
      <w:pPr>
        <w:ind w:left="659" w:hanging="360"/>
      </w:pPr>
      <w:rPr>
        <w:rFonts w:hint="default"/>
        <w:color w:val="5D5D62"/>
        <w:w w:val="67"/>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
    <w:nsid w:val="32E406D7"/>
    <w:multiLevelType w:val="hybridMultilevel"/>
    <w:tmpl w:val="48E4E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45BF7"/>
    <w:multiLevelType w:val="hybridMultilevel"/>
    <w:tmpl w:val="04E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83BB1"/>
    <w:multiLevelType w:val="hybridMultilevel"/>
    <w:tmpl w:val="96C0BF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85137"/>
    <w:multiLevelType w:val="hybridMultilevel"/>
    <w:tmpl w:val="19B4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45E77"/>
    <w:multiLevelType w:val="hybridMultilevel"/>
    <w:tmpl w:val="A5F06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30B10"/>
    <w:multiLevelType w:val="hybridMultilevel"/>
    <w:tmpl w:val="96360BDE"/>
    <w:lvl w:ilvl="0" w:tplc="04090001">
      <w:start w:val="2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16962"/>
    <w:multiLevelType w:val="hybridMultilevel"/>
    <w:tmpl w:val="5A364E22"/>
    <w:lvl w:ilvl="0" w:tplc="04090001">
      <w:start w:val="25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C7A5B"/>
    <w:multiLevelType w:val="hybridMultilevel"/>
    <w:tmpl w:val="04C09AE0"/>
    <w:lvl w:ilvl="0" w:tplc="F7C2695A">
      <w:start w:val="25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4554A8"/>
    <w:multiLevelType w:val="hybridMultilevel"/>
    <w:tmpl w:val="F35002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2"/>
  </w:num>
  <w:num w:numId="6">
    <w:abstractNumId w:val="3"/>
  </w:num>
  <w:num w:numId="7">
    <w:abstractNumId w:val="7"/>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40"/>
    <w:rsid w:val="00004870"/>
    <w:rsid w:val="00017901"/>
    <w:rsid w:val="00024C17"/>
    <w:rsid w:val="000C4E19"/>
    <w:rsid w:val="000D5715"/>
    <w:rsid w:val="00124A1A"/>
    <w:rsid w:val="00131E8E"/>
    <w:rsid w:val="001533D5"/>
    <w:rsid w:val="00170422"/>
    <w:rsid w:val="00193E54"/>
    <w:rsid w:val="001B7F4D"/>
    <w:rsid w:val="001E6EF6"/>
    <w:rsid w:val="00203709"/>
    <w:rsid w:val="00210A88"/>
    <w:rsid w:val="00281DAF"/>
    <w:rsid w:val="00282BCF"/>
    <w:rsid w:val="00287F02"/>
    <w:rsid w:val="002979C7"/>
    <w:rsid w:val="002C069E"/>
    <w:rsid w:val="002D2EAC"/>
    <w:rsid w:val="00325599"/>
    <w:rsid w:val="00332169"/>
    <w:rsid w:val="00342E67"/>
    <w:rsid w:val="003448EC"/>
    <w:rsid w:val="0036697A"/>
    <w:rsid w:val="003C1EB0"/>
    <w:rsid w:val="003C5531"/>
    <w:rsid w:val="003D3CD1"/>
    <w:rsid w:val="003E2E04"/>
    <w:rsid w:val="004250D1"/>
    <w:rsid w:val="004471C2"/>
    <w:rsid w:val="004D0E2F"/>
    <w:rsid w:val="004E60A7"/>
    <w:rsid w:val="00500E99"/>
    <w:rsid w:val="005569D1"/>
    <w:rsid w:val="00584FED"/>
    <w:rsid w:val="0059692C"/>
    <w:rsid w:val="00633754"/>
    <w:rsid w:val="00672C3F"/>
    <w:rsid w:val="00700694"/>
    <w:rsid w:val="0075019F"/>
    <w:rsid w:val="007730C6"/>
    <w:rsid w:val="00800A79"/>
    <w:rsid w:val="0082165A"/>
    <w:rsid w:val="00827616"/>
    <w:rsid w:val="00827AE0"/>
    <w:rsid w:val="0087025E"/>
    <w:rsid w:val="00893EA3"/>
    <w:rsid w:val="008D19AD"/>
    <w:rsid w:val="00964542"/>
    <w:rsid w:val="0098170E"/>
    <w:rsid w:val="00A61C16"/>
    <w:rsid w:val="00AA0C7F"/>
    <w:rsid w:val="00AD35FC"/>
    <w:rsid w:val="00AF6BBD"/>
    <w:rsid w:val="00B0777B"/>
    <w:rsid w:val="00B15349"/>
    <w:rsid w:val="00B240C4"/>
    <w:rsid w:val="00B36578"/>
    <w:rsid w:val="00B5698E"/>
    <w:rsid w:val="00B57601"/>
    <w:rsid w:val="00B80864"/>
    <w:rsid w:val="00C33F42"/>
    <w:rsid w:val="00C63DF8"/>
    <w:rsid w:val="00CC4176"/>
    <w:rsid w:val="00CF6D75"/>
    <w:rsid w:val="00D036A4"/>
    <w:rsid w:val="00D04C7C"/>
    <w:rsid w:val="00D30702"/>
    <w:rsid w:val="00D31612"/>
    <w:rsid w:val="00D32BFE"/>
    <w:rsid w:val="00D523DD"/>
    <w:rsid w:val="00D976AD"/>
    <w:rsid w:val="00DB7013"/>
    <w:rsid w:val="00DC6FFF"/>
    <w:rsid w:val="00E0286C"/>
    <w:rsid w:val="00E37BAB"/>
    <w:rsid w:val="00E53625"/>
    <w:rsid w:val="00E61BFD"/>
    <w:rsid w:val="00EB2EC1"/>
    <w:rsid w:val="00ED75CE"/>
    <w:rsid w:val="00F066E7"/>
    <w:rsid w:val="00F154EA"/>
    <w:rsid w:val="00F35252"/>
    <w:rsid w:val="00F56C42"/>
    <w:rsid w:val="00FA73EB"/>
    <w:rsid w:val="00FB30AE"/>
    <w:rsid w:val="00FC5D40"/>
    <w:rsid w:val="00FD4299"/>
    <w:rsid w:val="00FE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8E15F-1878-44B3-8882-4D92CE3F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FC5D4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Default">
    <w:name w:val="Default"/>
    <w:rsid w:val="00FA73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82BCF"/>
    <w:pPr>
      <w:ind w:left="720"/>
      <w:contextualSpacing/>
    </w:pPr>
  </w:style>
  <w:style w:type="paragraph" w:styleId="BalloonText">
    <w:name w:val="Balloon Text"/>
    <w:basedOn w:val="Normal"/>
    <w:link w:val="BalloonTextChar"/>
    <w:uiPriority w:val="99"/>
    <w:semiHidden/>
    <w:unhideWhenUsed/>
    <w:rsid w:val="004471C2"/>
    <w:rPr>
      <w:rFonts w:ascii="Tahoma" w:hAnsi="Tahoma" w:cs="Tahoma"/>
      <w:sz w:val="16"/>
      <w:szCs w:val="16"/>
    </w:rPr>
  </w:style>
  <w:style w:type="character" w:customStyle="1" w:styleId="BalloonTextChar">
    <w:name w:val="Balloon Text Char"/>
    <w:basedOn w:val="DefaultParagraphFont"/>
    <w:link w:val="BalloonText"/>
    <w:uiPriority w:val="99"/>
    <w:semiHidden/>
    <w:rsid w:val="004471C2"/>
    <w:rPr>
      <w:rFonts w:ascii="Tahoma" w:eastAsia="Times New Roman" w:hAnsi="Tahoma" w:cs="Tahoma"/>
      <w:sz w:val="16"/>
      <w:szCs w:val="16"/>
    </w:rPr>
  </w:style>
  <w:style w:type="paragraph" w:styleId="NormalWeb">
    <w:name w:val="Normal (Web)"/>
    <w:basedOn w:val="Normal"/>
    <w:uiPriority w:val="99"/>
    <w:semiHidden/>
    <w:unhideWhenUsed/>
    <w:rsid w:val="00827AE0"/>
    <w:pPr>
      <w:spacing w:before="100" w:beforeAutospacing="1" w:after="100" w:afterAutospacing="1"/>
    </w:pPr>
    <w:rPr>
      <w:szCs w:val="24"/>
    </w:rPr>
  </w:style>
  <w:style w:type="paragraph" w:styleId="Header">
    <w:name w:val="header"/>
    <w:basedOn w:val="Normal"/>
    <w:link w:val="HeaderChar"/>
    <w:uiPriority w:val="99"/>
    <w:unhideWhenUsed/>
    <w:rsid w:val="00DB7013"/>
    <w:pPr>
      <w:tabs>
        <w:tab w:val="center" w:pos="4680"/>
        <w:tab w:val="right" w:pos="9360"/>
      </w:tabs>
    </w:pPr>
  </w:style>
  <w:style w:type="character" w:customStyle="1" w:styleId="HeaderChar">
    <w:name w:val="Header Char"/>
    <w:basedOn w:val="DefaultParagraphFont"/>
    <w:link w:val="Header"/>
    <w:uiPriority w:val="99"/>
    <w:rsid w:val="00DB701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7013"/>
    <w:pPr>
      <w:tabs>
        <w:tab w:val="center" w:pos="4680"/>
        <w:tab w:val="right" w:pos="9360"/>
      </w:tabs>
    </w:pPr>
  </w:style>
  <w:style w:type="character" w:customStyle="1" w:styleId="FooterChar">
    <w:name w:val="Footer Char"/>
    <w:basedOn w:val="DefaultParagraphFont"/>
    <w:link w:val="Footer"/>
    <w:uiPriority w:val="99"/>
    <w:rsid w:val="00DB70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CA7D71A39A47EEA2B198B4C0EC6531"/>
        <w:category>
          <w:name w:val="General"/>
          <w:gallery w:val="placeholder"/>
        </w:category>
        <w:types>
          <w:type w:val="bbPlcHdr"/>
        </w:types>
        <w:behaviors>
          <w:behavior w:val="content"/>
        </w:behaviors>
        <w:guid w:val="{D645D00A-A1FD-4AAC-A360-299E9AD9F233}"/>
      </w:docPartPr>
      <w:docPartBody>
        <w:p w:rsidR="005C72D5" w:rsidRDefault="00597658" w:rsidP="00597658">
          <w:pPr>
            <w:pStyle w:val="A1CA7D71A39A47EEA2B198B4C0EC653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58"/>
    <w:rsid w:val="00083765"/>
    <w:rsid w:val="00367933"/>
    <w:rsid w:val="00597658"/>
    <w:rsid w:val="005C72D5"/>
    <w:rsid w:val="00763C39"/>
    <w:rsid w:val="0099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3C61A1912E4C6B9460DAA9FF21B44F">
    <w:name w:val="FF3C61A1912E4C6B9460DAA9FF21B44F"/>
    <w:rsid w:val="00597658"/>
  </w:style>
  <w:style w:type="paragraph" w:customStyle="1" w:styleId="A1CA7D71A39A47EEA2B198B4C0EC6531">
    <w:name w:val="A1CA7D71A39A47EEA2B198B4C0EC6531"/>
    <w:rsid w:val="00597658"/>
  </w:style>
  <w:style w:type="paragraph" w:customStyle="1" w:styleId="11E26EE207114AE2A6307C6C0E969C62">
    <w:name w:val="11E26EE207114AE2A6307C6C0E969C62"/>
    <w:rsid w:val="005C7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Yoshihara</dc:creator>
  <cp:lastModifiedBy>Andreanna Baldwin</cp:lastModifiedBy>
  <cp:revision>2</cp:revision>
  <cp:lastPrinted>2014-11-12T23:39:00Z</cp:lastPrinted>
  <dcterms:created xsi:type="dcterms:W3CDTF">2015-02-23T22:55:00Z</dcterms:created>
  <dcterms:modified xsi:type="dcterms:W3CDTF">2015-02-23T22:55:00Z</dcterms:modified>
</cp:coreProperties>
</file>