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BOLETÍN DEL JARDÍN DE NIÑOS MRS. BARRON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viernes, 31 de marzo de 2023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LECTURA:</w:t>
      </w:r>
      <w:r w:rsidDel="00000000" w:rsidR="00000000" w:rsidRPr="00000000">
        <w:rPr>
          <w:sz w:val="36"/>
          <w:szCs w:val="36"/>
          <w:rtl w:val="0"/>
        </w:rPr>
        <w:t xml:space="preserve">  Esta semana seguimos practicando los dígrafos</w:t>
      </w:r>
      <w:r w:rsidDel="00000000" w:rsidR="00000000" w:rsidRPr="00000000">
        <w:rPr>
          <w:b w:val="1"/>
          <w:sz w:val="36"/>
          <w:szCs w:val="36"/>
          <w:rtl w:val="0"/>
        </w:rPr>
        <w:t xml:space="preserve">sh, ch, th, wh,</w:t>
      </w:r>
      <w:r w:rsidDel="00000000" w:rsidR="00000000" w:rsidRPr="00000000">
        <w:rPr>
          <w:sz w:val="36"/>
          <w:szCs w:val="36"/>
          <w:rtl w:val="0"/>
        </w:rPr>
        <w:t xml:space="preserve"> y</w:t>
      </w:r>
      <w:r w:rsidDel="00000000" w:rsidR="00000000" w:rsidRPr="00000000">
        <w:rPr>
          <w:b w:val="1"/>
          <w:sz w:val="36"/>
          <w:szCs w:val="36"/>
          <w:rtl w:val="0"/>
        </w:rPr>
        <w:t xml:space="preserve">ck</w:t>
      </w:r>
      <w:r w:rsidDel="00000000" w:rsidR="00000000" w:rsidRPr="00000000">
        <w:rPr>
          <w:sz w:val="36"/>
          <w:szCs w:val="36"/>
          <w:rtl w:val="0"/>
        </w:rPr>
        <w:t xml:space="preserve"> y continuará la próxima semana también.</w:t>
      </w:r>
      <w:r w:rsidDel="00000000" w:rsidR="00000000" w:rsidRPr="00000000">
        <w:rPr>
          <w:sz w:val="36"/>
          <w:szCs w:val="36"/>
          <w:rtl w:val="0"/>
        </w:rPr>
        <w:t xml:space="preserve">  La próxima semana también aprenderemos las nuevas palabras de uso frecuente.</w:t>
      </w:r>
      <w:r w:rsidDel="00000000" w:rsidR="00000000" w:rsidRPr="00000000">
        <w:rPr>
          <w:b w:val="1"/>
          <w:sz w:val="36"/>
          <w:szCs w:val="36"/>
          <w:rtl w:val="0"/>
        </w:rPr>
        <w:t xml:space="preserve">jugar</w:t>
      </w:r>
      <w:r w:rsidDel="00000000" w:rsidR="00000000" w:rsidRPr="00000000">
        <w:rPr>
          <w:sz w:val="36"/>
          <w:szCs w:val="36"/>
          <w:rtl w:val="0"/>
        </w:rPr>
        <w:t xml:space="preserve"> y</w:t>
      </w:r>
      <w:r w:rsidDel="00000000" w:rsidR="00000000" w:rsidRPr="00000000">
        <w:rPr>
          <w:b w:val="1"/>
          <w:sz w:val="36"/>
          <w:szCs w:val="36"/>
          <w:rtl w:val="0"/>
        </w:rPr>
        <w:t xml:space="preserve">pequeño</w:t>
      </w:r>
      <w:r w:rsidDel="00000000" w:rsidR="00000000" w:rsidRPr="00000000">
        <w:rPr>
          <w:sz w:val="36"/>
          <w:szCs w:val="36"/>
          <w:rtl w:val="0"/>
        </w:rPr>
        <w:t xml:space="preserve"> y la semana siguiente después de las vacaciones de primavera aprenderemos encontrar y allá.</w:t>
      </w:r>
      <w:r w:rsidDel="00000000" w:rsidR="00000000" w:rsidRPr="00000000">
        <w:rPr>
          <w:sz w:val="36"/>
          <w:szCs w:val="36"/>
          <w:rtl w:val="0"/>
        </w:rPr>
        <w:t xml:space="preserve"> Dedique algún tiempo cada noche a repasar las palabras de uso frecuente de su hijo, especialmente las más nuevas.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Matemáticas:</w:t>
      </w:r>
      <w:r w:rsidDel="00000000" w:rsidR="00000000" w:rsidRPr="00000000">
        <w:rPr>
          <w:sz w:val="36"/>
          <w:szCs w:val="36"/>
          <w:rtl w:val="0"/>
        </w:rPr>
        <w:t xml:space="preserve">  Continuaremos nuestra unidad sobre la suma, no solo memorizando hechos sino comprendiendo lo que significa la suma y aprendiendohechos al 10. Seguiremos practicando los números hasta el 100.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NECESIDADES: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 Búsqueda de huevos de Pascua K: envíe cualquier donación de dulces o huevos antes del lunes</w:t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*6-10 de abril-Vacaciones de primavera #2</w:t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