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4B54F" w14:textId="79207A18" w:rsidR="00BB17D8" w:rsidRPr="00F94EE8" w:rsidRDefault="001A7FA9" w:rsidP="009C42E6">
      <w:pPr>
        <w:pStyle w:val="Title"/>
      </w:pPr>
      <w:r w:rsidRPr="00452E6C">
        <w:rPr>
          <w:rStyle w:val="TitleChar"/>
          <w:b/>
          <w:bCs/>
        </w:rPr>
        <w:t>ESSER 3.0 Public Plan-Federal Relief Spending Addendum</w:t>
      </w:r>
      <w:r w:rsidR="006F623F">
        <w:rPr>
          <w:rStyle w:val="TitleChar"/>
          <w:b/>
          <w:bCs/>
        </w:rPr>
        <w:br/>
      </w:r>
      <w:r w:rsidR="00BB17D8" w:rsidRPr="006F623F">
        <w:rPr>
          <w:b w:val="0"/>
          <w:bCs w:val="0"/>
        </w:rPr>
        <w:t>Addendum Guidance</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58939522" w:rsidR="00BB17D8" w:rsidRPr="00F94EE8" w:rsidRDefault="004E350C" w:rsidP="009C42E6">
      <w:r>
        <w:t>Each</w:t>
      </w:r>
      <w:r w:rsidR="00BB17D8">
        <w:t xml:space="preserve"> LEA </w:t>
      </w:r>
      <w:r>
        <w:t>must</w:t>
      </w:r>
      <w:r w:rsidR="00BB17D8">
        <w:t xml:space="preserve"> complete the addendum and upload it to</w:t>
      </w:r>
      <w:r>
        <w:t xml:space="preserve"> ePlan in</w:t>
      </w:r>
      <w:r w:rsidR="00BB17D8">
        <w:t xml:space="preserve"> the LEA </w:t>
      </w:r>
      <w:r>
        <w:t>D</w:t>
      </w:r>
      <w:r w:rsidR="00BB17D8">
        <w:t xml:space="preserve">ocument </w:t>
      </w:r>
      <w:r>
        <w:t>L</w:t>
      </w:r>
      <w:r w:rsidR="00BB17D8">
        <w:t>ibrary</w:t>
      </w:r>
      <w:r w:rsidR="2B4C5174">
        <w:t xml:space="preserve"> (</w:t>
      </w:r>
      <w:r w:rsidR="005128C4">
        <w:t>February</w:t>
      </w:r>
      <w:r w:rsidR="2B4C5174">
        <w:t xml:space="preserve"> 1 and August 27)</w:t>
      </w:r>
      <w:r>
        <w:t xml:space="preserve">. The LEA must also </w:t>
      </w:r>
      <w:r w:rsidR="00BB17D8">
        <w:t xml:space="preserve">post </w:t>
      </w:r>
      <w:r>
        <w:t xml:space="preserve">the addendum </w:t>
      </w:r>
      <w:r w:rsidR="00BB17D8">
        <w:t>to the LEA’s web</w:t>
      </w:r>
      <w:r w:rsidR="50D73D35">
        <w:t>site</w:t>
      </w:r>
      <w:r w:rsidR="00BB17D8">
        <w:t>. Like the development of the plan, all revisions must be informed by community input and reviewed and approved by the governing body prior to posting on the LEA’s publicly available website. The intent of the plan is to provide transparency to stakeholders.</w:t>
      </w:r>
    </w:p>
    <w:p w14:paraId="2626FB64" w14:textId="16CB0852" w:rsidR="00BB17D8" w:rsidRDefault="3CFAECB0" w:rsidP="009C42E6">
      <w:r>
        <w:t>Please consider the following when completing the addendum:</w:t>
      </w:r>
    </w:p>
    <w:p w14:paraId="408701CC" w14:textId="258BD1AA" w:rsidR="00BB17D8" w:rsidRPr="0069139E" w:rsidRDefault="00BB17D8" w:rsidP="009C42E6">
      <w:pPr>
        <w:pStyle w:val="ListParagraph"/>
        <w:numPr>
          <w:ilvl w:val="0"/>
          <w:numId w:val="7"/>
        </w:numPr>
      </w:pPr>
      <w:r>
        <w:t xml:space="preserve">On the </w:t>
      </w:r>
      <w:r w:rsidR="4CE45976">
        <w:t>summary page</w:t>
      </w:r>
      <w:r>
        <w:t>, the amounts should total for each relief fund: ESSER 1.0, ESSER 2.0, and ESSER 3.0.</w:t>
      </w:r>
      <w:r w:rsidR="502DCAF0">
        <w:t xml:space="preserve"> and equal the </w:t>
      </w:r>
      <w:r w:rsidR="61CD1E59">
        <w:t>allocation amounts.</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77777777" w:rsidR="00BB17D8" w:rsidRPr="0069139E" w:rsidRDefault="00BB17D8" w:rsidP="009C42E6">
      <w:pPr>
        <w:pStyle w:val="ListParagraph"/>
        <w:numPr>
          <w:ilvl w:val="0"/>
          <w:numId w:val="7"/>
        </w:numPr>
        <w:rPr>
          <w:szCs w:val="20"/>
        </w:rPr>
      </w:pPr>
      <w:r w:rsidRPr="0069139E">
        <w:rPr>
          <w:szCs w:val="20"/>
        </w:rPr>
        <w:t>The stakeholder engagement responses should closely align to the stakeholder engagement in the Health and Safety Plan.</w:t>
      </w:r>
    </w:p>
    <w:p w14:paraId="46E0D451" w14:textId="6D0EB45C" w:rsidR="00BB17D8" w:rsidRPr="0069139E" w:rsidRDefault="62110E1D" w:rsidP="009C42E6">
      <w:pPr>
        <w:pStyle w:val="ListParagraph"/>
        <w:numPr>
          <w:ilvl w:val="0"/>
          <w:numId w:val="7"/>
        </w:numPr>
      </w:pPr>
      <w:r>
        <w:t xml:space="preserve">The LEA should </w:t>
      </w:r>
      <w:r w:rsidR="5F8FBD53">
        <w:t>ensure it</w:t>
      </w:r>
      <w:r w:rsidR="00BB17D8" w:rsidDel="00BB17D8">
        <w:t xml:space="preserve"> </w:t>
      </w:r>
      <w:r w:rsidR="00BB17D8">
        <w:t xml:space="preserve">used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LEAs should engage all applicable groups noted in meaningful consultation during the crafting of the plan. </w:t>
      </w:r>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77777777" w:rsidR="00BB17D8" w:rsidRPr="0069139E" w:rsidRDefault="00BB17D8" w:rsidP="009C42E6">
      <w:pPr>
        <w:pStyle w:val="ListParagraph"/>
        <w:numPr>
          <w:ilvl w:val="0"/>
          <w:numId w:val="7"/>
        </w:numPr>
        <w:rPr>
          <w:szCs w:val="20"/>
        </w:rPr>
      </w:pPr>
      <w:r w:rsidRPr="0069139E">
        <w:rPr>
          <w:szCs w:val="20"/>
        </w:rPr>
        <w:t xml:space="preserve">LEAs must update the ESSER Public Plan at least every six months through Sept. 30, 2023, seek public input on the plan and any revisions and take such input into account. </w:t>
      </w:r>
    </w:p>
    <w:p w14:paraId="7042FDF2" w14:textId="5D90AB77"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71B3770" w:rsidR="009D26F8" w:rsidRPr="00F94EE8" w:rsidRDefault="006F623F" w:rsidP="295FF6C7">
      <w:pPr>
        <w:pStyle w:val="Title"/>
      </w:pPr>
      <w:r w:rsidRPr="00452E6C">
        <w:rPr>
          <w:rStyle w:val="TitleChar"/>
          <w:b/>
          <w:bCs/>
        </w:rPr>
        <w:lastRenderedPageBreak/>
        <w:t>ESSER 3.0 Public Plan-Federal Relief Spending Addendum</w:t>
      </w:r>
    </w:p>
    <w:p w14:paraId="1397F6C2" w14:textId="0BB1031F"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Funding provided to states and local educational agencies (LEAs) help safely reopen and sustain the safe operation of schools and address the impact of the coronavirus pandemic on the nation’s students.</w:t>
      </w:r>
      <w:r w:rsidR="00452E6C">
        <w:t xml:space="preserve"> </w:t>
      </w:r>
    </w:p>
    <w:p w14:paraId="47E239D5" w14:textId="3E1A334C" w:rsidR="009D26F8" w:rsidRPr="00F94EE8" w:rsidRDefault="009D26F8" w:rsidP="009C42E6">
      <w:r w:rsidRPr="00F94EE8">
        <w:t xml:space="preserve">In the fall of 2021, LEAs developed and made publicly available a </w:t>
      </w:r>
      <w:r w:rsidR="00CC1B52">
        <w:t>Public Plan-Federal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11855A28" w:rsidR="009D26F8" w:rsidRPr="00CC1B52" w:rsidRDefault="009D26F8" w:rsidP="009C42E6">
      <w:pPr>
        <w:tabs>
          <w:tab w:val="right" w:pos="10080"/>
        </w:tabs>
      </w:pPr>
      <w:r w:rsidRPr="00CC1B52">
        <w:t>LEA</w:t>
      </w:r>
      <w:r w:rsidR="00CC1B52" w:rsidRPr="00CC1B52">
        <w:t xml:space="preserve"> Name:</w:t>
      </w:r>
      <w:r w:rsidR="008200C1">
        <w:rPr>
          <w:u w:val="single"/>
        </w:rPr>
        <w:t xml:space="preserve">   Rhea County</w:t>
      </w:r>
      <w:r w:rsidR="00EE7B46" w:rsidRPr="00F94838">
        <w:rPr>
          <w:u w:val="single"/>
        </w:rPr>
        <w:tab/>
      </w:r>
    </w:p>
    <w:p w14:paraId="67E88CBF" w14:textId="0BC5B14E" w:rsidR="00CC1B52" w:rsidRPr="00CC1B52" w:rsidRDefault="00CC1B52" w:rsidP="009C42E6">
      <w:pPr>
        <w:tabs>
          <w:tab w:val="right" w:pos="10080"/>
        </w:tabs>
      </w:pPr>
      <w:r w:rsidRPr="00CC1B52">
        <w:t>D</w:t>
      </w:r>
      <w:r w:rsidR="00EE7B46">
        <w:t>irector of Schools (Name)</w:t>
      </w:r>
      <w:r w:rsidRPr="00CC1B52">
        <w:t>:</w:t>
      </w:r>
      <w:r w:rsidR="008200C1">
        <w:rPr>
          <w:u w:val="single"/>
        </w:rPr>
        <w:t xml:space="preserve">   Jesse Messimer</w:t>
      </w:r>
      <w:r w:rsidR="00C44922" w:rsidRPr="00420537">
        <w:rPr>
          <w:u w:val="single"/>
        </w:rPr>
        <w:tab/>
      </w:r>
    </w:p>
    <w:p w14:paraId="2EF5F527" w14:textId="05D8F1FA" w:rsidR="00CC1B52" w:rsidRPr="00CC1B52" w:rsidRDefault="368E2259" w:rsidP="009C42E6">
      <w:pPr>
        <w:tabs>
          <w:tab w:val="right" w:pos="10080"/>
        </w:tabs>
      </w:pPr>
      <w:r>
        <w:t>ESSER Director (Name):</w:t>
      </w:r>
      <w:r w:rsidR="008200C1">
        <w:rPr>
          <w:u w:val="single"/>
        </w:rPr>
        <w:t xml:space="preserve">   Lori Derlak</w:t>
      </w:r>
      <w:r w:rsidR="00EE7B46" w:rsidRPr="00C44922">
        <w:rPr>
          <w:u w:val="single"/>
        </w:rPr>
        <w:tab/>
      </w:r>
    </w:p>
    <w:p w14:paraId="443F9C13" w14:textId="7C51C15F" w:rsidR="00CC1B52" w:rsidRPr="00CC1B52" w:rsidRDefault="00CC1B52" w:rsidP="009C42E6">
      <w:pPr>
        <w:tabs>
          <w:tab w:val="right" w:pos="10080"/>
        </w:tabs>
      </w:pPr>
      <w:r w:rsidRPr="00CC1B52">
        <w:t>Address:</w:t>
      </w:r>
      <w:r w:rsidR="008200C1">
        <w:rPr>
          <w:u w:val="single"/>
        </w:rPr>
        <w:t xml:space="preserve">   1385 Broadway Street, Dayton, TN 37321</w:t>
      </w:r>
      <w:r w:rsidR="00EE7B46" w:rsidRPr="00F94838">
        <w:rPr>
          <w:u w:val="single"/>
        </w:rPr>
        <w:tab/>
      </w:r>
    </w:p>
    <w:p w14:paraId="7085A588" w14:textId="3FAC695E" w:rsidR="00CC1B52" w:rsidRPr="00CC1B52" w:rsidRDefault="00CC1B52" w:rsidP="009C42E6">
      <w:pPr>
        <w:tabs>
          <w:tab w:val="right" w:pos="5760"/>
          <w:tab w:val="right" w:pos="10080"/>
        </w:tabs>
      </w:pPr>
      <w:r w:rsidRPr="00CC1B52">
        <w:t>Phone #:</w:t>
      </w:r>
      <w:r w:rsidR="008200C1">
        <w:rPr>
          <w:u w:val="single"/>
        </w:rPr>
        <w:t xml:space="preserve">     423-775-7812      </w:t>
      </w:r>
      <w:r w:rsidR="00EE7B46" w:rsidRPr="00F94838">
        <w:rPr>
          <w:u w:val="single"/>
        </w:rPr>
        <w:tab/>
      </w:r>
      <w:r w:rsidR="00F94838" w:rsidRPr="00F94838">
        <w:t xml:space="preserve"> </w:t>
      </w:r>
      <w:r w:rsidRPr="00CC1B52">
        <w:t>District Website:</w:t>
      </w:r>
      <w:r w:rsidR="008200C1">
        <w:rPr>
          <w:u w:val="single"/>
        </w:rPr>
        <w:t xml:space="preserve">   www.rheacounty.org</w:t>
      </w:r>
      <w:r w:rsidR="00EE7B46" w:rsidRPr="00F94838">
        <w:rPr>
          <w:u w:val="single"/>
        </w:rPr>
        <w:tab/>
      </w:r>
    </w:p>
    <w:p w14:paraId="34607CA6" w14:textId="7D2B7FCA" w:rsidR="009D26F8" w:rsidRPr="00CC1B52" w:rsidRDefault="009C42E6" w:rsidP="009C42E6">
      <w:pPr>
        <w:tabs>
          <w:tab w:val="right" w:pos="10080"/>
        </w:tabs>
      </w:pPr>
      <w:r>
        <w:t xml:space="preserve">Addendum </w:t>
      </w:r>
      <w:r w:rsidR="009D26F8" w:rsidRPr="00CC1B52">
        <w:t>Date:</w:t>
      </w:r>
      <w:r w:rsidR="008200C1">
        <w:rPr>
          <w:u w:val="single"/>
        </w:rPr>
        <w:t xml:space="preserve">   1-24-22</w:t>
      </w:r>
      <w:r w:rsidR="00EE7B46" w:rsidRPr="00F94838">
        <w:rPr>
          <w:u w:val="single"/>
        </w:rPr>
        <w:tab/>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4932738A" w:rsidR="00EE7B46" w:rsidRDefault="008200C1" w:rsidP="009C42E6">
            <w:pPr>
              <w:pStyle w:val="NoSpacing"/>
              <w:spacing w:line="259" w:lineRule="auto"/>
            </w:pPr>
            <w:r>
              <w:t>4070</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46D68060" w:rsidR="00EE7B46" w:rsidRDefault="008200C1" w:rsidP="009C42E6">
            <w:pPr>
              <w:pStyle w:val="NoSpacing"/>
              <w:spacing w:line="259" w:lineRule="auto"/>
            </w:pPr>
            <w:r>
              <w:t>K-12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2E07C21C" w:rsidR="00EE7B46" w:rsidRDefault="008200C1" w:rsidP="009C42E6">
            <w:pPr>
              <w:pStyle w:val="NoSpacing"/>
              <w:spacing w:line="259" w:lineRule="auto"/>
            </w:pPr>
            <w:r>
              <w:t>7</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4D24B3C8" w14:textId="77777777" w:rsidTr="009C42E6">
        <w:trPr>
          <w:trHeight w:val="432"/>
        </w:trPr>
        <w:tc>
          <w:tcPr>
            <w:tcW w:w="2965" w:type="dxa"/>
            <w:vAlign w:val="center"/>
          </w:tcPr>
          <w:p w14:paraId="03FA3347" w14:textId="0C9E1962" w:rsidR="00EE7B46" w:rsidRDefault="00EE7B46" w:rsidP="009C42E6">
            <w:pPr>
              <w:pStyle w:val="NoSpacing"/>
              <w:spacing w:line="259" w:lineRule="auto"/>
            </w:pPr>
            <w:r w:rsidRPr="00CC1B52">
              <w:t>ESSER 1.0 Allocation:</w:t>
            </w:r>
          </w:p>
        </w:tc>
        <w:tc>
          <w:tcPr>
            <w:tcW w:w="7105" w:type="dxa"/>
            <w:vAlign w:val="center"/>
          </w:tcPr>
          <w:p w14:paraId="308DDB59" w14:textId="0A3B161D" w:rsidR="00EE7B46" w:rsidRDefault="007D6FD7" w:rsidP="009C42E6">
            <w:pPr>
              <w:pStyle w:val="NoSpacing"/>
              <w:spacing w:line="259" w:lineRule="auto"/>
            </w:pPr>
            <w:r>
              <w:t>$1,028,198.70</w:t>
            </w:r>
          </w:p>
        </w:tc>
      </w:tr>
      <w:tr w:rsidR="00EE7B46" w14:paraId="3933B8A4" w14:textId="77777777" w:rsidTr="009C42E6">
        <w:trPr>
          <w:trHeight w:val="432"/>
        </w:trPr>
        <w:tc>
          <w:tcPr>
            <w:tcW w:w="2965" w:type="dxa"/>
            <w:vAlign w:val="center"/>
          </w:tcPr>
          <w:p w14:paraId="1411E051" w14:textId="20E68836" w:rsidR="00EE7B46" w:rsidRDefault="00EE7B46" w:rsidP="009C42E6">
            <w:pPr>
              <w:pStyle w:val="NoSpacing"/>
              <w:spacing w:line="259" w:lineRule="auto"/>
            </w:pPr>
            <w:r w:rsidRPr="00CC1B52">
              <w:t>ESSER 2.0 Allocation:</w:t>
            </w:r>
          </w:p>
        </w:tc>
        <w:tc>
          <w:tcPr>
            <w:tcW w:w="7105" w:type="dxa"/>
            <w:vAlign w:val="center"/>
          </w:tcPr>
          <w:p w14:paraId="0CD7430B" w14:textId="17CC10E8" w:rsidR="00EE7B46" w:rsidRDefault="007D6FD7" w:rsidP="009C42E6">
            <w:pPr>
              <w:pStyle w:val="NoSpacing"/>
              <w:spacing w:line="259" w:lineRule="auto"/>
            </w:pPr>
            <w:r>
              <w:t>$4,332,305.26</w:t>
            </w:r>
          </w:p>
        </w:tc>
      </w:tr>
      <w:tr w:rsidR="00EE7B46" w14:paraId="5D475C10" w14:textId="77777777" w:rsidTr="009C42E6">
        <w:trPr>
          <w:trHeight w:val="432"/>
        </w:trPr>
        <w:tc>
          <w:tcPr>
            <w:tcW w:w="2965" w:type="dxa"/>
            <w:vAlign w:val="center"/>
          </w:tcPr>
          <w:p w14:paraId="103F3589" w14:textId="2F359777" w:rsidR="00EE7B46" w:rsidRDefault="00EE7B46" w:rsidP="009C42E6">
            <w:pPr>
              <w:pStyle w:val="NoSpacing"/>
              <w:spacing w:line="259" w:lineRule="auto"/>
            </w:pPr>
            <w:r w:rsidRPr="00CC1B52">
              <w:t>ESSER 3.0 Allocation:</w:t>
            </w:r>
          </w:p>
        </w:tc>
        <w:tc>
          <w:tcPr>
            <w:tcW w:w="7105" w:type="dxa"/>
            <w:vAlign w:val="center"/>
          </w:tcPr>
          <w:p w14:paraId="63F586F5" w14:textId="44DA6AAC" w:rsidR="00EE7B46" w:rsidRDefault="007D6FD7" w:rsidP="009C42E6">
            <w:pPr>
              <w:pStyle w:val="NoSpacing"/>
              <w:spacing w:line="259" w:lineRule="auto"/>
            </w:pPr>
            <w:r>
              <w:t>$9,729,742.20</w:t>
            </w:r>
          </w:p>
        </w:tc>
      </w:tr>
      <w:tr w:rsidR="00EE7B46" w14:paraId="43F464E6" w14:textId="77777777" w:rsidTr="009C42E6">
        <w:trPr>
          <w:trHeight w:val="432"/>
        </w:trPr>
        <w:tc>
          <w:tcPr>
            <w:tcW w:w="2965" w:type="dxa"/>
            <w:vAlign w:val="center"/>
          </w:tcPr>
          <w:p w14:paraId="15A3C3B5" w14:textId="52E466BA" w:rsidR="00EE7B46" w:rsidRPr="00EE7B46" w:rsidRDefault="00EE7B46" w:rsidP="009C42E6">
            <w:pPr>
              <w:pStyle w:val="NoSpacing"/>
              <w:spacing w:line="259" w:lineRule="auto"/>
              <w:rPr>
                <w:b/>
                <w:bCs/>
              </w:rPr>
            </w:pPr>
            <w:r w:rsidRPr="00EE7B46">
              <w:rPr>
                <w:b/>
                <w:bCs/>
              </w:rPr>
              <w:t>Total Allocation:</w:t>
            </w:r>
          </w:p>
        </w:tc>
        <w:tc>
          <w:tcPr>
            <w:tcW w:w="7105" w:type="dxa"/>
            <w:vAlign w:val="center"/>
          </w:tcPr>
          <w:p w14:paraId="4697ADD3" w14:textId="4A2FC744" w:rsidR="00EE7B46" w:rsidRDefault="007D6FD7" w:rsidP="009C42E6">
            <w:pPr>
              <w:pStyle w:val="NoSpacing"/>
              <w:spacing w:line="259" w:lineRule="auto"/>
            </w:pPr>
            <w:r>
              <w:t>$15,090,246.16</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35"/>
        <w:gridCol w:w="2819"/>
        <w:gridCol w:w="1938"/>
        <w:gridCol w:w="1939"/>
        <w:gridCol w:w="1939"/>
      </w:tblGrid>
      <w:tr w:rsidR="003B2CB1" w14:paraId="562ADD61" w14:textId="77777777" w:rsidTr="295FF6C7">
        <w:trPr>
          <w:trHeight w:val="360"/>
        </w:trPr>
        <w:tc>
          <w:tcPr>
            <w:tcW w:w="1435" w:type="dxa"/>
            <w:shd w:val="clear" w:color="auto" w:fill="002D72" w:themeFill="accent2"/>
            <w:vAlign w:val="center"/>
          </w:tcPr>
          <w:p w14:paraId="470DE3E1" w14:textId="19F7089D" w:rsidR="402734C5" w:rsidRPr="001F769C" w:rsidRDefault="402734C5" w:rsidP="009C42E6">
            <w:pPr>
              <w:pStyle w:val="NoSpacing"/>
              <w:spacing w:line="259" w:lineRule="auto"/>
              <w:rPr>
                <w:b/>
                <w:bCs/>
              </w:rPr>
            </w:pPr>
          </w:p>
        </w:tc>
        <w:tc>
          <w:tcPr>
            <w:tcW w:w="2819" w:type="dxa"/>
            <w:shd w:val="clear" w:color="auto" w:fill="002D72" w:themeFill="accent2"/>
            <w:vAlign w:val="center"/>
          </w:tcPr>
          <w:p w14:paraId="06AC07A2" w14:textId="23180D08" w:rsidR="402734C5" w:rsidRPr="001F769C" w:rsidRDefault="402734C5" w:rsidP="001F769C">
            <w:pPr>
              <w:pStyle w:val="NoSpacing"/>
              <w:spacing w:line="259" w:lineRule="auto"/>
              <w:jc w:val="right"/>
              <w:rPr>
                <w:b/>
                <w:bCs/>
              </w:rPr>
            </w:pPr>
          </w:p>
        </w:tc>
        <w:tc>
          <w:tcPr>
            <w:tcW w:w="1938" w:type="dxa"/>
            <w:shd w:val="clear" w:color="auto" w:fill="002D72" w:themeFill="accent2"/>
            <w:vAlign w:val="center"/>
          </w:tcPr>
          <w:p w14:paraId="20A5B6C9" w14:textId="4E41BE2D" w:rsidR="35DF3DF1" w:rsidRPr="001F769C" w:rsidRDefault="35DF3DF1" w:rsidP="009C42E6">
            <w:pPr>
              <w:pStyle w:val="NoSpacing"/>
              <w:spacing w:line="259" w:lineRule="auto"/>
              <w:rPr>
                <w:b/>
                <w:bCs/>
              </w:rPr>
            </w:pPr>
            <w:r w:rsidRPr="001F769C">
              <w:rPr>
                <w:b/>
                <w:bCs/>
              </w:rPr>
              <w:t xml:space="preserve">ESSER </w:t>
            </w:r>
            <w:r w:rsidR="17914A49" w:rsidRPr="001F769C">
              <w:rPr>
                <w:b/>
                <w:bCs/>
              </w:rPr>
              <w:t>1.0</w:t>
            </w:r>
          </w:p>
        </w:tc>
        <w:tc>
          <w:tcPr>
            <w:tcW w:w="1939" w:type="dxa"/>
            <w:shd w:val="clear" w:color="auto" w:fill="002D72" w:themeFill="accent2"/>
            <w:vAlign w:val="center"/>
          </w:tcPr>
          <w:p w14:paraId="7734B96B" w14:textId="0D85E105" w:rsidR="20043279" w:rsidRPr="001F769C" w:rsidRDefault="20043279" w:rsidP="009C42E6">
            <w:pPr>
              <w:pStyle w:val="NoSpacing"/>
              <w:spacing w:line="259" w:lineRule="auto"/>
              <w:rPr>
                <w:b/>
                <w:bCs/>
              </w:rPr>
            </w:pPr>
            <w:r w:rsidRPr="001F769C">
              <w:rPr>
                <w:b/>
                <w:bCs/>
              </w:rPr>
              <w:t xml:space="preserve">ESSER </w:t>
            </w:r>
            <w:r w:rsidR="17914A49" w:rsidRPr="001F769C">
              <w:rPr>
                <w:b/>
                <w:bCs/>
              </w:rPr>
              <w:t>2.0</w:t>
            </w:r>
          </w:p>
        </w:tc>
        <w:tc>
          <w:tcPr>
            <w:tcW w:w="1939" w:type="dxa"/>
            <w:shd w:val="clear" w:color="auto" w:fill="002D72" w:themeFill="accent2"/>
            <w:vAlign w:val="center"/>
          </w:tcPr>
          <w:p w14:paraId="3CAAF2A0" w14:textId="4895ACBC" w:rsidR="7B643E79" w:rsidRPr="001F769C" w:rsidRDefault="7B643E79" w:rsidP="009C42E6">
            <w:pPr>
              <w:pStyle w:val="NoSpacing"/>
              <w:spacing w:line="259" w:lineRule="auto"/>
              <w:rPr>
                <w:b/>
                <w:bCs/>
              </w:rPr>
            </w:pPr>
            <w:r w:rsidRPr="001F769C">
              <w:rPr>
                <w:b/>
                <w:bCs/>
              </w:rPr>
              <w:t xml:space="preserve">ESSER </w:t>
            </w:r>
            <w:r w:rsidR="17914A49" w:rsidRPr="001F769C">
              <w:rPr>
                <w:b/>
                <w:bCs/>
              </w:rPr>
              <w:t>3.0</w:t>
            </w:r>
          </w:p>
        </w:tc>
      </w:tr>
      <w:tr w:rsidR="402734C5" w14:paraId="43713ECF" w14:textId="77777777" w:rsidTr="001F769C">
        <w:trPr>
          <w:trHeight w:val="360"/>
        </w:trPr>
        <w:tc>
          <w:tcPr>
            <w:tcW w:w="1435" w:type="dxa"/>
            <w:vMerge w:val="restart"/>
            <w:vAlign w:val="center"/>
          </w:tcPr>
          <w:p w14:paraId="66BD565B" w14:textId="3EA0474A" w:rsidR="531BA301" w:rsidRDefault="531BA301" w:rsidP="001F769C">
            <w:pPr>
              <w:pStyle w:val="NoSpacing"/>
              <w:spacing w:line="259" w:lineRule="auto"/>
              <w:jc w:val="right"/>
            </w:pPr>
            <w:r w:rsidRPr="402734C5">
              <w:t>Academics</w:t>
            </w:r>
          </w:p>
        </w:tc>
        <w:tc>
          <w:tcPr>
            <w:tcW w:w="2819" w:type="dxa"/>
            <w:vAlign w:val="center"/>
          </w:tcPr>
          <w:p w14:paraId="496B4DA3" w14:textId="02C88D99" w:rsidR="17914A49" w:rsidRDefault="17914A49" w:rsidP="001F769C">
            <w:pPr>
              <w:pStyle w:val="NoSpacing"/>
              <w:spacing w:line="259" w:lineRule="auto"/>
              <w:jc w:val="right"/>
            </w:pPr>
            <w:r w:rsidRPr="402734C5">
              <w:t>Tutoring</w:t>
            </w:r>
          </w:p>
        </w:tc>
        <w:tc>
          <w:tcPr>
            <w:tcW w:w="1938" w:type="dxa"/>
            <w:vAlign w:val="center"/>
          </w:tcPr>
          <w:p w14:paraId="509E5FDD" w14:textId="19C8C656" w:rsidR="402734C5" w:rsidRDefault="00A34664" w:rsidP="001F769C">
            <w:pPr>
              <w:pStyle w:val="NoSpacing"/>
              <w:spacing w:line="259" w:lineRule="auto"/>
              <w:jc w:val="right"/>
            </w:pPr>
            <w:r>
              <w:t>0</w:t>
            </w:r>
          </w:p>
        </w:tc>
        <w:tc>
          <w:tcPr>
            <w:tcW w:w="1939" w:type="dxa"/>
            <w:vAlign w:val="center"/>
          </w:tcPr>
          <w:p w14:paraId="0F32882E" w14:textId="230E9A4C" w:rsidR="402734C5" w:rsidRDefault="00A34664" w:rsidP="001F769C">
            <w:pPr>
              <w:pStyle w:val="NoSpacing"/>
              <w:spacing w:line="259" w:lineRule="auto"/>
              <w:jc w:val="right"/>
            </w:pPr>
            <w:r>
              <w:t>101</w:t>
            </w:r>
            <w:r w:rsidR="00B919E2">
              <w:t>,</w:t>
            </w:r>
            <w:r>
              <w:t>511.31</w:t>
            </w:r>
          </w:p>
        </w:tc>
        <w:tc>
          <w:tcPr>
            <w:tcW w:w="1939" w:type="dxa"/>
            <w:vAlign w:val="center"/>
          </w:tcPr>
          <w:p w14:paraId="734AF5D5" w14:textId="74CA5F38" w:rsidR="402734C5" w:rsidRDefault="00A34664" w:rsidP="001F769C">
            <w:pPr>
              <w:pStyle w:val="NoSpacing"/>
              <w:spacing w:line="259" w:lineRule="auto"/>
              <w:jc w:val="right"/>
            </w:pPr>
            <w:r>
              <w:t>343</w:t>
            </w:r>
            <w:r w:rsidR="006A069D">
              <w:t>,</w:t>
            </w:r>
            <w:r>
              <w:t>545.00</w:t>
            </w:r>
          </w:p>
        </w:tc>
      </w:tr>
      <w:tr w:rsidR="402734C5" w14:paraId="15151B01" w14:textId="77777777" w:rsidTr="001F769C">
        <w:trPr>
          <w:trHeight w:val="360"/>
        </w:trPr>
        <w:tc>
          <w:tcPr>
            <w:tcW w:w="1435" w:type="dxa"/>
            <w:vMerge/>
            <w:vAlign w:val="center"/>
          </w:tcPr>
          <w:p w14:paraId="5EAB7FF1" w14:textId="77777777" w:rsidR="00104158" w:rsidRDefault="00104158" w:rsidP="001F769C">
            <w:pPr>
              <w:pStyle w:val="NoSpacing"/>
              <w:spacing w:line="259" w:lineRule="auto"/>
              <w:jc w:val="right"/>
            </w:pPr>
          </w:p>
        </w:tc>
        <w:tc>
          <w:tcPr>
            <w:tcW w:w="2819" w:type="dxa"/>
            <w:vAlign w:val="center"/>
          </w:tcPr>
          <w:p w14:paraId="32A262DA" w14:textId="0DB4D88A" w:rsidR="17914A49" w:rsidRDefault="09979A4C" w:rsidP="001F769C">
            <w:pPr>
              <w:pStyle w:val="NoSpacing"/>
              <w:spacing w:line="259" w:lineRule="auto"/>
              <w:jc w:val="right"/>
            </w:pPr>
            <w:r>
              <w:t>Summer</w:t>
            </w:r>
            <w:r w:rsidR="623A9D1E">
              <w:t xml:space="preserve"> Programming</w:t>
            </w:r>
          </w:p>
        </w:tc>
        <w:tc>
          <w:tcPr>
            <w:tcW w:w="1938" w:type="dxa"/>
            <w:vAlign w:val="center"/>
          </w:tcPr>
          <w:p w14:paraId="409C58FA" w14:textId="00685648" w:rsidR="402734C5" w:rsidRDefault="00A34664" w:rsidP="001F769C">
            <w:pPr>
              <w:pStyle w:val="NoSpacing"/>
              <w:spacing w:line="259" w:lineRule="auto"/>
              <w:jc w:val="right"/>
            </w:pPr>
            <w:r>
              <w:t>4103.04</w:t>
            </w:r>
          </w:p>
        </w:tc>
        <w:tc>
          <w:tcPr>
            <w:tcW w:w="1939" w:type="dxa"/>
            <w:vAlign w:val="center"/>
          </w:tcPr>
          <w:p w14:paraId="152F55CE" w14:textId="3969D5CE" w:rsidR="402734C5" w:rsidRDefault="00A34664" w:rsidP="001F769C">
            <w:pPr>
              <w:pStyle w:val="NoSpacing"/>
              <w:spacing w:line="259" w:lineRule="auto"/>
              <w:jc w:val="right"/>
            </w:pPr>
            <w:r>
              <w:t>0</w:t>
            </w:r>
          </w:p>
        </w:tc>
        <w:tc>
          <w:tcPr>
            <w:tcW w:w="1939" w:type="dxa"/>
            <w:vAlign w:val="center"/>
          </w:tcPr>
          <w:p w14:paraId="3CF9586E" w14:textId="4E38DFAC" w:rsidR="402734C5" w:rsidRDefault="00A34664" w:rsidP="001F769C">
            <w:pPr>
              <w:pStyle w:val="NoSpacing"/>
              <w:spacing w:line="259" w:lineRule="auto"/>
              <w:jc w:val="right"/>
            </w:pPr>
            <w:r>
              <w:t>327</w:t>
            </w:r>
            <w:r w:rsidR="006A069D">
              <w:t>,</w:t>
            </w:r>
            <w:r>
              <w:t>603.00</w:t>
            </w:r>
          </w:p>
        </w:tc>
      </w:tr>
      <w:tr w:rsidR="402734C5" w14:paraId="1F5B5A18" w14:textId="77777777" w:rsidTr="001F769C">
        <w:trPr>
          <w:trHeight w:val="360"/>
        </w:trPr>
        <w:tc>
          <w:tcPr>
            <w:tcW w:w="1435" w:type="dxa"/>
            <w:vMerge/>
            <w:vAlign w:val="center"/>
          </w:tcPr>
          <w:p w14:paraId="6EF638D7" w14:textId="77777777" w:rsidR="00104158" w:rsidRDefault="00104158" w:rsidP="001F769C">
            <w:pPr>
              <w:pStyle w:val="NoSpacing"/>
              <w:spacing w:line="259" w:lineRule="auto"/>
              <w:jc w:val="right"/>
            </w:pPr>
          </w:p>
        </w:tc>
        <w:tc>
          <w:tcPr>
            <w:tcW w:w="2819" w:type="dxa"/>
            <w:vAlign w:val="center"/>
          </w:tcPr>
          <w:p w14:paraId="664BD069" w14:textId="48BA86DE" w:rsidR="17914A49" w:rsidRDefault="17914A49" w:rsidP="001F769C">
            <w:pPr>
              <w:pStyle w:val="NoSpacing"/>
              <w:spacing w:line="259" w:lineRule="auto"/>
              <w:jc w:val="right"/>
            </w:pPr>
            <w:r w:rsidRPr="402734C5">
              <w:t>Early Reading</w:t>
            </w:r>
          </w:p>
        </w:tc>
        <w:tc>
          <w:tcPr>
            <w:tcW w:w="1938" w:type="dxa"/>
            <w:vAlign w:val="center"/>
          </w:tcPr>
          <w:p w14:paraId="6E2E295E" w14:textId="3DC2C885" w:rsidR="402734C5" w:rsidRDefault="00A34664" w:rsidP="001F769C">
            <w:pPr>
              <w:pStyle w:val="NoSpacing"/>
              <w:spacing w:line="259" w:lineRule="auto"/>
              <w:jc w:val="right"/>
            </w:pPr>
            <w:r>
              <w:t>0</w:t>
            </w:r>
          </w:p>
        </w:tc>
        <w:tc>
          <w:tcPr>
            <w:tcW w:w="1939" w:type="dxa"/>
            <w:vAlign w:val="center"/>
          </w:tcPr>
          <w:p w14:paraId="6429C195" w14:textId="74937147" w:rsidR="402734C5" w:rsidRDefault="00A34664" w:rsidP="001F769C">
            <w:pPr>
              <w:pStyle w:val="NoSpacing"/>
              <w:spacing w:line="259" w:lineRule="auto"/>
              <w:jc w:val="right"/>
            </w:pPr>
            <w:r>
              <w:t>0</w:t>
            </w:r>
          </w:p>
        </w:tc>
        <w:tc>
          <w:tcPr>
            <w:tcW w:w="1939" w:type="dxa"/>
            <w:vAlign w:val="center"/>
          </w:tcPr>
          <w:p w14:paraId="61E5BEFD" w14:textId="576DACA6" w:rsidR="402734C5" w:rsidRDefault="00A34664" w:rsidP="001F769C">
            <w:pPr>
              <w:pStyle w:val="NoSpacing"/>
              <w:spacing w:line="259" w:lineRule="auto"/>
              <w:jc w:val="right"/>
            </w:pPr>
            <w:r>
              <w:t>0</w:t>
            </w:r>
          </w:p>
        </w:tc>
      </w:tr>
      <w:tr w:rsidR="402734C5" w14:paraId="1BFA27D5" w14:textId="77777777" w:rsidTr="001F769C">
        <w:trPr>
          <w:trHeight w:val="360"/>
        </w:trPr>
        <w:tc>
          <w:tcPr>
            <w:tcW w:w="1435" w:type="dxa"/>
            <w:vMerge/>
            <w:vAlign w:val="center"/>
          </w:tcPr>
          <w:p w14:paraId="1B95D7D8" w14:textId="77777777" w:rsidR="00104158" w:rsidRDefault="00104158" w:rsidP="001F769C">
            <w:pPr>
              <w:pStyle w:val="NoSpacing"/>
              <w:spacing w:line="259" w:lineRule="auto"/>
              <w:jc w:val="right"/>
            </w:pPr>
          </w:p>
        </w:tc>
        <w:tc>
          <w:tcPr>
            <w:tcW w:w="2819" w:type="dxa"/>
            <w:vAlign w:val="center"/>
          </w:tcPr>
          <w:p w14:paraId="4F4C0CE1" w14:textId="243C3455" w:rsidR="17914A49" w:rsidRDefault="09979A4C" w:rsidP="001F769C">
            <w:pPr>
              <w:pStyle w:val="NoSpacing"/>
              <w:spacing w:line="259" w:lineRule="auto"/>
              <w:jc w:val="right"/>
            </w:pPr>
            <w:r>
              <w:t>Interventionist</w:t>
            </w:r>
            <w:r w:rsidR="12557A62">
              <w:t>s</w:t>
            </w:r>
          </w:p>
        </w:tc>
        <w:tc>
          <w:tcPr>
            <w:tcW w:w="1938" w:type="dxa"/>
            <w:vAlign w:val="center"/>
          </w:tcPr>
          <w:p w14:paraId="0CC9FE91" w14:textId="25853FE3" w:rsidR="402734C5" w:rsidRDefault="00A34664" w:rsidP="001F769C">
            <w:pPr>
              <w:pStyle w:val="NoSpacing"/>
              <w:spacing w:line="259" w:lineRule="auto"/>
              <w:jc w:val="right"/>
            </w:pPr>
            <w:r>
              <w:t>0</w:t>
            </w:r>
          </w:p>
        </w:tc>
        <w:tc>
          <w:tcPr>
            <w:tcW w:w="1939" w:type="dxa"/>
            <w:vAlign w:val="center"/>
          </w:tcPr>
          <w:p w14:paraId="30F51E89" w14:textId="03F0AA4E" w:rsidR="402734C5" w:rsidRDefault="00A34664" w:rsidP="001F769C">
            <w:pPr>
              <w:pStyle w:val="NoSpacing"/>
              <w:spacing w:line="259" w:lineRule="auto"/>
              <w:jc w:val="right"/>
            </w:pPr>
            <w:r>
              <w:t>0</w:t>
            </w:r>
          </w:p>
        </w:tc>
        <w:tc>
          <w:tcPr>
            <w:tcW w:w="1939" w:type="dxa"/>
            <w:vAlign w:val="center"/>
          </w:tcPr>
          <w:p w14:paraId="405B3D9F" w14:textId="5F44F41C" w:rsidR="402734C5" w:rsidRDefault="00A34664" w:rsidP="001F769C">
            <w:pPr>
              <w:pStyle w:val="NoSpacing"/>
              <w:spacing w:line="259" w:lineRule="auto"/>
              <w:jc w:val="right"/>
            </w:pPr>
            <w:r>
              <w:t>1,954,534.00</w:t>
            </w:r>
          </w:p>
        </w:tc>
      </w:tr>
      <w:tr w:rsidR="402734C5" w14:paraId="36525F67" w14:textId="77777777" w:rsidTr="001F769C">
        <w:trPr>
          <w:trHeight w:val="360"/>
        </w:trPr>
        <w:tc>
          <w:tcPr>
            <w:tcW w:w="1435" w:type="dxa"/>
            <w:vMerge/>
            <w:vAlign w:val="center"/>
          </w:tcPr>
          <w:p w14:paraId="5AE33D7A" w14:textId="77777777" w:rsidR="00104158" w:rsidRDefault="00104158" w:rsidP="001F769C">
            <w:pPr>
              <w:pStyle w:val="NoSpacing"/>
              <w:spacing w:line="259" w:lineRule="auto"/>
              <w:jc w:val="right"/>
            </w:pPr>
          </w:p>
        </w:tc>
        <w:tc>
          <w:tcPr>
            <w:tcW w:w="2819" w:type="dxa"/>
            <w:vAlign w:val="center"/>
          </w:tcPr>
          <w:p w14:paraId="6A0A2DFF" w14:textId="4992435D" w:rsidR="17914A49" w:rsidRDefault="17914A49" w:rsidP="001F769C">
            <w:pPr>
              <w:pStyle w:val="NoSpacing"/>
              <w:spacing w:line="259" w:lineRule="auto"/>
              <w:jc w:val="right"/>
            </w:pPr>
            <w:r w:rsidRPr="402734C5">
              <w:t>Other</w:t>
            </w:r>
          </w:p>
        </w:tc>
        <w:tc>
          <w:tcPr>
            <w:tcW w:w="1938" w:type="dxa"/>
            <w:vAlign w:val="center"/>
          </w:tcPr>
          <w:p w14:paraId="383CF227" w14:textId="64FD6433" w:rsidR="402734C5" w:rsidRDefault="00A0255A" w:rsidP="001F769C">
            <w:pPr>
              <w:pStyle w:val="NoSpacing"/>
              <w:spacing w:line="259" w:lineRule="auto"/>
              <w:jc w:val="right"/>
            </w:pPr>
            <w:r>
              <w:t>245,797.00</w:t>
            </w:r>
          </w:p>
        </w:tc>
        <w:tc>
          <w:tcPr>
            <w:tcW w:w="1939" w:type="dxa"/>
            <w:vAlign w:val="center"/>
          </w:tcPr>
          <w:p w14:paraId="13F589AC" w14:textId="05FF40B2" w:rsidR="402734C5" w:rsidRDefault="00A34664" w:rsidP="001F769C">
            <w:pPr>
              <w:pStyle w:val="NoSpacing"/>
              <w:spacing w:line="259" w:lineRule="auto"/>
              <w:jc w:val="right"/>
            </w:pPr>
            <w:r>
              <w:t>1,777,070.44</w:t>
            </w:r>
          </w:p>
        </w:tc>
        <w:tc>
          <w:tcPr>
            <w:tcW w:w="1939" w:type="dxa"/>
            <w:vAlign w:val="center"/>
          </w:tcPr>
          <w:p w14:paraId="279E74C1" w14:textId="05A3D468" w:rsidR="402734C5" w:rsidRDefault="00A34664" w:rsidP="001F769C">
            <w:pPr>
              <w:pStyle w:val="NoSpacing"/>
              <w:spacing w:line="259" w:lineRule="auto"/>
              <w:jc w:val="right"/>
            </w:pPr>
            <w:r>
              <w:t>527,544.00</w:t>
            </w:r>
          </w:p>
        </w:tc>
      </w:tr>
      <w:tr w:rsidR="402734C5" w14:paraId="3D879F10" w14:textId="77777777" w:rsidTr="001F769C">
        <w:trPr>
          <w:trHeight w:val="360"/>
        </w:trPr>
        <w:tc>
          <w:tcPr>
            <w:tcW w:w="1435" w:type="dxa"/>
            <w:vMerge/>
            <w:vAlign w:val="center"/>
          </w:tcPr>
          <w:p w14:paraId="347A8CBF" w14:textId="77777777" w:rsidR="00104158" w:rsidRDefault="00104158" w:rsidP="001F769C">
            <w:pPr>
              <w:pStyle w:val="NoSpacing"/>
              <w:spacing w:line="259" w:lineRule="auto"/>
              <w:jc w:val="right"/>
            </w:pPr>
          </w:p>
        </w:tc>
        <w:tc>
          <w:tcPr>
            <w:tcW w:w="2819" w:type="dxa"/>
            <w:vAlign w:val="center"/>
          </w:tcPr>
          <w:p w14:paraId="5A0B0344" w14:textId="31F7CC45" w:rsidR="17914A49" w:rsidRDefault="0003440C" w:rsidP="001F769C">
            <w:pPr>
              <w:pStyle w:val="NoSpacing"/>
              <w:spacing w:line="259" w:lineRule="auto"/>
              <w:jc w:val="right"/>
            </w:pPr>
            <w:r>
              <w:t>Sub-</w:t>
            </w:r>
            <w:r w:rsidRPr="402734C5">
              <w:t>Total</w:t>
            </w:r>
          </w:p>
        </w:tc>
        <w:tc>
          <w:tcPr>
            <w:tcW w:w="1938" w:type="dxa"/>
            <w:vAlign w:val="center"/>
          </w:tcPr>
          <w:p w14:paraId="2B1B152C" w14:textId="30380BFC" w:rsidR="402734C5" w:rsidRDefault="00A0255A" w:rsidP="001F769C">
            <w:pPr>
              <w:pStyle w:val="NoSpacing"/>
              <w:spacing w:line="259" w:lineRule="auto"/>
              <w:jc w:val="right"/>
            </w:pPr>
            <w:r>
              <w:t>249,900.04</w:t>
            </w:r>
          </w:p>
        </w:tc>
        <w:tc>
          <w:tcPr>
            <w:tcW w:w="1939" w:type="dxa"/>
            <w:vAlign w:val="center"/>
          </w:tcPr>
          <w:p w14:paraId="592923F6" w14:textId="035B86C0" w:rsidR="402734C5" w:rsidRDefault="00506A67" w:rsidP="001F769C">
            <w:pPr>
              <w:pStyle w:val="NoSpacing"/>
              <w:spacing w:line="259" w:lineRule="auto"/>
              <w:jc w:val="right"/>
            </w:pPr>
            <w:r>
              <w:t>1,878,581.75</w:t>
            </w:r>
          </w:p>
        </w:tc>
        <w:tc>
          <w:tcPr>
            <w:tcW w:w="1939" w:type="dxa"/>
            <w:vAlign w:val="center"/>
          </w:tcPr>
          <w:p w14:paraId="7F8C944C" w14:textId="5F86E474" w:rsidR="402734C5" w:rsidRDefault="006A069D" w:rsidP="001F769C">
            <w:pPr>
              <w:pStyle w:val="NoSpacing"/>
              <w:spacing w:line="259" w:lineRule="auto"/>
              <w:jc w:val="right"/>
            </w:pPr>
            <w:r>
              <w:t>3,153,2</w:t>
            </w:r>
            <w:r w:rsidR="00C3649C">
              <w:t>2</w:t>
            </w:r>
            <w:r>
              <w:t>6.00</w:t>
            </w:r>
          </w:p>
        </w:tc>
      </w:tr>
      <w:tr w:rsidR="003B2CB1" w14:paraId="058FF406" w14:textId="77777777" w:rsidTr="295FF6C7">
        <w:trPr>
          <w:trHeight w:val="360"/>
        </w:trPr>
        <w:tc>
          <w:tcPr>
            <w:tcW w:w="1435" w:type="dxa"/>
            <w:shd w:val="clear" w:color="auto" w:fill="002D72" w:themeFill="accent2"/>
            <w:vAlign w:val="center"/>
          </w:tcPr>
          <w:p w14:paraId="356DE52F" w14:textId="657CC261" w:rsidR="402734C5" w:rsidRDefault="402734C5" w:rsidP="001F769C">
            <w:pPr>
              <w:pStyle w:val="NoSpacing"/>
              <w:spacing w:line="259" w:lineRule="auto"/>
              <w:jc w:val="right"/>
            </w:pPr>
          </w:p>
        </w:tc>
        <w:tc>
          <w:tcPr>
            <w:tcW w:w="2819" w:type="dxa"/>
            <w:shd w:val="clear" w:color="auto" w:fill="002D72" w:themeFill="accent2"/>
            <w:vAlign w:val="center"/>
          </w:tcPr>
          <w:p w14:paraId="6C864107" w14:textId="482DB242" w:rsidR="402734C5" w:rsidRDefault="402734C5" w:rsidP="001F769C">
            <w:pPr>
              <w:pStyle w:val="NoSpacing"/>
              <w:spacing w:line="259" w:lineRule="auto"/>
              <w:jc w:val="right"/>
            </w:pPr>
          </w:p>
        </w:tc>
        <w:tc>
          <w:tcPr>
            <w:tcW w:w="1938" w:type="dxa"/>
            <w:shd w:val="clear" w:color="auto" w:fill="002D72" w:themeFill="accent2"/>
            <w:vAlign w:val="center"/>
          </w:tcPr>
          <w:p w14:paraId="2C02773F" w14:textId="42CF4B2B" w:rsidR="402734C5" w:rsidRDefault="402734C5" w:rsidP="001F769C">
            <w:pPr>
              <w:pStyle w:val="NoSpacing"/>
              <w:spacing w:line="259" w:lineRule="auto"/>
              <w:jc w:val="right"/>
            </w:pPr>
          </w:p>
        </w:tc>
        <w:tc>
          <w:tcPr>
            <w:tcW w:w="1939" w:type="dxa"/>
            <w:shd w:val="clear" w:color="auto" w:fill="002D72" w:themeFill="accent2"/>
            <w:vAlign w:val="center"/>
          </w:tcPr>
          <w:p w14:paraId="72FEC42C" w14:textId="33482CD0" w:rsidR="402734C5" w:rsidRDefault="402734C5" w:rsidP="001F769C">
            <w:pPr>
              <w:pStyle w:val="NoSpacing"/>
              <w:spacing w:line="259" w:lineRule="auto"/>
              <w:jc w:val="right"/>
            </w:pPr>
          </w:p>
        </w:tc>
        <w:tc>
          <w:tcPr>
            <w:tcW w:w="1939" w:type="dxa"/>
            <w:shd w:val="clear" w:color="auto" w:fill="002D72" w:themeFill="accent2"/>
            <w:vAlign w:val="center"/>
          </w:tcPr>
          <w:p w14:paraId="4F800410" w14:textId="563E1FDA" w:rsidR="402734C5" w:rsidRDefault="402734C5" w:rsidP="001F769C">
            <w:pPr>
              <w:pStyle w:val="NoSpacing"/>
              <w:spacing w:line="259" w:lineRule="auto"/>
              <w:jc w:val="right"/>
            </w:pPr>
          </w:p>
        </w:tc>
      </w:tr>
      <w:tr w:rsidR="402734C5" w14:paraId="53373CE5" w14:textId="77777777" w:rsidTr="001F769C">
        <w:trPr>
          <w:trHeight w:val="360"/>
        </w:trPr>
        <w:tc>
          <w:tcPr>
            <w:tcW w:w="1435" w:type="dxa"/>
            <w:vMerge w:val="restart"/>
            <w:vAlign w:val="center"/>
          </w:tcPr>
          <w:p w14:paraId="75E4131A" w14:textId="4DFB3C45" w:rsidR="19DC204E" w:rsidRDefault="19DC204E" w:rsidP="001F769C">
            <w:pPr>
              <w:pStyle w:val="NoSpacing"/>
              <w:spacing w:line="259" w:lineRule="auto"/>
              <w:jc w:val="right"/>
            </w:pPr>
            <w:r w:rsidRPr="402734C5">
              <w:t>Student Readiness</w:t>
            </w:r>
          </w:p>
        </w:tc>
        <w:tc>
          <w:tcPr>
            <w:tcW w:w="2819" w:type="dxa"/>
            <w:vAlign w:val="center"/>
          </w:tcPr>
          <w:p w14:paraId="66A174C6" w14:textId="6DD178B2" w:rsidR="402734C5" w:rsidRDefault="402734C5" w:rsidP="001F769C">
            <w:pPr>
              <w:pStyle w:val="NoSpacing"/>
              <w:spacing w:line="259" w:lineRule="auto"/>
              <w:jc w:val="right"/>
            </w:pPr>
            <w:r w:rsidRPr="402734C5">
              <w:t>AP and Dual Credit/</w:t>
            </w:r>
            <w:r w:rsidR="0003440C">
              <w:t xml:space="preserve"> </w:t>
            </w:r>
            <w:r w:rsidRPr="402734C5">
              <w:t>Enrollment Courses</w:t>
            </w:r>
          </w:p>
        </w:tc>
        <w:tc>
          <w:tcPr>
            <w:tcW w:w="1938" w:type="dxa"/>
            <w:vAlign w:val="center"/>
          </w:tcPr>
          <w:p w14:paraId="7927E080" w14:textId="79184503" w:rsidR="402734C5" w:rsidRDefault="00A34664" w:rsidP="001F769C">
            <w:pPr>
              <w:pStyle w:val="NoSpacing"/>
              <w:spacing w:line="259" w:lineRule="auto"/>
              <w:jc w:val="right"/>
            </w:pPr>
            <w:r>
              <w:t>0</w:t>
            </w:r>
          </w:p>
        </w:tc>
        <w:tc>
          <w:tcPr>
            <w:tcW w:w="1939" w:type="dxa"/>
            <w:vAlign w:val="center"/>
          </w:tcPr>
          <w:p w14:paraId="173BDC31" w14:textId="331C7CE0" w:rsidR="402734C5" w:rsidRDefault="00A34664" w:rsidP="001F769C">
            <w:pPr>
              <w:pStyle w:val="NoSpacing"/>
              <w:spacing w:line="259" w:lineRule="auto"/>
              <w:jc w:val="right"/>
            </w:pPr>
            <w:r>
              <w:t>0</w:t>
            </w:r>
          </w:p>
        </w:tc>
        <w:tc>
          <w:tcPr>
            <w:tcW w:w="1939" w:type="dxa"/>
            <w:vAlign w:val="center"/>
          </w:tcPr>
          <w:p w14:paraId="431FA409" w14:textId="66EF6FB8" w:rsidR="402734C5" w:rsidRDefault="00A34664" w:rsidP="001F769C">
            <w:pPr>
              <w:pStyle w:val="NoSpacing"/>
              <w:spacing w:line="259" w:lineRule="auto"/>
              <w:jc w:val="right"/>
            </w:pPr>
            <w:r>
              <w:t>0</w:t>
            </w:r>
          </w:p>
        </w:tc>
      </w:tr>
      <w:tr w:rsidR="402734C5" w14:paraId="1D66AAD4" w14:textId="77777777" w:rsidTr="001F769C">
        <w:trPr>
          <w:trHeight w:val="360"/>
        </w:trPr>
        <w:tc>
          <w:tcPr>
            <w:tcW w:w="1435" w:type="dxa"/>
            <w:vMerge/>
            <w:vAlign w:val="center"/>
          </w:tcPr>
          <w:p w14:paraId="0062A72A" w14:textId="77777777" w:rsidR="00104158" w:rsidRDefault="00104158" w:rsidP="001F769C">
            <w:pPr>
              <w:pStyle w:val="NoSpacing"/>
              <w:spacing w:line="259" w:lineRule="auto"/>
              <w:jc w:val="right"/>
            </w:pPr>
          </w:p>
        </w:tc>
        <w:tc>
          <w:tcPr>
            <w:tcW w:w="2819" w:type="dxa"/>
            <w:vAlign w:val="center"/>
          </w:tcPr>
          <w:p w14:paraId="1F399754" w14:textId="66A22BCE" w:rsidR="402734C5" w:rsidRDefault="402734C5" w:rsidP="001F769C">
            <w:pPr>
              <w:pStyle w:val="NoSpacing"/>
              <w:spacing w:line="259" w:lineRule="auto"/>
              <w:jc w:val="right"/>
            </w:pPr>
            <w:r w:rsidRPr="402734C5">
              <w:t>High School Innovation</w:t>
            </w:r>
          </w:p>
        </w:tc>
        <w:tc>
          <w:tcPr>
            <w:tcW w:w="1938" w:type="dxa"/>
            <w:vAlign w:val="center"/>
          </w:tcPr>
          <w:p w14:paraId="230DBD98" w14:textId="0A9DD797" w:rsidR="402734C5" w:rsidRDefault="00A34664" w:rsidP="001F769C">
            <w:pPr>
              <w:pStyle w:val="NoSpacing"/>
              <w:spacing w:line="259" w:lineRule="auto"/>
              <w:jc w:val="right"/>
            </w:pPr>
            <w:r>
              <w:t>0</w:t>
            </w:r>
          </w:p>
        </w:tc>
        <w:tc>
          <w:tcPr>
            <w:tcW w:w="1939" w:type="dxa"/>
            <w:vAlign w:val="center"/>
          </w:tcPr>
          <w:p w14:paraId="1D23C2D2" w14:textId="646464FD" w:rsidR="402734C5" w:rsidRDefault="00A34664" w:rsidP="001F769C">
            <w:pPr>
              <w:pStyle w:val="NoSpacing"/>
              <w:spacing w:line="259" w:lineRule="auto"/>
              <w:jc w:val="right"/>
            </w:pPr>
            <w:r>
              <w:t>0</w:t>
            </w:r>
          </w:p>
        </w:tc>
        <w:tc>
          <w:tcPr>
            <w:tcW w:w="1939" w:type="dxa"/>
            <w:vAlign w:val="center"/>
          </w:tcPr>
          <w:p w14:paraId="751FB482" w14:textId="7A833365" w:rsidR="402734C5" w:rsidRDefault="00A34664" w:rsidP="001F769C">
            <w:pPr>
              <w:pStyle w:val="NoSpacing"/>
              <w:spacing w:line="259" w:lineRule="auto"/>
              <w:jc w:val="right"/>
            </w:pPr>
            <w:r>
              <w:t>0</w:t>
            </w:r>
          </w:p>
        </w:tc>
      </w:tr>
      <w:tr w:rsidR="402734C5" w14:paraId="3CD42DAF" w14:textId="77777777" w:rsidTr="001F769C">
        <w:trPr>
          <w:trHeight w:val="360"/>
        </w:trPr>
        <w:tc>
          <w:tcPr>
            <w:tcW w:w="1435" w:type="dxa"/>
            <w:vMerge/>
            <w:vAlign w:val="center"/>
          </w:tcPr>
          <w:p w14:paraId="2B97B236" w14:textId="77777777" w:rsidR="00104158" w:rsidRDefault="00104158" w:rsidP="001F769C">
            <w:pPr>
              <w:pStyle w:val="NoSpacing"/>
              <w:spacing w:line="259" w:lineRule="auto"/>
              <w:jc w:val="right"/>
            </w:pPr>
          </w:p>
        </w:tc>
        <w:tc>
          <w:tcPr>
            <w:tcW w:w="2819" w:type="dxa"/>
            <w:vAlign w:val="center"/>
          </w:tcPr>
          <w:p w14:paraId="36DD9CFB" w14:textId="24F96C6C" w:rsidR="402734C5" w:rsidRDefault="402734C5" w:rsidP="001F769C">
            <w:pPr>
              <w:pStyle w:val="NoSpacing"/>
              <w:spacing w:line="259" w:lineRule="auto"/>
              <w:jc w:val="right"/>
            </w:pPr>
            <w:r w:rsidRPr="402734C5">
              <w:t>Academic Advising</w:t>
            </w:r>
          </w:p>
        </w:tc>
        <w:tc>
          <w:tcPr>
            <w:tcW w:w="1938" w:type="dxa"/>
            <w:vAlign w:val="center"/>
          </w:tcPr>
          <w:p w14:paraId="008C3294" w14:textId="1657A2B4" w:rsidR="402734C5" w:rsidRDefault="00A34664" w:rsidP="001F769C">
            <w:pPr>
              <w:pStyle w:val="NoSpacing"/>
              <w:spacing w:line="259" w:lineRule="auto"/>
              <w:jc w:val="right"/>
            </w:pPr>
            <w:r>
              <w:t>0</w:t>
            </w:r>
          </w:p>
        </w:tc>
        <w:tc>
          <w:tcPr>
            <w:tcW w:w="1939" w:type="dxa"/>
            <w:vAlign w:val="center"/>
          </w:tcPr>
          <w:p w14:paraId="73350C85" w14:textId="3B09945B" w:rsidR="402734C5" w:rsidRDefault="00A34664" w:rsidP="001F769C">
            <w:pPr>
              <w:pStyle w:val="NoSpacing"/>
              <w:spacing w:line="259" w:lineRule="auto"/>
              <w:jc w:val="right"/>
            </w:pPr>
            <w:r>
              <w:t>0</w:t>
            </w:r>
          </w:p>
        </w:tc>
        <w:tc>
          <w:tcPr>
            <w:tcW w:w="1939" w:type="dxa"/>
            <w:vAlign w:val="center"/>
          </w:tcPr>
          <w:p w14:paraId="2363224E" w14:textId="798D2D0A" w:rsidR="402734C5" w:rsidRDefault="00A34664" w:rsidP="001F769C">
            <w:pPr>
              <w:pStyle w:val="NoSpacing"/>
              <w:spacing w:line="259" w:lineRule="auto"/>
              <w:jc w:val="right"/>
            </w:pPr>
            <w:r>
              <w:t>0</w:t>
            </w:r>
          </w:p>
        </w:tc>
      </w:tr>
      <w:tr w:rsidR="402734C5" w14:paraId="4812DC04" w14:textId="77777777" w:rsidTr="001F769C">
        <w:trPr>
          <w:trHeight w:val="360"/>
        </w:trPr>
        <w:tc>
          <w:tcPr>
            <w:tcW w:w="1435" w:type="dxa"/>
            <w:vMerge/>
            <w:vAlign w:val="center"/>
          </w:tcPr>
          <w:p w14:paraId="71ECC70A" w14:textId="77777777" w:rsidR="00104158" w:rsidRDefault="00104158" w:rsidP="001F769C">
            <w:pPr>
              <w:pStyle w:val="NoSpacing"/>
              <w:spacing w:line="259" w:lineRule="auto"/>
              <w:jc w:val="right"/>
            </w:pPr>
          </w:p>
        </w:tc>
        <w:tc>
          <w:tcPr>
            <w:tcW w:w="2819" w:type="dxa"/>
            <w:vAlign w:val="center"/>
          </w:tcPr>
          <w:p w14:paraId="7FEA9C20" w14:textId="1894564D" w:rsidR="402734C5" w:rsidRDefault="402734C5" w:rsidP="001F769C">
            <w:pPr>
              <w:pStyle w:val="NoSpacing"/>
              <w:spacing w:line="259" w:lineRule="auto"/>
              <w:jc w:val="right"/>
            </w:pPr>
            <w:r w:rsidRPr="402734C5">
              <w:t>Special Populations</w:t>
            </w:r>
          </w:p>
        </w:tc>
        <w:tc>
          <w:tcPr>
            <w:tcW w:w="1938" w:type="dxa"/>
            <w:vAlign w:val="center"/>
          </w:tcPr>
          <w:p w14:paraId="3E3BC08D" w14:textId="3ECFD515" w:rsidR="402734C5" w:rsidRDefault="00A34664" w:rsidP="001F769C">
            <w:pPr>
              <w:pStyle w:val="NoSpacing"/>
              <w:spacing w:line="259" w:lineRule="auto"/>
              <w:jc w:val="right"/>
            </w:pPr>
            <w:r>
              <w:t>8,158.50</w:t>
            </w:r>
          </w:p>
        </w:tc>
        <w:tc>
          <w:tcPr>
            <w:tcW w:w="1939" w:type="dxa"/>
            <w:vAlign w:val="center"/>
          </w:tcPr>
          <w:p w14:paraId="3A335D2D" w14:textId="34EC1508" w:rsidR="402734C5" w:rsidRDefault="00A34664" w:rsidP="001F769C">
            <w:pPr>
              <w:pStyle w:val="NoSpacing"/>
              <w:spacing w:line="259" w:lineRule="auto"/>
              <w:jc w:val="right"/>
            </w:pPr>
            <w:r>
              <w:t>8,566.46</w:t>
            </w:r>
          </w:p>
        </w:tc>
        <w:tc>
          <w:tcPr>
            <w:tcW w:w="1939" w:type="dxa"/>
            <w:vAlign w:val="center"/>
          </w:tcPr>
          <w:p w14:paraId="02A514C0" w14:textId="64324F90" w:rsidR="402734C5" w:rsidRDefault="00A34664" w:rsidP="001F769C">
            <w:pPr>
              <w:pStyle w:val="NoSpacing"/>
              <w:spacing w:line="259" w:lineRule="auto"/>
              <w:jc w:val="right"/>
            </w:pPr>
            <w:r>
              <w:t>519,861.00</w:t>
            </w:r>
          </w:p>
        </w:tc>
      </w:tr>
      <w:tr w:rsidR="402734C5" w14:paraId="2354738F" w14:textId="77777777" w:rsidTr="001F769C">
        <w:trPr>
          <w:trHeight w:val="360"/>
        </w:trPr>
        <w:tc>
          <w:tcPr>
            <w:tcW w:w="1435" w:type="dxa"/>
            <w:vMerge/>
            <w:vAlign w:val="center"/>
          </w:tcPr>
          <w:p w14:paraId="5FD61AE6" w14:textId="77777777" w:rsidR="00104158" w:rsidRDefault="00104158" w:rsidP="001F769C">
            <w:pPr>
              <w:pStyle w:val="NoSpacing"/>
              <w:spacing w:line="259" w:lineRule="auto"/>
              <w:jc w:val="right"/>
            </w:pPr>
          </w:p>
        </w:tc>
        <w:tc>
          <w:tcPr>
            <w:tcW w:w="2819" w:type="dxa"/>
            <w:vAlign w:val="center"/>
          </w:tcPr>
          <w:p w14:paraId="21AB2BA6" w14:textId="6C56DD8F" w:rsidR="402734C5" w:rsidRDefault="402734C5" w:rsidP="001F769C">
            <w:pPr>
              <w:pStyle w:val="NoSpacing"/>
              <w:spacing w:line="259" w:lineRule="auto"/>
              <w:jc w:val="right"/>
            </w:pPr>
            <w:r w:rsidRPr="402734C5">
              <w:t>Mental Health</w:t>
            </w:r>
          </w:p>
        </w:tc>
        <w:tc>
          <w:tcPr>
            <w:tcW w:w="1938" w:type="dxa"/>
            <w:vAlign w:val="center"/>
          </w:tcPr>
          <w:p w14:paraId="089630D4" w14:textId="79233A06" w:rsidR="402734C5" w:rsidRDefault="00A34664" w:rsidP="001F769C">
            <w:pPr>
              <w:pStyle w:val="NoSpacing"/>
              <w:spacing w:line="259" w:lineRule="auto"/>
              <w:jc w:val="right"/>
            </w:pPr>
            <w:r>
              <w:t>0</w:t>
            </w:r>
          </w:p>
        </w:tc>
        <w:tc>
          <w:tcPr>
            <w:tcW w:w="1939" w:type="dxa"/>
            <w:vAlign w:val="center"/>
          </w:tcPr>
          <w:p w14:paraId="46E8A90E" w14:textId="400E3467" w:rsidR="402734C5" w:rsidRDefault="00A34664" w:rsidP="001F769C">
            <w:pPr>
              <w:pStyle w:val="NoSpacing"/>
              <w:spacing w:line="259" w:lineRule="auto"/>
              <w:jc w:val="right"/>
            </w:pPr>
            <w:r>
              <w:t>54,825.60</w:t>
            </w:r>
          </w:p>
        </w:tc>
        <w:tc>
          <w:tcPr>
            <w:tcW w:w="1939" w:type="dxa"/>
            <w:vAlign w:val="center"/>
          </w:tcPr>
          <w:p w14:paraId="4A8F1AD6" w14:textId="0B6EF34B" w:rsidR="402734C5" w:rsidRDefault="00A34664" w:rsidP="001F769C">
            <w:pPr>
              <w:pStyle w:val="NoSpacing"/>
              <w:spacing w:line="259" w:lineRule="auto"/>
              <w:jc w:val="right"/>
            </w:pPr>
            <w:r>
              <w:t>115,740.00</w:t>
            </w:r>
          </w:p>
        </w:tc>
      </w:tr>
      <w:tr w:rsidR="402734C5" w14:paraId="6942E863" w14:textId="77777777" w:rsidTr="001F769C">
        <w:trPr>
          <w:trHeight w:val="360"/>
        </w:trPr>
        <w:tc>
          <w:tcPr>
            <w:tcW w:w="1435" w:type="dxa"/>
            <w:vMerge/>
            <w:vAlign w:val="center"/>
          </w:tcPr>
          <w:p w14:paraId="66A78A7F" w14:textId="77777777" w:rsidR="00104158" w:rsidRDefault="00104158" w:rsidP="001F769C">
            <w:pPr>
              <w:pStyle w:val="NoSpacing"/>
              <w:spacing w:line="259" w:lineRule="auto"/>
              <w:jc w:val="right"/>
            </w:pPr>
          </w:p>
        </w:tc>
        <w:tc>
          <w:tcPr>
            <w:tcW w:w="2819" w:type="dxa"/>
            <w:vAlign w:val="center"/>
          </w:tcPr>
          <w:p w14:paraId="4CF3B323" w14:textId="25BBD98F" w:rsidR="402734C5" w:rsidRDefault="402734C5" w:rsidP="001F769C">
            <w:pPr>
              <w:pStyle w:val="NoSpacing"/>
              <w:spacing w:line="259" w:lineRule="auto"/>
              <w:jc w:val="right"/>
            </w:pPr>
            <w:r w:rsidRPr="402734C5">
              <w:t>Other</w:t>
            </w:r>
          </w:p>
        </w:tc>
        <w:tc>
          <w:tcPr>
            <w:tcW w:w="1938" w:type="dxa"/>
            <w:vAlign w:val="center"/>
          </w:tcPr>
          <w:p w14:paraId="69C0DFF7" w14:textId="781C370D" w:rsidR="402734C5" w:rsidRDefault="00A34664" w:rsidP="001F769C">
            <w:pPr>
              <w:pStyle w:val="NoSpacing"/>
              <w:spacing w:line="259" w:lineRule="auto"/>
              <w:jc w:val="right"/>
            </w:pPr>
            <w:r>
              <w:t>59,438.93</w:t>
            </w:r>
          </w:p>
        </w:tc>
        <w:tc>
          <w:tcPr>
            <w:tcW w:w="1939" w:type="dxa"/>
            <w:vAlign w:val="center"/>
          </w:tcPr>
          <w:p w14:paraId="7E18A90E" w14:textId="54AA2D74" w:rsidR="402734C5" w:rsidRDefault="00A34664" w:rsidP="001F769C">
            <w:pPr>
              <w:pStyle w:val="NoSpacing"/>
              <w:spacing w:line="259" w:lineRule="auto"/>
              <w:jc w:val="right"/>
            </w:pPr>
            <w:r>
              <w:t>29,095.27</w:t>
            </w:r>
          </w:p>
        </w:tc>
        <w:tc>
          <w:tcPr>
            <w:tcW w:w="1939" w:type="dxa"/>
            <w:vAlign w:val="center"/>
          </w:tcPr>
          <w:p w14:paraId="63556CF5" w14:textId="2C7318DD" w:rsidR="402734C5" w:rsidRDefault="00A34664" w:rsidP="001F769C">
            <w:pPr>
              <w:pStyle w:val="NoSpacing"/>
              <w:spacing w:line="259" w:lineRule="auto"/>
              <w:jc w:val="right"/>
            </w:pPr>
            <w:r>
              <w:t>126,617.00</w:t>
            </w:r>
          </w:p>
        </w:tc>
      </w:tr>
      <w:tr w:rsidR="402734C5" w14:paraId="0D4AE9F4" w14:textId="77777777" w:rsidTr="001F769C">
        <w:trPr>
          <w:trHeight w:val="360"/>
        </w:trPr>
        <w:tc>
          <w:tcPr>
            <w:tcW w:w="1435" w:type="dxa"/>
            <w:vMerge/>
            <w:vAlign w:val="center"/>
          </w:tcPr>
          <w:p w14:paraId="654F9A1F" w14:textId="77777777" w:rsidR="00104158" w:rsidRDefault="00104158" w:rsidP="001F769C">
            <w:pPr>
              <w:pStyle w:val="NoSpacing"/>
              <w:spacing w:line="259" w:lineRule="auto"/>
              <w:jc w:val="right"/>
            </w:pPr>
          </w:p>
        </w:tc>
        <w:tc>
          <w:tcPr>
            <w:tcW w:w="2819" w:type="dxa"/>
            <w:vAlign w:val="center"/>
          </w:tcPr>
          <w:p w14:paraId="3EDB6033" w14:textId="0D63170A" w:rsidR="402734C5" w:rsidRDefault="0003440C" w:rsidP="001F769C">
            <w:pPr>
              <w:pStyle w:val="NoSpacing"/>
              <w:spacing w:line="259" w:lineRule="auto"/>
              <w:jc w:val="right"/>
            </w:pPr>
            <w:r>
              <w:t>Sub-</w:t>
            </w:r>
            <w:r w:rsidRPr="402734C5">
              <w:t>Total</w:t>
            </w:r>
          </w:p>
        </w:tc>
        <w:tc>
          <w:tcPr>
            <w:tcW w:w="1938" w:type="dxa"/>
            <w:vAlign w:val="center"/>
          </w:tcPr>
          <w:p w14:paraId="7FAF29E0" w14:textId="449DE227" w:rsidR="402734C5" w:rsidRDefault="006A069D" w:rsidP="001F769C">
            <w:pPr>
              <w:pStyle w:val="NoSpacing"/>
              <w:spacing w:line="259" w:lineRule="auto"/>
              <w:jc w:val="right"/>
            </w:pPr>
            <w:r>
              <w:t>67,597.43</w:t>
            </w:r>
          </w:p>
        </w:tc>
        <w:tc>
          <w:tcPr>
            <w:tcW w:w="1939" w:type="dxa"/>
            <w:vAlign w:val="center"/>
          </w:tcPr>
          <w:p w14:paraId="2C7FB481" w14:textId="4F76DA0C" w:rsidR="402734C5" w:rsidRDefault="006A069D" w:rsidP="001F769C">
            <w:pPr>
              <w:pStyle w:val="NoSpacing"/>
              <w:spacing w:line="259" w:lineRule="auto"/>
              <w:jc w:val="right"/>
            </w:pPr>
            <w:r>
              <w:t>92,487.33</w:t>
            </w:r>
          </w:p>
        </w:tc>
        <w:tc>
          <w:tcPr>
            <w:tcW w:w="1939" w:type="dxa"/>
            <w:vAlign w:val="center"/>
          </w:tcPr>
          <w:p w14:paraId="2B6246CD" w14:textId="1AA4DA5E" w:rsidR="402734C5" w:rsidRDefault="00C149BD" w:rsidP="001F769C">
            <w:pPr>
              <w:pStyle w:val="NoSpacing"/>
              <w:spacing w:line="259" w:lineRule="auto"/>
              <w:jc w:val="right"/>
            </w:pPr>
            <w:r>
              <w:t>762,218.</w:t>
            </w:r>
            <w:r w:rsidR="006A069D">
              <w:t>00</w:t>
            </w:r>
          </w:p>
        </w:tc>
      </w:tr>
      <w:tr w:rsidR="003B2CB1" w14:paraId="2233012D" w14:textId="77777777" w:rsidTr="295FF6C7">
        <w:trPr>
          <w:trHeight w:val="360"/>
        </w:trPr>
        <w:tc>
          <w:tcPr>
            <w:tcW w:w="1435" w:type="dxa"/>
            <w:shd w:val="clear" w:color="auto" w:fill="002D72" w:themeFill="accent2"/>
            <w:vAlign w:val="center"/>
          </w:tcPr>
          <w:p w14:paraId="37B65422" w14:textId="7E1E636C" w:rsidR="402734C5" w:rsidRDefault="402734C5" w:rsidP="001F769C">
            <w:pPr>
              <w:pStyle w:val="NoSpacing"/>
              <w:spacing w:line="259" w:lineRule="auto"/>
              <w:jc w:val="right"/>
            </w:pPr>
          </w:p>
        </w:tc>
        <w:tc>
          <w:tcPr>
            <w:tcW w:w="2819" w:type="dxa"/>
            <w:shd w:val="clear" w:color="auto" w:fill="002D72" w:themeFill="accent2"/>
            <w:vAlign w:val="center"/>
          </w:tcPr>
          <w:p w14:paraId="679A8235" w14:textId="65AE6640" w:rsidR="402734C5" w:rsidRDefault="402734C5" w:rsidP="001F769C">
            <w:pPr>
              <w:pStyle w:val="NoSpacing"/>
              <w:spacing w:line="259" w:lineRule="auto"/>
              <w:jc w:val="right"/>
            </w:pPr>
          </w:p>
        </w:tc>
        <w:tc>
          <w:tcPr>
            <w:tcW w:w="1938" w:type="dxa"/>
            <w:shd w:val="clear" w:color="auto" w:fill="002D72" w:themeFill="accent2"/>
            <w:vAlign w:val="center"/>
          </w:tcPr>
          <w:p w14:paraId="2B3AA66D" w14:textId="71119845" w:rsidR="402734C5" w:rsidRDefault="402734C5" w:rsidP="001F769C">
            <w:pPr>
              <w:pStyle w:val="NoSpacing"/>
              <w:spacing w:line="259" w:lineRule="auto"/>
              <w:jc w:val="right"/>
            </w:pPr>
          </w:p>
        </w:tc>
        <w:tc>
          <w:tcPr>
            <w:tcW w:w="1939" w:type="dxa"/>
            <w:shd w:val="clear" w:color="auto" w:fill="002D72" w:themeFill="accent2"/>
            <w:vAlign w:val="center"/>
          </w:tcPr>
          <w:p w14:paraId="735661EF" w14:textId="78C263FC" w:rsidR="402734C5" w:rsidRDefault="402734C5" w:rsidP="001F769C">
            <w:pPr>
              <w:pStyle w:val="NoSpacing"/>
              <w:spacing w:line="259" w:lineRule="auto"/>
              <w:jc w:val="right"/>
            </w:pPr>
          </w:p>
        </w:tc>
        <w:tc>
          <w:tcPr>
            <w:tcW w:w="1939" w:type="dxa"/>
            <w:shd w:val="clear" w:color="auto" w:fill="002D72" w:themeFill="accent2"/>
            <w:vAlign w:val="center"/>
          </w:tcPr>
          <w:p w14:paraId="158FD30C" w14:textId="03B633B7" w:rsidR="402734C5" w:rsidRDefault="402734C5" w:rsidP="001F769C">
            <w:pPr>
              <w:pStyle w:val="NoSpacing"/>
              <w:spacing w:line="259" w:lineRule="auto"/>
              <w:jc w:val="right"/>
            </w:pPr>
          </w:p>
        </w:tc>
      </w:tr>
      <w:tr w:rsidR="402734C5" w14:paraId="699895DE" w14:textId="77777777" w:rsidTr="001F769C">
        <w:trPr>
          <w:trHeight w:val="360"/>
        </w:trPr>
        <w:tc>
          <w:tcPr>
            <w:tcW w:w="1435" w:type="dxa"/>
            <w:vMerge w:val="restart"/>
            <w:vAlign w:val="center"/>
          </w:tcPr>
          <w:p w14:paraId="07618A05" w14:textId="57DE547D" w:rsidR="32DCDE44" w:rsidRDefault="32DCDE44" w:rsidP="001F769C">
            <w:pPr>
              <w:pStyle w:val="NoSpacing"/>
              <w:spacing w:line="259" w:lineRule="auto"/>
              <w:jc w:val="right"/>
            </w:pPr>
            <w:r w:rsidRPr="402734C5">
              <w:t>Educators</w:t>
            </w:r>
          </w:p>
        </w:tc>
        <w:tc>
          <w:tcPr>
            <w:tcW w:w="2819" w:type="dxa"/>
            <w:vAlign w:val="center"/>
          </w:tcPr>
          <w:p w14:paraId="1C466394" w14:textId="151EE255" w:rsidR="402734C5" w:rsidRDefault="402734C5" w:rsidP="001F769C">
            <w:pPr>
              <w:pStyle w:val="NoSpacing"/>
              <w:spacing w:line="259" w:lineRule="auto"/>
              <w:jc w:val="right"/>
            </w:pPr>
            <w:r w:rsidRPr="402734C5">
              <w:t>Strategic Teacher Retention</w:t>
            </w:r>
          </w:p>
        </w:tc>
        <w:tc>
          <w:tcPr>
            <w:tcW w:w="1938" w:type="dxa"/>
            <w:vAlign w:val="center"/>
          </w:tcPr>
          <w:p w14:paraId="5DE867A4" w14:textId="568D917A" w:rsidR="402734C5" w:rsidRDefault="00A34664" w:rsidP="001F769C">
            <w:pPr>
              <w:pStyle w:val="NoSpacing"/>
              <w:spacing w:line="259" w:lineRule="auto"/>
              <w:jc w:val="right"/>
            </w:pPr>
            <w:r>
              <w:t>0</w:t>
            </w:r>
          </w:p>
        </w:tc>
        <w:tc>
          <w:tcPr>
            <w:tcW w:w="1939" w:type="dxa"/>
            <w:vAlign w:val="center"/>
          </w:tcPr>
          <w:p w14:paraId="2F1701DE" w14:textId="1012E232" w:rsidR="402734C5" w:rsidRDefault="00A34664" w:rsidP="001F769C">
            <w:pPr>
              <w:pStyle w:val="NoSpacing"/>
              <w:spacing w:line="259" w:lineRule="auto"/>
              <w:jc w:val="right"/>
            </w:pPr>
            <w:r>
              <w:t>0</w:t>
            </w:r>
          </w:p>
        </w:tc>
        <w:tc>
          <w:tcPr>
            <w:tcW w:w="1939" w:type="dxa"/>
            <w:vAlign w:val="center"/>
          </w:tcPr>
          <w:p w14:paraId="0C94A1BD" w14:textId="18F7EF9E" w:rsidR="402734C5" w:rsidRDefault="00A34664" w:rsidP="001F769C">
            <w:pPr>
              <w:pStyle w:val="NoSpacing"/>
              <w:spacing w:line="259" w:lineRule="auto"/>
              <w:jc w:val="right"/>
            </w:pPr>
            <w:r>
              <w:t>332,500.00</w:t>
            </w:r>
          </w:p>
        </w:tc>
      </w:tr>
      <w:tr w:rsidR="402734C5" w14:paraId="0C8CB43B" w14:textId="77777777" w:rsidTr="001F769C">
        <w:trPr>
          <w:trHeight w:val="360"/>
        </w:trPr>
        <w:tc>
          <w:tcPr>
            <w:tcW w:w="1435" w:type="dxa"/>
            <w:vMerge/>
            <w:vAlign w:val="center"/>
          </w:tcPr>
          <w:p w14:paraId="1690A907" w14:textId="77777777" w:rsidR="00104158" w:rsidRDefault="00104158" w:rsidP="001F769C">
            <w:pPr>
              <w:pStyle w:val="NoSpacing"/>
              <w:spacing w:line="259" w:lineRule="auto"/>
              <w:jc w:val="right"/>
            </w:pPr>
          </w:p>
        </w:tc>
        <w:tc>
          <w:tcPr>
            <w:tcW w:w="2819" w:type="dxa"/>
            <w:vAlign w:val="center"/>
          </w:tcPr>
          <w:p w14:paraId="48BD7A8B" w14:textId="44EC73D5" w:rsidR="402734C5" w:rsidRDefault="402734C5" w:rsidP="001F769C">
            <w:pPr>
              <w:pStyle w:val="NoSpacing"/>
              <w:spacing w:line="259" w:lineRule="auto"/>
              <w:jc w:val="right"/>
            </w:pPr>
            <w:r w:rsidRPr="402734C5">
              <w:t>Grow Your Own</w:t>
            </w:r>
          </w:p>
        </w:tc>
        <w:tc>
          <w:tcPr>
            <w:tcW w:w="1938" w:type="dxa"/>
            <w:vAlign w:val="center"/>
          </w:tcPr>
          <w:p w14:paraId="18CEF990" w14:textId="3F7C48B8" w:rsidR="402734C5" w:rsidRDefault="00A34664" w:rsidP="001F769C">
            <w:pPr>
              <w:pStyle w:val="NoSpacing"/>
              <w:spacing w:line="259" w:lineRule="auto"/>
              <w:jc w:val="right"/>
            </w:pPr>
            <w:r>
              <w:t>0</w:t>
            </w:r>
          </w:p>
        </w:tc>
        <w:tc>
          <w:tcPr>
            <w:tcW w:w="1939" w:type="dxa"/>
            <w:vAlign w:val="center"/>
          </w:tcPr>
          <w:p w14:paraId="1EF0A2B9" w14:textId="1DFE894C" w:rsidR="402734C5" w:rsidRDefault="00A34664" w:rsidP="001F769C">
            <w:pPr>
              <w:pStyle w:val="NoSpacing"/>
              <w:spacing w:line="259" w:lineRule="auto"/>
              <w:jc w:val="right"/>
            </w:pPr>
            <w:r>
              <w:t>0</w:t>
            </w:r>
          </w:p>
        </w:tc>
        <w:tc>
          <w:tcPr>
            <w:tcW w:w="1939" w:type="dxa"/>
            <w:vAlign w:val="center"/>
          </w:tcPr>
          <w:p w14:paraId="06CB66F0" w14:textId="48E5E2E7" w:rsidR="402734C5" w:rsidRDefault="00A34664" w:rsidP="001F769C">
            <w:pPr>
              <w:pStyle w:val="NoSpacing"/>
              <w:spacing w:line="259" w:lineRule="auto"/>
              <w:jc w:val="right"/>
            </w:pPr>
            <w:r>
              <w:t>0</w:t>
            </w:r>
          </w:p>
        </w:tc>
      </w:tr>
      <w:tr w:rsidR="402734C5" w14:paraId="0A00EC08" w14:textId="77777777" w:rsidTr="001F769C">
        <w:trPr>
          <w:trHeight w:val="360"/>
        </w:trPr>
        <w:tc>
          <w:tcPr>
            <w:tcW w:w="1435" w:type="dxa"/>
            <w:vMerge/>
            <w:vAlign w:val="center"/>
          </w:tcPr>
          <w:p w14:paraId="021075CB" w14:textId="77777777" w:rsidR="00104158" w:rsidRDefault="00104158" w:rsidP="001F769C">
            <w:pPr>
              <w:pStyle w:val="NoSpacing"/>
              <w:spacing w:line="259" w:lineRule="auto"/>
              <w:jc w:val="right"/>
            </w:pPr>
          </w:p>
        </w:tc>
        <w:tc>
          <w:tcPr>
            <w:tcW w:w="2819" w:type="dxa"/>
            <w:vAlign w:val="center"/>
          </w:tcPr>
          <w:p w14:paraId="47F8A025" w14:textId="5EBE3642" w:rsidR="402734C5" w:rsidRDefault="402734C5" w:rsidP="001F769C">
            <w:pPr>
              <w:pStyle w:val="NoSpacing"/>
              <w:spacing w:line="259" w:lineRule="auto"/>
              <w:jc w:val="right"/>
            </w:pPr>
            <w:r w:rsidRPr="402734C5">
              <w:t>Class Size Reduction</w:t>
            </w:r>
          </w:p>
        </w:tc>
        <w:tc>
          <w:tcPr>
            <w:tcW w:w="1938" w:type="dxa"/>
            <w:vAlign w:val="center"/>
          </w:tcPr>
          <w:p w14:paraId="1A70A2E9" w14:textId="363E9DE5" w:rsidR="402734C5" w:rsidRDefault="00A34664" w:rsidP="001F769C">
            <w:pPr>
              <w:pStyle w:val="NoSpacing"/>
              <w:spacing w:line="259" w:lineRule="auto"/>
              <w:jc w:val="right"/>
            </w:pPr>
            <w:r>
              <w:t>0</w:t>
            </w:r>
          </w:p>
        </w:tc>
        <w:tc>
          <w:tcPr>
            <w:tcW w:w="1939" w:type="dxa"/>
            <w:vAlign w:val="center"/>
          </w:tcPr>
          <w:p w14:paraId="2E689FAA" w14:textId="1B3C3C33" w:rsidR="402734C5" w:rsidRDefault="00A34664" w:rsidP="001F769C">
            <w:pPr>
              <w:pStyle w:val="NoSpacing"/>
              <w:spacing w:line="259" w:lineRule="auto"/>
              <w:jc w:val="right"/>
            </w:pPr>
            <w:r>
              <w:t>0</w:t>
            </w:r>
          </w:p>
        </w:tc>
        <w:tc>
          <w:tcPr>
            <w:tcW w:w="1939" w:type="dxa"/>
            <w:vAlign w:val="center"/>
          </w:tcPr>
          <w:p w14:paraId="1355ED97" w14:textId="70DE3A7B" w:rsidR="402734C5" w:rsidRDefault="00A34664" w:rsidP="001F769C">
            <w:pPr>
              <w:pStyle w:val="NoSpacing"/>
              <w:spacing w:line="259" w:lineRule="auto"/>
              <w:jc w:val="right"/>
            </w:pPr>
            <w:r>
              <w:t>0</w:t>
            </w:r>
          </w:p>
        </w:tc>
      </w:tr>
      <w:tr w:rsidR="402734C5" w14:paraId="1B814B37" w14:textId="77777777" w:rsidTr="001F769C">
        <w:trPr>
          <w:trHeight w:val="360"/>
        </w:trPr>
        <w:tc>
          <w:tcPr>
            <w:tcW w:w="1435" w:type="dxa"/>
            <w:vMerge/>
            <w:vAlign w:val="center"/>
          </w:tcPr>
          <w:p w14:paraId="6F524843" w14:textId="77777777" w:rsidR="00104158" w:rsidRDefault="00104158" w:rsidP="001F769C">
            <w:pPr>
              <w:pStyle w:val="NoSpacing"/>
              <w:spacing w:line="259" w:lineRule="auto"/>
              <w:jc w:val="right"/>
            </w:pPr>
          </w:p>
        </w:tc>
        <w:tc>
          <w:tcPr>
            <w:tcW w:w="2819" w:type="dxa"/>
            <w:vAlign w:val="center"/>
          </w:tcPr>
          <w:p w14:paraId="0D771037" w14:textId="4992435D" w:rsidR="402734C5" w:rsidRDefault="402734C5" w:rsidP="001F769C">
            <w:pPr>
              <w:pStyle w:val="NoSpacing"/>
              <w:spacing w:line="259" w:lineRule="auto"/>
              <w:jc w:val="right"/>
            </w:pPr>
            <w:r w:rsidRPr="402734C5">
              <w:t>Other</w:t>
            </w:r>
          </w:p>
        </w:tc>
        <w:tc>
          <w:tcPr>
            <w:tcW w:w="1938" w:type="dxa"/>
            <w:vAlign w:val="center"/>
          </w:tcPr>
          <w:p w14:paraId="774B74F9" w14:textId="703A9176" w:rsidR="402734C5" w:rsidRDefault="00E64796" w:rsidP="001F769C">
            <w:pPr>
              <w:pStyle w:val="NoSpacing"/>
              <w:spacing w:line="259" w:lineRule="auto"/>
              <w:jc w:val="right"/>
            </w:pPr>
            <w:r>
              <w:t>0</w:t>
            </w:r>
          </w:p>
        </w:tc>
        <w:tc>
          <w:tcPr>
            <w:tcW w:w="1939" w:type="dxa"/>
            <w:vAlign w:val="center"/>
          </w:tcPr>
          <w:p w14:paraId="48DA47CC" w14:textId="11EB522F" w:rsidR="402734C5" w:rsidRDefault="00E64796" w:rsidP="001F769C">
            <w:pPr>
              <w:pStyle w:val="NoSpacing"/>
              <w:spacing w:line="259" w:lineRule="auto"/>
              <w:jc w:val="right"/>
            </w:pPr>
            <w:r>
              <w:t>0</w:t>
            </w:r>
          </w:p>
        </w:tc>
        <w:tc>
          <w:tcPr>
            <w:tcW w:w="1939" w:type="dxa"/>
            <w:vAlign w:val="center"/>
          </w:tcPr>
          <w:p w14:paraId="5097BE11" w14:textId="39879FAB" w:rsidR="402734C5" w:rsidRDefault="004D38DE" w:rsidP="001F769C">
            <w:pPr>
              <w:pStyle w:val="NoSpacing"/>
              <w:spacing w:line="259" w:lineRule="auto"/>
              <w:jc w:val="right"/>
            </w:pPr>
            <w:r>
              <w:t>779,379.00</w:t>
            </w:r>
          </w:p>
        </w:tc>
      </w:tr>
      <w:tr w:rsidR="402734C5" w14:paraId="120F9E1B" w14:textId="77777777" w:rsidTr="001F769C">
        <w:trPr>
          <w:trHeight w:val="360"/>
        </w:trPr>
        <w:tc>
          <w:tcPr>
            <w:tcW w:w="1435" w:type="dxa"/>
            <w:vMerge/>
            <w:vAlign w:val="center"/>
          </w:tcPr>
          <w:p w14:paraId="691C0907" w14:textId="77777777" w:rsidR="00104158" w:rsidRDefault="00104158" w:rsidP="001F769C">
            <w:pPr>
              <w:pStyle w:val="NoSpacing"/>
              <w:spacing w:line="259" w:lineRule="auto"/>
              <w:jc w:val="right"/>
            </w:pPr>
          </w:p>
        </w:tc>
        <w:tc>
          <w:tcPr>
            <w:tcW w:w="2819" w:type="dxa"/>
            <w:vAlign w:val="center"/>
          </w:tcPr>
          <w:p w14:paraId="6CA68DB2" w14:textId="5A889132" w:rsidR="402734C5" w:rsidRDefault="0003440C" w:rsidP="001F769C">
            <w:pPr>
              <w:pStyle w:val="NoSpacing"/>
              <w:spacing w:line="259" w:lineRule="auto"/>
              <w:jc w:val="right"/>
            </w:pPr>
            <w:r>
              <w:t>Sub-</w:t>
            </w:r>
            <w:r w:rsidRPr="402734C5">
              <w:t>Total</w:t>
            </w:r>
          </w:p>
        </w:tc>
        <w:tc>
          <w:tcPr>
            <w:tcW w:w="1938" w:type="dxa"/>
            <w:vAlign w:val="center"/>
          </w:tcPr>
          <w:p w14:paraId="686621F1" w14:textId="7AB04EC5" w:rsidR="402734C5" w:rsidRDefault="00A34664" w:rsidP="001F769C">
            <w:pPr>
              <w:pStyle w:val="NoSpacing"/>
              <w:spacing w:line="259" w:lineRule="auto"/>
              <w:jc w:val="right"/>
            </w:pPr>
            <w:r>
              <w:t>0</w:t>
            </w:r>
          </w:p>
        </w:tc>
        <w:tc>
          <w:tcPr>
            <w:tcW w:w="1939" w:type="dxa"/>
            <w:vAlign w:val="center"/>
          </w:tcPr>
          <w:p w14:paraId="0A68C5F8" w14:textId="58CADB9E" w:rsidR="402734C5" w:rsidRDefault="00A34664" w:rsidP="001F769C">
            <w:pPr>
              <w:pStyle w:val="NoSpacing"/>
              <w:spacing w:line="259" w:lineRule="auto"/>
              <w:jc w:val="right"/>
            </w:pPr>
            <w:r>
              <w:t>0</w:t>
            </w:r>
          </w:p>
        </w:tc>
        <w:tc>
          <w:tcPr>
            <w:tcW w:w="1939" w:type="dxa"/>
            <w:vAlign w:val="center"/>
          </w:tcPr>
          <w:p w14:paraId="145CCABB" w14:textId="515D51DF" w:rsidR="402734C5" w:rsidRDefault="004D38DE" w:rsidP="001F769C">
            <w:pPr>
              <w:pStyle w:val="NoSpacing"/>
              <w:spacing w:line="259" w:lineRule="auto"/>
              <w:jc w:val="right"/>
            </w:pPr>
            <w:r>
              <w:t>1,111,879.00</w:t>
            </w:r>
          </w:p>
        </w:tc>
      </w:tr>
      <w:tr w:rsidR="003B2CB1" w14:paraId="12B6F21A" w14:textId="77777777" w:rsidTr="295FF6C7">
        <w:trPr>
          <w:trHeight w:val="360"/>
        </w:trPr>
        <w:tc>
          <w:tcPr>
            <w:tcW w:w="1435" w:type="dxa"/>
            <w:shd w:val="clear" w:color="auto" w:fill="002D72" w:themeFill="accent2"/>
            <w:vAlign w:val="center"/>
          </w:tcPr>
          <w:p w14:paraId="2E77AEC4" w14:textId="16084A1E" w:rsidR="402734C5" w:rsidRDefault="402734C5" w:rsidP="001F769C">
            <w:pPr>
              <w:pStyle w:val="NoSpacing"/>
              <w:spacing w:line="259" w:lineRule="auto"/>
              <w:jc w:val="right"/>
            </w:pPr>
          </w:p>
        </w:tc>
        <w:tc>
          <w:tcPr>
            <w:tcW w:w="2819" w:type="dxa"/>
            <w:shd w:val="clear" w:color="auto" w:fill="002D72" w:themeFill="accent2"/>
            <w:vAlign w:val="center"/>
          </w:tcPr>
          <w:p w14:paraId="4F70CCC4" w14:textId="0EF691BE" w:rsidR="402734C5" w:rsidRDefault="402734C5" w:rsidP="001F769C">
            <w:pPr>
              <w:pStyle w:val="NoSpacing"/>
              <w:spacing w:line="259" w:lineRule="auto"/>
              <w:jc w:val="right"/>
            </w:pPr>
          </w:p>
        </w:tc>
        <w:tc>
          <w:tcPr>
            <w:tcW w:w="1938" w:type="dxa"/>
            <w:shd w:val="clear" w:color="auto" w:fill="002D72" w:themeFill="accent2"/>
            <w:vAlign w:val="center"/>
          </w:tcPr>
          <w:p w14:paraId="3CAC3039" w14:textId="590BC997" w:rsidR="402734C5" w:rsidRDefault="402734C5" w:rsidP="001F769C">
            <w:pPr>
              <w:pStyle w:val="NoSpacing"/>
              <w:spacing w:line="259" w:lineRule="auto"/>
              <w:jc w:val="right"/>
            </w:pPr>
          </w:p>
        </w:tc>
        <w:tc>
          <w:tcPr>
            <w:tcW w:w="1939" w:type="dxa"/>
            <w:shd w:val="clear" w:color="auto" w:fill="002D72" w:themeFill="accent2"/>
            <w:vAlign w:val="center"/>
          </w:tcPr>
          <w:p w14:paraId="7C7D4D4C" w14:textId="55091A55" w:rsidR="402734C5" w:rsidRDefault="402734C5" w:rsidP="001F769C">
            <w:pPr>
              <w:pStyle w:val="NoSpacing"/>
              <w:spacing w:line="259" w:lineRule="auto"/>
              <w:jc w:val="right"/>
            </w:pPr>
          </w:p>
        </w:tc>
        <w:tc>
          <w:tcPr>
            <w:tcW w:w="1939" w:type="dxa"/>
            <w:shd w:val="clear" w:color="auto" w:fill="002D72" w:themeFill="accent2"/>
            <w:vAlign w:val="center"/>
          </w:tcPr>
          <w:p w14:paraId="6EB06867" w14:textId="7D58FF37" w:rsidR="402734C5" w:rsidRDefault="402734C5" w:rsidP="001F769C">
            <w:pPr>
              <w:pStyle w:val="NoSpacing"/>
              <w:spacing w:line="259" w:lineRule="auto"/>
              <w:jc w:val="right"/>
            </w:pPr>
          </w:p>
        </w:tc>
      </w:tr>
      <w:tr w:rsidR="402734C5" w14:paraId="1388DCE3" w14:textId="77777777" w:rsidTr="001F769C">
        <w:trPr>
          <w:trHeight w:val="360"/>
        </w:trPr>
        <w:tc>
          <w:tcPr>
            <w:tcW w:w="1435" w:type="dxa"/>
            <w:vMerge w:val="restart"/>
            <w:vAlign w:val="center"/>
          </w:tcPr>
          <w:p w14:paraId="59C34278" w14:textId="75C98B90" w:rsidR="20B17F5C" w:rsidRDefault="20B17F5C" w:rsidP="001F769C">
            <w:pPr>
              <w:pStyle w:val="NoSpacing"/>
              <w:spacing w:line="259" w:lineRule="auto"/>
              <w:jc w:val="right"/>
            </w:pPr>
            <w:r w:rsidRPr="402734C5">
              <w:t>Foundations</w:t>
            </w:r>
          </w:p>
        </w:tc>
        <w:tc>
          <w:tcPr>
            <w:tcW w:w="2819" w:type="dxa"/>
            <w:vAlign w:val="center"/>
          </w:tcPr>
          <w:p w14:paraId="1413AC95" w14:textId="2D774DB4" w:rsidR="402734C5" w:rsidRDefault="402734C5" w:rsidP="001F769C">
            <w:pPr>
              <w:pStyle w:val="NoSpacing"/>
              <w:spacing w:line="259" w:lineRule="auto"/>
              <w:jc w:val="right"/>
            </w:pPr>
            <w:r w:rsidRPr="402734C5">
              <w:t>Technology</w:t>
            </w:r>
          </w:p>
        </w:tc>
        <w:tc>
          <w:tcPr>
            <w:tcW w:w="1938" w:type="dxa"/>
            <w:vAlign w:val="center"/>
          </w:tcPr>
          <w:p w14:paraId="5E0B5EC2" w14:textId="5EA0BC6C" w:rsidR="402734C5" w:rsidRDefault="00506A67" w:rsidP="001F769C">
            <w:pPr>
              <w:pStyle w:val="NoSpacing"/>
              <w:spacing w:line="259" w:lineRule="auto"/>
              <w:jc w:val="right"/>
            </w:pPr>
            <w:r>
              <w:t>504,631.96</w:t>
            </w:r>
          </w:p>
        </w:tc>
        <w:tc>
          <w:tcPr>
            <w:tcW w:w="1939" w:type="dxa"/>
            <w:vAlign w:val="center"/>
          </w:tcPr>
          <w:p w14:paraId="077208EE" w14:textId="3FB47269" w:rsidR="402734C5" w:rsidRDefault="00506A67" w:rsidP="001F769C">
            <w:pPr>
              <w:pStyle w:val="NoSpacing"/>
              <w:spacing w:line="259" w:lineRule="auto"/>
              <w:jc w:val="right"/>
            </w:pPr>
            <w:r>
              <w:t>453,026.96</w:t>
            </w:r>
          </w:p>
        </w:tc>
        <w:tc>
          <w:tcPr>
            <w:tcW w:w="1939" w:type="dxa"/>
            <w:vAlign w:val="center"/>
          </w:tcPr>
          <w:p w14:paraId="543DA16F" w14:textId="4749865D" w:rsidR="402734C5" w:rsidRDefault="00506A67" w:rsidP="001F769C">
            <w:pPr>
              <w:pStyle w:val="NoSpacing"/>
              <w:spacing w:line="259" w:lineRule="auto"/>
              <w:jc w:val="right"/>
            </w:pPr>
            <w:r>
              <w:t>51,435.00</w:t>
            </w:r>
          </w:p>
        </w:tc>
      </w:tr>
      <w:tr w:rsidR="402734C5" w14:paraId="11AA229D" w14:textId="77777777" w:rsidTr="001F769C">
        <w:trPr>
          <w:trHeight w:val="360"/>
        </w:trPr>
        <w:tc>
          <w:tcPr>
            <w:tcW w:w="1435" w:type="dxa"/>
            <w:vMerge/>
            <w:vAlign w:val="center"/>
          </w:tcPr>
          <w:p w14:paraId="5F9CB246" w14:textId="77777777" w:rsidR="00104158" w:rsidRDefault="00104158" w:rsidP="001F769C">
            <w:pPr>
              <w:pStyle w:val="NoSpacing"/>
              <w:spacing w:line="259" w:lineRule="auto"/>
              <w:jc w:val="right"/>
            </w:pPr>
          </w:p>
        </w:tc>
        <w:tc>
          <w:tcPr>
            <w:tcW w:w="2819" w:type="dxa"/>
            <w:vAlign w:val="center"/>
          </w:tcPr>
          <w:p w14:paraId="15D0701E" w14:textId="060C50BD" w:rsidR="402734C5" w:rsidRDefault="402734C5" w:rsidP="001F769C">
            <w:pPr>
              <w:pStyle w:val="NoSpacing"/>
              <w:spacing w:line="259" w:lineRule="auto"/>
              <w:jc w:val="right"/>
            </w:pPr>
            <w:r w:rsidRPr="402734C5">
              <w:t>High Speed Internet</w:t>
            </w:r>
          </w:p>
        </w:tc>
        <w:tc>
          <w:tcPr>
            <w:tcW w:w="1938" w:type="dxa"/>
            <w:vAlign w:val="center"/>
          </w:tcPr>
          <w:p w14:paraId="5EC71454" w14:textId="046CDEDA" w:rsidR="402734C5" w:rsidRDefault="00506A67" w:rsidP="001F769C">
            <w:pPr>
              <w:pStyle w:val="NoSpacing"/>
              <w:spacing w:line="259" w:lineRule="auto"/>
              <w:jc w:val="right"/>
            </w:pPr>
            <w:r>
              <w:t>49,405.36</w:t>
            </w:r>
          </w:p>
        </w:tc>
        <w:tc>
          <w:tcPr>
            <w:tcW w:w="1939" w:type="dxa"/>
            <w:vAlign w:val="center"/>
          </w:tcPr>
          <w:p w14:paraId="43F69954" w14:textId="582393D2" w:rsidR="402734C5" w:rsidRDefault="00506A67" w:rsidP="001F769C">
            <w:pPr>
              <w:pStyle w:val="NoSpacing"/>
              <w:spacing w:line="259" w:lineRule="auto"/>
              <w:jc w:val="right"/>
            </w:pPr>
            <w:r>
              <w:t>15,000.00</w:t>
            </w:r>
          </w:p>
        </w:tc>
        <w:tc>
          <w:tcPr>
            <w:tcW w:w="1939" w:type="dxa"/>
            <w:vAlign w:val="center"/>
          </w:tcPr>
          <w:p w14:paraId="6C3F9E4E" w14:textId="67EAB83A" w:rsidR="402734C5" w:rsidRDefault="00506A67" w:rsidP="001F769C">
            <w:pPr>
              <w:pStyle w:val="NoSpacing"/>
              <w:spacing w:line="259" w:lineRule="auto"/>
              <w:jc w:val="right"/>
            </w:pPr>
            <w:r>
              <w:t>0</w:t>
            </w:r>
          </w:p>
        </w:tc>
      </w:tr>
      <w:tr w:rsidR="402734C5" w14:paraId="736CEC73" w14:textId="77777777" w:rsidTr="001F769C">
        <w:trPr>
          <w:trHeight w:val="360"/>
        </w:trPr>
        <w:tc>
          <w:tcPr>
            <w:tcW w:w="1435" w:type="dxa"/>
            <w:vMerge/>
            <w:vAlign w:val="center"/>
          </w:tcPr>
          <w:p w14:paraId="7F7A5E31" w14:textId="77777777" w:rsidR="00104158" w:rsidRDefault="00104158" w:rsidP="001F769C">
            <w:pPr>
              <w:pStyle w:val="NoSpacing"/>
              <w:spacing w:line="259" w:lineRule="auto"/>
              <w:jc w:val="right"/>
            </w:pPr>
          </w:p>
        </w:tc>
        <w:tc>
          <w:tcPr>
            <w:tcW w:w="2819" w:type="dxa"/>
            <w:vAlign w:val="center"/>
          </w:tcPr>
          <w:p w14:paraId="21215923" w14:textId="2D28FE65" w:rsidR="402734C5" w:rsidRDefault="402734C5" w:rsidP="001F769C">
            <w:pPr>
              <w:pStyle w:val="NoSpacing"/>
              <w:spacing w:line="259" w:lineRule="auto"/>
              <w:jc w:val="right"/>
            </w:pPr>
            <w:r w:rsidRPr="402734C5">
              <w:t>Academic Space (facilities)</w:t>
            </w:r>
          </w:p>
        </w:tc>
        <w:tc>
          <w:tcPr>
            <w:tcW w:w="1938" w:type="dxa"/>
            <w:vAlign w:val="center"/>
          </w:tcPr>
          <w:p w14:paraId="0A34DCD7" w14:textId="32AA7A37" w:rsidR="402734C5" w:rsidRDefault="00506A67" w:rsidP="001F769C">
            <w:pPr>
              <w:pStyle w:val="NoSpacing"/>
              <w:spacing w:line="259" w:lineRule="auto"/>
              <w:jc w:val="right"/>
            </w:pPr>
            <w:r>
              <w:t>0</w:t>
            </w:r>
          </w:p>
        </w:tc>
        <w:tc>
          <w:tcPr>
            <w:tcW w:w="1939" w:type="dxa"/>
            <w:vAlign w:val="center"/>
          </w:tcPr>
          <w:p w14:paraId="67B4F0E6" w14:textId="00019B18" w:rsidR="402734C5" w:rsidRDefault="00506A67" w:rsidP="001F769C">
            <w:pPr>
              <w:pStyle w:val="NoSpacing"/>
              <w:spacing w:line="259" w:lineRule="auto"/>
              <w:jc w:val="right"/>
            </w:pPr>
            <w:r>
              <w:t>1,671,597.78</w:t>
            </w:r>
          </w:p>
        </w:tc>
        <w:tc>
          <w:tcPr>
            <w:tcW w:w="1939" w:type="dxa"/>
            <w:vAlign w:val="center"/>
          </w:tcPr>
          <w:p w14:paraId="7BF093E1" w14:textId="09CE3831" w:rsidR="402734C5" w:rsidRDefault="00506A67" w:rsidP="001F769C">
            <w:pPr>
              <w:pStyle w:val="NoSpacing"/>
              <w:spacing w:line="259" w:lineRule="auto"/>
              <w:jc w:val="right"/>
            </w:pPr>
            <w:r>
              <w:t>4,067,578.00</w:t>
            </w:r>
          </w:p>
        </w:tc>
      </w:tr>
      <w:tr w:rsidR="402734C5" w14:paraId="2C831764" w14:textId="77777777" w:rsidTr="001F769C">
        <w:trPr>
          <w:trHeight w:val="360"/>
        </w:trPr>
        <w:tc>
          <w:tcPr>
            <w:tcW w:w="1435" w:type="dxa"/>
            <w:vMerge/>
            <w:vAlign w:val="center"/>
          </w:tcPr>
          <w:p w14:paraId="4904AC49" w14:textId="77777777" w:rsidR="00104158" w:rsidRDefault="00104158" w:rsidP="001F769C">
            <w:pPr>
              <w:pStyle w:val="NoSpacing"/>
              <w:spacing w:line="259" w:lineRule="auto"/>
              <w:jc w:val="right"/>
            </w:pPr>
          </w:p>
        </w:tc>
        <w:tc>
          <w:tcPr>
            <w:tcW w:w="2819" w:type="dxa"/>
            <w:vAlign w:val="center"/>
          </w:tcPr>
          <w:p w14:paraId="44BC46D9" w14:textId="662B05B8" w:rsidR="402734C5" w:rsidRDefault="402734C5" w:rsidP="001F769C">
            <w:pPr>
              <w:pStyle w:val="NoSpacing"/>
              <w:spacing w:line="259" w:lineRule="auto"/>
              <w:jc w:val="right"/>
            </w:pPr>
            <w:r w:rsidRPr="402734C5">
              <w:t>Auditing and Reporting</w:t>
            </w:r>
          </w:p>
        </w:tc>
        <w:tc>
          <w:tcPr>
            <w:tcW w:w="1938" w:type="dxa"/>
            <w:vAlign w:val="center"/>
          </w:tcPr>
          <w:p w14:paraId="3B7CAFA5" w14:textId="5206DEFE" w:rsidR="402734C5" w:rsidRDefault="402734C5" w:rsidP="001F769C">
            <w:pPr>
              <w:pStyle w:val="NoSpacing"/>
              <w:spacing w:line="259" w:lineRule="auto"/>
              <w:jc w:val="right"/>
            </w:pPr>
          </w:p>
        </w:tc>
        <w:tc>
          <w:tcPr>
            <w:tcW w:w="1939" w:type="dxa"/>
            <w:vAlign w:val="center"/>
          </w:tcPr>
          <w:p w14:paraId="494EBAE3" w14:textId="4C2566B5" w:rsidR="402734C5" w:rsidRDefault="402734C5" w:rsidP="001F769C">
            <w:pPr>
              <w:pStyle w:val="NoSpacing"/>
              <w:spacing w:line="259" w:lineRule="auto"/>
              <w:jc w:val="right"/>
            </w:pPr>
          </w:p>
        </w:tc>
        <w:tc>
          <w:tcPr>
            <w:tcW w:w="1939" w:type="dxa"/>
            <w:vAlign w:val="center"/>
          </w:tcPr>
          <w:p w14:paraId="606BFF71" w14:textId="654390BF" w:rsidR="402734C5" w:rsidRDefault="00506A67" w:rsidP="001F769C">
            <w:pPr>
              <w:pStyle w:val="NoSpacing"/>
              <w:spacing w:line="259" w:lineRule="auto"/>
              <w:jc w:val="right"/>
            </w:pPr>
            <w:r>
              <w:t>136,028.00</w:t>
            </w:r>
          </w:p>
        </w:tc>
      </w:tr>
      <w:tr w:rsidR="402734C5" w14:paraId="666A0D15" w14:textId="77777777" w:rsidTr="001F769C">
        <w:trPr>
          <w:trHeight w:val="360"/>
        </w:trPr>
        <w:tc>
          <w:tcPr>
            <w:tcW w:w="1435" w:type="dxa"/>
            <w:vMerge/>
            <w:vAlign w:val="center"/>
          </w:tcPr>
          <w:p w14:paraId="1D87E609" w14:textId="77777777" w:rsidR="00104158" w:rsidRDefault="00104158" w:rsidP="001F769C">
            <w:pPr>
              <w:pStyle w:val="NoSpacing"/>
              <w:spacing w:line="259" w:lineRule="auto"/>
              <w:jc w:val="right"/>
            </w:pPr>
          </w:p>
        </w:tc>
        <w:tc>
          <w:tcPr>
            <w:tcW w:w="2819" w:type="dxa"/>
            <w:vAlign w:val="center"/>
          </w:tcPr>
          <w:p w14:paraId="399E9AE1" w14:textId="4992435D" w:rsidR="402734C5" w:rsidRDefault="402734C5" w:rsidP="001F769C">
            <w:pPr>
              <w:pStyle w:val="NoSpacing"/>
              <w:spacing w:line="259" w:lineRule="auto"/>
              <w:jc w:val="right"/>
            </w:pPr>
            <w:r w:rsidRPr="402734C5">
              <w:t>Other</w:t>
            </w:r>
          </w:p>
        </w:tc>
        <w:tc>
          <w:tcPr>
            <w:tcW w:w="1938" w:type="dxa"/>
            <w:vAlign w:val="center"/>
          </w:tcPr>
          <w:p w14:paraId="4FAAE993" w14:textId="61D92E1F" w:rsidR="402734C5" w:rsidRDefault="00506A67" w:rsidP="001F769C">
            <w:pPr>
              <w:pStyle w:val="NoSpacing"/>
              <w:spacing w:line="259" w:lineRule="auto"/>
              <w:jc w:val="right"/>
            </w:pPr>
            <w:r>
              <w:t>156</w:t>
            </w:r>
            <w:r w:rsidR="004D38DE">
              <w:t>,</w:t>
            </w:r>
            <w:r>
              <w:t>663.91</w:t>
            </w:r>
          </w:p>
        </w:tc>
        <w:tc>
          <w:tcPr>
            <w:tcW w:w="1939" w:type="dxa"/>
            <w:vAlign w:val="center"/>
          </w:tcPr>
          <w:p w14:paraId="0613B983" w14:textId="32256FCF" w:rsidR="402734C5" w:rsidRDefault="00506A67" w:rsidP="001F769C">
            <w:pPr>
              <w:pStyle w:val="NoSpacing"/>
              <w:spacing w:line="259" w:lineRule="auto"/>
              <w:jc w:val="right"/>
            </w:pPr>
            <w:r>
              <w:t>2</w:t>
            </w:r>
            <w:r w:rsidR="00C231AB">
              <w:t>2</w:t>
            </w:r>
            <w:r>
              <w:t>1,611.44</w:t>
            </w:r>
          </w:p>
        </w:tc>
        <w:tc>
          <w:tcPr>
            <w:tcW w:w="1939" w:type="dxa"/>
            <w:vAlign w:val="center"/>
          </w:tcPr>
          <w:p w14:paraId="0331D3B4" w14:textId="04FC3364" w:rsidR="402734C5" w:rsidRDefault="00C149BD" w:rsidP="001F769C">
            <w:pPr>
              <w:pStyle w:val="NoSpacing"/>
              <w:spacing w:line="259" w:lineRule="auto"/>
              <w:jc w:val="right"/>
            </w:pPr>
            <w:r>
              <w:t>447,737.20</w:t>
            </w:r>
          </w:p>
        </w:tc>
      </w:tr>
      <w:tr w:rsidR="402734C5" w14:paraId="78CF72B4" w14:textId="77777777" w:rsidTr="001F769C">
        <w:trPr>
          <w:trHeight w:val="360"/>
        </w:trPr>
        <w:tc>
          <w:tcPr>
            <w:tcW w:w="1435" w:type="dxa"/>
            <w:vMerge/>
            <w:vAlign w:val="center"/>
          </w:tcPr>
          <w:p w14:paraId="1798DB3B" w14:textId="77777777" w:rsidR="00104158" w:rsidRDefault="00104158" w:rsidP="001F769C">
            <w:pPr>
              <w:pStyle w:val="NoSpacing"/>
              <w:spacing w:line="259" w:lineRule="auto"/>
              <w:jc w:val="right"/>
            </w:pPr>
          </w:p>
        </w:tc>
        <w:tc>
          <w:tcPr>
            <w:tcW w:w="2819" w:type="dxa"/>
            <w:vAlign w:val="center"/>
          </w:tcPr>
          <w:p w14:paraId="77C96E91" w14:textId="3121A816" w:rsidR="402734C5" w:rsidRDefault="0003440C" w:rsidP="001F769C">
            <w:pPr>
              <w:pStyle w:val="NoSpacing"/>
              <w:spacing w:line="259" w:lineRule="auto"/>
              <w:jc w:val="right"/>
            </w:pPr>
            <w:r>
              <w:t>Sub-</w:t>
            </w:r>
            <w:r w:rsidR="402734C5" w:rsidRPr="402734C5">
              <w:t>Total</w:t>
            </w:r>
          </w:p>
        </w:tc>
        <w:tc>
          <w:tcPr>
            <w:tcW w:w="1938" w:type="dxa"/>
            <w:vAlign w:val="center"/>
          </w:tcPr>
          <w:p w14:paraId="69D79AF0" w14:textId="500B5E7C" w:rsidR="402734C5" w:rsidRDefault="006A069D" w:rsidP="001F769C">
            <w:pPr>
              <w:pStyle w:val="NoSpacing"/>
              <w:spacing w:line="259" w:lineRule="auto"/>
              <w:jc w:val="right"/>
            </w:pPr>
            <w:r>
              <w:t>710,701.23</w:t>
            </w:r>
          </w:p>
        </w:tc>
        <w:tc>
          <w:tcPr>
            <w:tcW w:w="1939" w:type="dxa"/>
            <w:vAlign w:val="center"/>
          </w:tcPr>
          <w:p w14:paraId="1CA76F65" w14:textId="4FE2A1A4" w:rsidR="402734C5" w:rsidRDefault="006A069D" w:rsidP="001F769C">
            <w:pPr>
              <w:pStyle w:val="NoSpacing"/>
              <w:spacing w:line="259" w:lineRule="auto"/>
              <w:jc w:val="right"/>
            </w:pPr>
            <w:r>
              <w:t>2,3</w:t>
            </w:r>
            <w:r w:rsidR="00C231AB">
              <w:t>6</w:t>
            </w:r>
            <w:r>
              <w:t>1,23</w:t>
            </w:r>
            <w:r w:rsidR="00B07718">
              <w:t>6</w:t>
            </w:r>
            <w:r>
              <w:t>.</w:t>
            </w:r>
            <w:r w:rsidR="00B07718">
              <w:t>18</w:t>
            </w:r>
          </w:p>
        </w:tc>
        <w:tc>
          <w:tcPr>
            <w:tcW w:w="1939" w:type="dxa"/>
            <w:vAlign w:val="center"/>
          </w:tcPr>
          <w:p w14:paraId="71337457" w14:textId="4C9404BF" w:rsidR="402734C5" w:rsidRDefault="006A069D" w:rsidP="001F769C">
            <w:pPr>
              <w:pStyle w:val="NoSpacing"/>
              <w:spacing w:line="259" w:lineRule="auto"/>
              <w:jc w:val="right"/>
            </w:pPr>
            <w:r>
              <w:t>4,7</w:t>
            </w:r>
            <w:r w:rsidR="00C149BD">
              <w:t>02</w:t>
            </w:r>
            <w:r>
              <w:t>,</w:t>
            </w:r>
            <w:r w:rsidR="00C149BD">
              <w:t>419</w:t>
            </w:r>
            <w:r>
              <w:t>.20</w:t>
            </w:r>
          </w:p>
        </w:tc>
      </w:tr>
      <w:tr w:rsidR="003B2CB1" w14:paraId="14CB7C68" w14:textId="77777777" w:rsidTr="295FF6C7">
        <w:trPr>
          <w:trHeight w:val="360"/>
        </w:trPr>
        <w:tc>
          <w:tcPr>
            <w:tcW w:w="1435" w:type="dxa"/>
            <w:shd w:val="clear" w:color="auto" w:fill="002D72" w:themeFill="accent2"/>
            <w:vAlign w:val="center"/>
          </w:tcPr>
          <w:p w14:paraId="29CA301D" w14:textId="174EAEAD" w:rsidR="402734C5" w:rsidRDefault="402734C5" w:rsidP="001F769C">
            <w:pPr>
              <w:pStyle w:val="NoSpacing"/>
              <w:spacing w:line="259" w:lineRule="auto"/>
              <w:jc w:val="right"/>
            </w:pPr>
          </w:p>
        </w:tc>
        <w:tc>
          <w:tcPr>
            <w:tcW w:w="2819" w:type="dxa"/>
            <w:shd w:val="clear" w:color="auto" w:fill="002D72" w:themeFill="accent2"/>
            <w:vAlign w:val="center"/>
          </w:tcPr>
          <w:p w14:paraId="30E11712" w14:textId="6834077D" w:rsidR="402734C5" w:rsidRDefault="402734C5" w:rsidP="001F769C">
            <w:pPr>
              <w:pStyle w:val="NoSpacing"/>
              <w:spacing w:line="259" w:lineRule="auto"/>
              <w:jc w:val="right"/>
            </w:pPr>
          </w:p>
        </w:tc>
        <w:tc>
          <w:tcPr>
            <w:tcW w:w="1938" w:type="dxa"/>
            <w:shd w:val="clear" w:color="auto" w:fill="002D72" w:themeFill="accent2"/>
            <w:vAlign w:val="center"/>
          </w:tcPr>
          <w:p w14:paraId="3C2BBA11" w14:textId="7C450B27" w:rsidR="402734C5" w:rsidRDefault="402734C5" w:rsidP="001F769C">
            <w:pPr>
              <w:pStyle w:val="NoSpacing"/>
              <w:spacing w:line="259" w:lineRule="auto"/>
              <w:jc w:val="right"/>
            </w:pPr>
          </w:p>
        </w:tc>
        <w:tc>
          <w:tcPr>
            <w:tcW w:w="1939" w:type="dxa"/>
            <w:shd w:val="clear" w:color="auto" w:fill="002D72" w:themeFill="accent2"/>
            <w:vAlign w:val="center"/>
          </w:tcPr>
          <w:p w14:paraId="753E433F" w14:textId="4ABBF952" w:rsidR="402734C5" w:rsidRDefault="402734C5" w:rsidP="001F769C">
            <w:pPr>
              <w:pStyle w:val="NoSpacing"/>
              <w:spacing w:line="259" w:lineRule="auto"/>
              <w:jc w:val="right"/>
            </w:pPr>
          </w:p>
        </w:tc>
        <w:tc>
          <w:tcPr>
            <w:tcW w:w="1939" w:type="dxa"/>
            <w:shd w:val="clear" w:color="auto" w:fill="002D72" w:themeFill="accent2"/>
            <w:vAlign w:val="center"/>
          </w:tcPr>
          <w:p w14:paraId="655CDB07" w14:textId="021EFD97" w:rsidR="402734C5" w:rsidRDefault="402734C5" w:rsidP="001F769C">
            <w:pPr>
              <w:pStyle w:val="NoSpacing"/>
              <w:spacing w:line="259" w:lineRule="auto"/>
              <w:jc w:val="right"/>
            </w:pPr>
          </w:p>
        </w:tc>
      </w:tr>
      <w:tr w:rsidR="001F769C" w14:paraId="16855838" w14:textId="77777777" w:rsidTr="001F769C">
        <w:trPr>
          <w:trHeight w:val="360"/>
        </w:trPr>
        <w:tc>
          <w:tcPr>
            <w:tcW w:w="4254" w:type="dxa"/>
            <w:gridSpan w:val="2"/>
            <w:vAlign w:val="center"/>
          </w:tcPr>
          <w:p w14:paraId="53FD7F5E" w14:textId="7FA5AAE6" w:rsidR="001F769C" w:rsidRPr="001F769C" w:rsidRDefault="001F769C" w:rsidP="001F769C">
            <w:pPr>
              <w:pStyle w:val="NoSpacing"/>
              <w:spacing w:line="259" w:lineRule="auto"/>
              <w:jc w:val="right"/>
              <w:rPr>
                <w:b/>
                <w:bCs/>
              </w:rPr>
            </w:pPr>
            <w:r w:rsidRPr="001F769C">
              <w:rPr>
                <w:b/>
                <w:bCs/>
              </w:rPr>
              <w:t>Total</w:t>
            </w:r>
          </w:p>
        </w:tc>
        <w:tc>
          <w:tcPr>
            <w:tcW w:w="1938" w:type="dxa"/>
            <w:vAlign w:val="center"/>
          </w:tcPr>
          <w:p w14:paraId="7D58A6F9" w14:textId="3232AE21" w:rsidR="001F769C" w:rsidRPr="001F769C" w:rsidRDefault="00A0255A" w:rsidP="001F769C">
            <w:pPr>
              <w:pStyle w:val="NoSpacing"/>
              <w:spacing w:line="259" w:lineRule="auto"/>
              <w:jc w:val="right"/>
              <w:rPr>
                <w:b/>
                <w:bCs/>
              </w:rPr>
            </w:pPr>
            <w:r>
              <w:rPr>
                <w:b/>
                <w:bCs/>
              </w:rPr>
              <w:t>1,028,198.7</w:t>
            </w:r>
          </w:p>
        </w:tc>
        <w:tc>
          <w:tcPr>
            <w:tcW w:w="1939" w:type="dxa"/>
            <w:vAlign w:val="center"/>
          </w:tcPr>
          <w:p w14:paraId="30D2160A" w14:textId="75002F61" w:rsidR="001F769C" w:rsidRPr="001F769C" w:rsidRDefault="00C231AB" w:rsidP="001F769C">
            <w:pPr>
              <w:pStyle w:val="NoSpacing"/>
              <w:spacing w:line="259" w:lineRule="auto"/>
              <w:jc w:val="right"/>
              <w:rPr>
                <w:b/>
                <w:bCs/>
              </w:rPr>
            </w:pPr>
            <w:r>
              <w:rPr>
                <w:b/>
                <w:bCs/>
              </w:rPr>
              <w:t>4,332,305.26</w:t>
            </w:r>
          </w:p>
        </w:tc>
        <w:tc>
          <w:tcPr>
            <w:tcW w:w="1939" w:type="dxa"/>
            <w:vAlign w:val="center"/>
          </w:tcPr>
          <w:p w14:paraId="0E229DB3" w14:textId="6EC61690" w:rsidR="001F769C" w:rsidRPr="001F769C" w:rsidRDefault="004D38DE" w:rsidP="001F769C">
            <w:pPr>
              <w:pStyle w:val="NoSpacing"/>
              <w:spacing w:line="259" w:lineRule="auto"/>
              <w:jc w:val="right"/>
              <w:rPr>
                <w:b/>
                <w:bCs/>
              </w:rPr>
            </w:pPr>
            <w:r>
              <w:rPr>
                <w:b/>
                <w:bCs/>
              </w:rPr>
              <w:t>9,729742.20</w:t>
            </w: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05F3A991"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56F9FC06" w:rsidR="00710C06" w:rsidRDefault="0055539F" w:rsidP="009C42E6">
            <w:pPr>
              <w:spacing w:line="259" w:lineRule="auto"/>
              <w:rPr>
                <w:szCs w:val="20"/>
              </w:rPr>
            </w:pPr>
            <w:r>
              <w:rPr>
                <w:szCs w:val="20"/>
              </w:rPr>
              <w:t xml:space="preserve">In Rhea County, we feel that the need for addressing learning loss and accelerating academic achievement is crucial. We have put into place after school tutoring for the second year now with transportation for students, summer school with transportation. </w:t>
            </w:r>
            <w:r w:rsidR="00290AAF">
              <w:rPr>
                <w:szCs w:val="20"/>
              </w:rPr>
              <w:t>An elementary learning loss coordinator</w:t>
            </w:r>
            <w:r>
              <w:rPr>
                <w:szCs w:val="20"/>
              </w:rPr>
              <w:t xml:space="preserve"> </w:t>
            </w:r>
            <w:r w:rsidR="00290AAF">
              <w:rPr>
                <w:szCs w:val="20"/>
              </w:rPr>
              <w:t xml:space="preserve">and a secondary learning loss coordinator have been hired for the district to direct and manage data for each of the learning </w:t>
            </w:r>
            <w:r>
              <w:rPr>
                <w:szCs w:val="20"/>
              </w:rPr>
              <w:t>loss coaches at schools</w:t>
            </w:r>
            <w:r w:rsidR="00290AAF">
              <w:rPr>
                <w:szCs w:val="20"/>
              </w:rPr>
              <w:t xml:space="preserve"> who are addressing math and language arts.</w:t>
            </w:r>
          </w:p>
        </w:tc>
      </w:tr>
    </w:tbl>
    <w:p w14:paraId="7BE33D02" w14:textId="07495D98" w:rsidR="402734C5" w:rsidRPr="0048298A" w:rsidRDefault="402734C5" w:rsidP="009C42E6">
      <w:pPr>
        <w:rPr>
          <w:szCs w:val="20"/>
        </w:rPr>
      </w:pPr>
    </w:p>
    <w:p w14:paraId="0B064D53" w14:textId="1B15521F"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3A5DE234" w14:textId="35B02F3A" w:rsidR="00710C06" w:rsidRDefault="006D38A7" w:rsidP="009C42E6">
            <w:pPr>
              <w:spacing w:line="259" w:lineRule="auto"/>
              <w:rPr>
                <w:rFonts w:eastAsiaTheme="minorEastAsia"/>
                <w:szCs w:val="20"/>
              </w:rPr>
            </w:pPr>
            <w:r>
              <w:rPr>
                <w:rFonts w:eastAsiaTheme="minorEastAsia"/>
                <w:szCs w:val="20"/>
              </w:rPr>
              <w:t>Rhea County is purchasing high quality textbooks in Math and in ELA for grades K-12</w:t>
            </w:r>
            <w:r w:rsidR="007E68BA">
              <w:rPr>
                <w:rFonts w:eastAsiaTheme="minorEastAsia"/>
                <w:szCs w:val="20"/>
              </w:rPr>
              <w:t xml:space="preserve"> to ensure rigor and high-quality </w:t>
            </w:r>
            <w:r w:rsidR="00F51516">
              <w:rPr>
                <w:rFonts w:eastAsiaTheme="minorEastAsia"/>
                <w:szCs w:val="20"/>
              </w:rPr>
              <w:t>standards-based</w:t>
            </w:r>
            <w:r w:rsidR="007E68BA">
              <w:rPr>
                <w:rFonts w:eastAsiaTheme="minorEastAsia"/>
                <w:szCs w:val="20"/>
              </w:rPr>
              <w:t xml:space="preserve"> instruction</w:t>
            </w:r>
            <w:r>
              <w:rPr>
                <w:rFonts w:eastAsiaTheme="minorEastAsia"/>
                <w:szCs w:val="20"/>
              </w:rPr>
              <w:t xml:space="preserve">. </w:t>
            </w:r>
            <w:r w:rsidR="007E68BA">
              <w:rPr>
                <w:rFonts w:eastAsiaTheme="minorEastAsia"/>
                <w:szCs w:val="20"/>
              </w:rPr>
              <w:t xml:space="preserve">Supplies and materials for </w:t>
            </w:r>
            <w:r>
              <w:rPr>
                <w:rFonts w:eastAsiaTheme="minorEastAsia"/>
                <w:szCs w:val="20"/>
              </w:rPr>
              <w:t>Summer School</w:t>
            </w:r>
            <w:r w:rsidR="007E68BA">
              <w:rPr>
                <w:rFonts w:eastAsiaTheme="minorEastAsia"/>
                <w:szCs w:val="20"/>
              </w:rPr>
              <w:t xml:space="preserve"> as well Learning Loss Coaches</w:t>
            </w:r>
            <w:r w:rsidR="00E02563">
              <w:rPr>
                <w:rFonts w:eastAsiaTheme="minorEastAsia"/>
                <w:szCs w:val="20"/>
              </w:rPr>
              <w:t xml:space="preserve"> are provided to ensure high quality instruction.</w:t>
            </w:r>
            <w:r w:rsidR="007E68BA">
              <w:rPr>
                <w:rFonts w:eastAsiaTheme="minorEastAsia"/>
                <w:szCs w:val="20"/>
              </w:rPr>
              <w:t xml:space="preserve"> Educational software addressing skills and standards are being purchased to assess, monitor, and provide additional instruction to students in grades K-12. Substitute teachers are being funded to </w:t>
            </w:r>
            <w:r w:rsidR="00F51516">
              <w:rPr>
                <w:rFonts w:eastAsiaTheme="minorEastAsia"/>
                <w:szCs w:val="20"/>
              </w:rPr>
              <w:t>continue the students educational experience when their classroom teachers are our due to COVID.</w:t>
            </w: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65810F64" w:rsidR="009728BA" w:rsidRPr="0048298A" w:rsidRDefault="009728BA" w:rsidP="009C42E6">
      <w:pPr>
        <w:pStyle w:val="ListParagraph"/>
        <w:keepNext/>
        <w:numPr>
          <w:ilvl w:val="0"/>
          <w:numId w:val="3"/>
        </w:numPr>
        <w:ind w:left="187" w:hanging="187"/>
        <w:rPr>
          <w:rFonts w:eastAsiaTheme="minorEastAsia"/>
          <w:szCs w:val="20"/>
        </w:rPr>
      </w:pPr>
      <w:r w:rsidRPr="0048298A">
        <w:rPr>
          <w:szCs w:val="20"/>
        </w:rPr>
        <w:t xml:space="preserve">Description of strategic allocations to support </w:t>
      </w:r>
      <w:r w:rsidRPr="00B1558F">
        <w:rPr>
          <w:b/>
          <w:bCs/>
          <w:szCs w:val="20"/>
        </w:rPr>
        <w:t>Student Readiness</w:t>
      </w:r>
      <w:r w:rsidRPr="0048298A">
        <w:rPr>
          <w:szCs w:val="20"/>
        </w:rPr>
        <w:t xml:space="preserve"> and the School-Related Supports necessary to access high-quality instruction,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36E55E8A" w:rsidR="00710C06" w:rsidRDefault="00F51516" w:rsidP="009C42E6">
            <w:pPr>
              <w:spacing w:line="259" w:lineRule="auto"/>
              <w:rPr>
                <w:szCs w:val="20"/>
              </w:rPr>
            </w:pPr>
            <w:r>
              <w:rPr>
                <w:szCs w:val="20"/>
              </w:rPr>
              <w:t xml:space="preserve">Rhea County has provided our Special Populations additional resources that will help </w:t>
            </w:r>
            <w:r w:rsidR="00035D0E">
              <w:rPr>
                <w:szCs w:val="20"/>
              </w:rPr>
              <w:t xml:space="preserve">students to </w:t>
            </w:r>
            <w:r>
              <w:rPr>
                <w:szCs w:val="20"/>
              </w:rPr>
              <w:t xml:space="preserve">reach their full potential. In addition to specialized educational software, we put into place </w:t>
            </w:r>
            <w:r w:rsidR="00035D0E">
              <w:rPr>
                <w:szCs w:val="20"/>
              </w:rPr>
              <w:t>four</w:t>
            </w:r>
            <w:r>
              <w:rPr>
                <w:szCs w:val="20"/>
              </w:rPr>
              <w:t xml:space="preserve"> </w:t>
            </w:r>
            <w:r w:rsidR="00035D0E">
              <w:rPr>
                <w:szCs w:val="20"/>
              </w:rPr>
              <w:t>additional</w:t>
            </w:r>
            <w:r>
              <w:rPr>
                <w:szCs w:val="20"/>
              </w:rPr>
              <w:t xml:space="preserve"> full time special education assistants and four additional parttime </w:t>
            </w:r>
            <w:r w:rsidR="00035D0E">
              <w:rPr>
                <w:szCs w:val="20"/>
              </w:rPr>
              <w:t xml:space="preserve">special </w:t>
            </w:r>
            <w:r>
              <w:rPr>
                <w:szCs w:val="20"/>
              </w:rPr>
              <w:t>education assistant</w:t>
            </w:r>
            <w:r w:rsidR="00035D0E">
              <w:rPr>
                <w:szCs w:val="20"/>
              </w:rPr>
              <w:t>s</w:t>
            </w:r>
            <w:r>
              <w:rPr>
                <w:szCs w:val="20"/>
              </w:rPr>
              <w:t xml:space="preserve"> throughout our schools</w:t>
            </w:r>
            <w:r w:rsidR="00035D0E">
              <w:rPr>
                <w:szCs w:val="20"/>
              </w:rPr>
              <w:t xml:space="preserve"> assisting with providing the best possible instruction during the school day. We have recognized that our students</w:t>
            </w:r>
            <w:r w:rsidR="00EF0146">
              <w:rPr>
                <w:szCs w:val="20"/>
              </w:rPr>
              <w:t xml:space="preserve"> struggle with mental health issues more now that ever before. Therefore, we</w:t>
            </w:r>
            <w:r w:rsidR="00035D0E">
              <w:rPr>
                <w:szCs w:val="20"/>
              </w:rPr>
              <w:t xml:space="preserve"> put into place a </w:t>
            </w:r>
            <w:r w:rsidR="00EF0146">
              <w:rPr>
                <w:szCs w:val="20"/>
              </w:rPr>
              <w:t>counselor</w:t>
            </w:r>
            <w:r w:rsidR="00035D0E">
              <w:rPr>
                <w:szCs w:val="20"/>
              </w:rPr>
              <w:t xml:space="preserve"> that can assist students with their mental health needs</w:t>
            </w:r>
            <w:r w:rsidR="00EF0146">
              <w:rPr>
                <w:szCs w:val="20"/>
              </w:rPr>
              <w:t xml:space="preserve"> in the hopes of helping students and preventing them from reaching a point of hopelessness.</w:t>
            </w:r>
          </w:p>
        </w:tc>
      </w:tr>
    </w:tbl>
    <w:p w14:paraId="00D744D4" w14:textId="75E248B0" w:rsidR="009728BA" w:rsidRPr="0048298A" w:rsidRDefault="009728BA" w:rsidP="009C42E6">
      <w:pPr>
        <w:rPr>
          <w:szCs w:val="20"/>
        </w:rPr>
      </w:pPr>
    </w:p>
    <w:p w14:paraId="171454D3" w14:textId="26597335"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324D64F6" w:rsidR="00BC28D0" w:rsidRDefault="00EF0146" w:rsidP="009C42E6">
            <w:pPr>
              <w:spacing w:line="259" w:lineRule="auto"/>
              <w:rPr>
                <w:szCs w:val="20"/>
              </w:rPr>
            </w:pPr>
            <w:r>
              <w:rPr>
                <w:szCs w:val="20"/>
              </w:rPr>
              <w:t>Rhea County funded extra nurses due to the heavy load of illness and additional job responsibilities due to COVID. Additional health equipment utilized by the nurses was purchased as well as a vision screener that would e</w:t>
            </w:r>
            <w:r w:rsidR="00973B48">
              <w:rPr>
                <w:szCs w:val="20"/>
              </w:rPr>
              <w:t>liminate the need for close contact when a student’s vision is checked. In an attempt to reduce the spread of germs, additional water bottle filling stations are being installed to prevent students from using the water fountains after each other. Extra bus drivers were hired to accommodate additional routes to lower the numbers of students on each bus in an attempt to lower the spread of COVID which also forced additional fuel to be included.</w:t>
            </w:r>
            <w:r w:rsidR="00BC28D0">
              <w:rPr>
                <w:szCs w:val="20"/>
              </w:rPr>
              <w:t xml:space="preserve"> Due to the Food Services attempts to feed students during </w:t>
            </w:r>
            <w:r w:rsidR="00BC28D0">
              <w:rPr>
                <w:szCs w:val="20"/>
              </w:rPr>
              <w:lastRenderedPageBreak/>
              <w:t>quarantine and their attempt to feed in-person students, virtual students, quarantined students, and students sick with COVID, funds were given to help offset their costs during these unprecedented times.</w:t>
            </w: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7CC95E49"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33C5E1DD" w:rsidR="00710C06" w:rsidRDefault="00BC28D0" w:rsidP="009C42E6">
            <w:pPr>
              <w:spacing w:line="259" w:lineRule="auto"/>
              <w:rPr>
                <w:szCs w:val="20"/>
              </w:rPr>
            </w:pPr>
            <w:r>
              <w:rPr>
                <w:szCs w:val="20"/>
              </w:rPr>
              <w:t>Rhea County provided pay for additional duties t</w:t>
            </w:r>
            <w:r w:rsidR="00B44000">
              <w:rPr>
                <w:szCs w:val="20"/>
              </w:rPr>
              <w:t xml:space="preserve">hat were required of our staff during the 2020-21 school year. </w:t>
            </w:r>
          </w:p>
        </w:tc>
      </w:tr>
    </w:tbl>
    <w:p w14:paraId="72B298A2" w14:textId="296CF6E8" w:rsidR="009728BA" w:rsidRPr="0048298A" w:rsidRDefault="009728BA" w:rsidP="009C42E6">
      <w:pPr>
        <w:rPr>
          <w:szCs w:val="20"/>
        </w:rPr>
      </w:pPr>
    </w:p>
    <w:p w14:paraId="10940606" w14:textId="445F7911"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t xml:space="preserve">Describe </w:t>
      </w:r>
      <w:r w:rsidR="034A82F9" w:rsidRPr="0048298A">
        <w:rPr>
          <w:szCs w:val="20"/>
        </w:rPr>
        <w:t>i</w:t>
      </w:r>
      <w:r w:rsidRPr="0048298A">
        <w:rPr>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69675C14" w:rsidR="00710C06" w:rsidRDefault="00B44000" w:rsidP="009C42E6">
            <w:pPr>
              <w:spacing w:line="259" w:lineRule="auto"/>
              <w:rPr>
                <w:szCs w:val="20"/>
              </w:rPr>
            </w:pPr>
            <w:r>
              <w:rPr>
                <w:szCs w:val="20"/>
              </w:rPr>
              <w:t>Money was given to staff as an incentive that returned to school for the 2021-22 school year.</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rPr>
          <w:szCs w:val="20"/>
        </w:rPr>
      </w:pPr>
      <w:r w:rsidRPr="0048298A">
        <w:rPr>
          <w:szCs w:val="20"/>
        </w:rPr>
        <w:t>Foundations</w:t>
      </w:r>
    </w:p>
    <w:p w14:paraId="11375F10" w14:textId="255E21C6"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5F196E44" w14:textId="60BAC433" w:rsidR="00710C06" w:rsidRDefault="00B44000" w:rsidP="009C42E6">
            <w:pPr>
              <w:pStyle w:val="Default"/>
              <w:spacing w:line="259" w:lineRule="auto"/>
              <w:ind w:right="325"/>
              <w:rPr>
                <w:rFonts w:eastAsia="Calibri"/>
                <w:color w:val="000000" w:themeColor="text1"/>
                <w:sz w:val="20"/>
                <w:szCs w:val="20"/>
              </w:rPr>
            </w:pPr>
            <w:r>
              <w:rPr>
                <w:rFonts w:eastAsia="Calibri"/>
                <w:color w:val="000000" w:themeColor="text1"/>
                <w:sz w:val="20"/>
                <w:szCs w:val="20"/>
              </w:rPr>
              <w:t xml:space="preserve">Rhea County spend a large amount on the </w:t>
            </w:r>
            <w:r w:rsidR="001C2CDB">
              <w:rPr>
                <w:rFonts w:eastAsia="Calibri"/>
                <w:color w:val="000000" w:themeColor="text1"/>
                <w:sz w:val="20"/>
                <w:szCs w:val="20"/>
              </w:rPr>
              <w:t>one-to-one</w:t>
            </w:r>
            <w:r>
              <w:rPr>
                <w:rFonts w:eastAsia="Calibri"/>
                <w:color w:val="000000" w:themeColor="text1"/>
                <w:sz w:val="20"/>
                <w:szCs w:val="20"/>
              </w:rPr>
              <w:t xml:space="preserve"> initiative for students with technology and </w:t>
            </w:r>
            <w:r w:rsidR="001C2CDB">
              <w:rPr>
                <w:rFonts w:eastAsia="Calibri"/>
                <w:color w:val="000000" w:themeColor="text1"/>
                <w:sz w:val="20"/>
                <w:szCs w:val="20"/>
              </w:rPr>
              <w:t>high-speed</w:t>
            </w:r>
            <w:r>
              <w:rPr>
                <w:rFonts w:eastAsia="Calibri"/>
                <w:color w:val="000000" w:themeColor="text1"/>
                <w:sz w:val="20"/>
                <w:szCs w:val="20"/>
              </w:rPr>
              <w:t xml:space="preserve"> internet. Another large amount was allocated for buildings and renovations that would allow for </w:t>
            </w:r>
            <w:r w:rsidR="001C2CDB">
              <w:rPr>
                <w:rFonts w:eastAsia="Calibri"/>
                <w:color w:val="000000" w:themeColor="text1"/>
                <w:sz w:val="20"/>
                <w:szCs w:val="20"/>
              </w:rPr>
              <w:t>proper social distancing, thus reducing the spread of germs. An administrative secretary was also hired to help manage the ESSER funds and documentation.</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13A1ABC5"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7502AA08" w14:textId="3A3C3F00" w:rsidR="00710C06" w:rsidRDefault="001C2CDB" w:rsidP="009C42E6">
            <w:pPr>
              <w:pStyle w:val="Default"/>
              <w:spacing w:line="259" w:lineRule="auto"/>
              <w:ind w:right="325"/>
              <w:rPr>
                <w:color w:val="000000" w:themeColor="text1"/>
                <w:sz w:val="20"/>
                <w:szCs w:val="20"/>
              </w:rPr>
            </w:pPr>
            <w:r>
              <w:rPr>
                <w:color w:val="000000" w:themeColor="text1"/>
                <w:sz w:val="20"/>
                <w:szCs w:val="20"/>
              </w:rPr>
              <w:t xml:space="preserve">In conjunction with the </w:t>
            </w:r>
            <w:r w:rsidR="00E61B11">
              <w:rPr>
                <w:color w:val="000000" w:themeColor="text1"/>
                <w:sz w:val="20"/>
                <w:szCs w:val="20"/>
              </w:rPr>
              <w:t>one-to-one</w:t>
            </w:r>
            <w:r>
              <w:rPr>
                <w:color w:val="000000" w:themeColor="text1"/>
                <w:sz w:val="20"/>
                <w:szCs w:val="20"/>
              </w:rPr>
              <w:t xml:space="preserve"> initiative</w:t>
            </w:r>
            <w:r w:rsidR="00E61B11">
              <w:rPr>
                <w:color w:val="000000" w:themeColor="text1"/>
                <w:sz w:val="20"/>
                <w:szCs w:val="20"/>
              </w:rPr>
              <w:t xml:space="preserve"> Rhea County purchased Chromebook carts and covers for each device. Two technology employees were hired to help manage the high load for technology support resulting from the one-to-one initiative and the additional online programs used to encourage social distancing and remote learning. A new school bus is budgeted to allow for social distancing on buses.</w:t>
            </w: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77777777" w:rsidR="009728BA" w:rsidRPr="0048298A" w:rsidRDefault="009728BA" w:rsidP="009C42E6">
      <w:pPr>
        <w:pStyle w:val="Heading2"/>
      </w:pPr>
      <w:r w:rsidRPr="0048298A">
        <w:t xml:space="preserve">Monitoring, Auditing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5EF17D8C" w:rsidR="00710C06" w:rsidRDefault="00D55DDD" w:rsidP="009C42E6">
            <w:pPr>
              <w:spacing w:line="259" w:lineRule="auto"/>
              <w:rPr>
                <w:szCs w:val="20"/>
              </w:rPr>
            </w:pPr>
            <w:r>
              <w:rPr>
                <w:szCs w:val="20"/>
              </w:rPr>
              <w:t>Due to the vast amount of monitoring of ESSER allocations and the crucial responsibility of collecting and managing data, Rhea County has hired an ESSER administrative secretary. The ESSER administrative secretary’s job is to maintain proper records of money spent and money allocated while having the documentation readily available for monitoring and auditing purposes.</w:t>
            </w:r>
          </w:p>
        </w:tc>
      </w:tr>
    </w:tbl>
    <w:p w14:paraId="4E6CECC6" w14:textId="43C448E3" w:rsidR="009728BA" w:rsidRPr="0048298A" w:rsidRDefault="009728BA" w:rsidP="009C42E6">
      <w:pPr>
        <w:rPr>
          <w:szCs w:val="20"/>
        </w:rPr>
      </w:pPr>
    </w:p>
    <w:p w14:paraId="4E1F0EE3" w14:textId="01339753" w:rsidR="5FB7AD73" w:rsidRPr="0048298A" w:rsidRDefault="5FB7AD73" w:rsidP="009C42E6">
      <w:pPr>
        <w:pStyle w:val="ListParagraph"/>
        <w:keepNext/>
        <w:numPr>
          <w:ilvl w:val="0"/>
          <w:numId w:val="6"/>
        </w:numPr>
        <w:ind w:left="187" w:hanging="187"/>
      </w:pPr>
      <w:r w:rsidRPr="0048298A">
        <w:rPr>
          <w:color w:val="000000" w:themeColor="text1"/>
        </w:rPr>
        <w:lastRenderedPageBreak/>
        <w:t xml:space="preserve">Describe how the LEA </w:t>
      </w:r>
      <w:r w:rsidRPr="0048298A">
        <w:t xml:space="preserve">will meet the requirements to spend 20 percent of ESSER 3.0 on direct services to students to address learning loss or indicate </w:t>
      </w:r>
      <w:r>
        <w:t>participat</w:t>
      </w:r>
      <w:r w:rsidR="043237CE">
        <w:t>ion</w:t>
      </w:r>
      <w:r w:rsidRPr="0048298A">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18FFC10A" w:rsidR="00B1558F" w:rsidRPr="00D55DDD" w:rsidRDefault="00D55DDD" w:rsidP="00D55DDD">
            <w:r w:rsidRPr="00D55DDD">
              <w:t xml:space="preserve">Rhea </w:t>
            </w:r>
            <w:r>
              <w:t>C</w:t>
            </w:r>
            <w:r w:rsidRPr="00D55DDD">
              <w:t>ounty</w:t>
            </w:r>
            <w:r>
              <w:t xml:space="preserve"> has spent a large portion of the allocated ESSER funds on after school tutoring, summer school, interventionists, high quality textbooks, educational software, educational supplies, learning loss coordinators and </w:t>
            </w:r>
            <w:r w:rsidR="00707A31">
              <w:t xml:space="preserve">learning loss </w:t>
            </w:r>
            <w:r>
              <w:t>coaches</w:t>
            </w:r>
            <w:r w:rsidR="00707A31">
              <w:t>. When totaled, Rhea County has 35% of the allocated ESSER funds designated to address learning loss, totaling $5,281707.79.</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1A95091"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in meaningful consultation with stakeholders in 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614D0AF3" w:rsidR="00B1558F" w:rsidRDefault="00707A31" w:rsidP="009C42E6">
            <w:pPr>
              <w:spacing w:line="259" w:lineRule="auto"/>
              <w:rPr>
                <w:szCs w:val="20"/>
              </w:rPr>
            </w:pPr>
            <w:r>
              <w:rPr>
                <w:szCs w:val="20"/>
              </w:rPr>
              <w:t>Rhea County consulted on a regular basis with students, teachers, parents, community</w:t>
            </w:r>
            <w:r w:rsidR="00A677B0">
              <w:rPr>
                <w:szCs w:val="20"/>
              </w:rPr>
              <w:t xml:space="preserve"> members</w:t>
            </w:r>
            <w:r>
              <w:rPr>
                <w:szCs w:val="20"/>
              </w:rPr>
              <w:t xml:space="preserve">, educators, representatives from historically underserved groups within our student population. </w:t>
            </w:r>
            <w:r w:rsidR="006F685A">
              <w:rPr>
                <w:szCs w:val="20"/>
              </w:rPr>
              <w:t xml:space="preserve">The ideas and concerns that surfaced during this process and were recorded to investigate the need and consult the groups that would be affected by the change. </w:t>
            </w:r>
          </w:p>
        </w:tc>
      </w:tr>
    </w:tbl>
    <w:p w14:paraId="0FE8CF3A" w14:textId="7495FFF5" w:rsidR="009728BA" w:rsidRPr="0048298A" w:rsidRDefault="009728BA" w:rsidP="009C42E6">
      <w:pPr>
        <w:rPr>
          <w:szCs w:val="20"/>
        </w:rPr>
      </w:pPr>
    </w:p>
    <w:p w14:paraId="09545F6B" w14:textId="387B96FA"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 xml:space="preserve">Describe how the LEA engaged at minimum 10%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4D09D7C2" w:rsidR="00B1558F" w:rsidRDefault="00A677B0" w:rsidP="009C42E6">
            <w:pPr>
              <w:spacing w:line="259" w:lineRule="auto"/>
              <w:rPr>
                <w:szCs w:val="20"/>
              </w:rPr>
            </w:pPr>
            <w:r>
              <w:rPr>
                <w:szCs w:val="20"/>
              </w:rPr>
              <w:t xml:space="preserve">We heard from our stakeholders that the efforts that we were putting into after school tutoring was truly making a difference in the students that we are serving. In response to those meaningful conversations and in taking our data from the students attending after school tutoring into consideration, we have put more funds into after school tutoring. We have added positions to the </w:t>
            </w:r>
            <w:r w:rsidR="00C55CB9">
              <w:rPr>
                <w:szCs w:val="20"/>
              </w:rPr>
              <w:t>after-school</w:t>
            </w:r>
            <w:r>
              <w:rPr>
                <w:szCs w:val="20"/>
              </w:rPr>
              <w:t xml:space="preserve"> program in the effort to assist more students with their learning loss needs. </w:t>
            </w:r>
            <w:r w:rsidR="00C55CB9">
              <w:rPr>
                <w:szCs w:val="20"/>
              </w:rPr>
              <w:t>We also included transportation to the after-school tutoring program to accommodate the families that want their students to receive the educational support but are not able to pick their students up in the afternoon. Educational assistants were also added in response to the conversations with stakeholders. The educational assistants will help in providing the students with special needs the support needed to fulfill their Individualized Plans. Our Summer School teachers expressed the need for additional supplies and materials to make their Summer School classrooms function in the best possible way to allow for student learning.</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3794CD0C" w:rsidR="00B1558F" w:rsidRDefault="00861AAB" w:rsidP="009C42E6">
            <w:pPr>
              <w:spacing w:line="259" w:lineRule="auto"/>
              <w:rPr>
                <w:szCs w:val="20"/>
              </w:rPr>
            </w:pPr>
            <w:r>
              <w:rPr>
                <w:szCs w:val="20"/>
              </w:rPr>
              <w:t xml:space="preserve">Through surveys, </w:t>
            </w:r>
            <w:r w:rsidR="00C55CB9">
              <w:rPr>
                <w:szCs w:val="20"/>
              </w:rPr>
              <w:t xml:space="preserve">Rhea County </w:t>
            </w:r>
            <w:r>
              <w:rPr>
                <w:szCs w:val="20"/>
              </w:rPr>
              <w:t>targeted stakeholders representing diverse populations and with their permission, we planned to have ongoing educational conversations with. The diverse stakeholders were crucial in recognizing the need for additional support in the elementary classrooms to assist with the special needs of certain student groups. We are now looking at needs in other populations of students.</w:t>
            </w:r>
          </w:p>
        </w:tc>
      </w:tr>
    </w:tbl>
    <w:p w14:paraId="38CB2935" w14:textId="38C7CD4C" w:rsidR="009728BA" w:rsidRPr="0048298A" w:rsidRDefault="009728BA" w:rsidP="009C42E6">
      <w:pPr>
        <w:rPr>
          <w:szCs w:val="20"/>
        </w:rPr>
      </w:pPr>
    </w:p>
    <w:p w14:paraId="6A17AEB3" w14:textId="5B879716" w:rsidR="009728BA" w:rsidRPr="00B1558F" w:rsidRDefault="531403EF" w:rsidP="009C42E6">
      <w:pPr>
        <w:pStyle w:val="ListParagraph"/>
        <w:keepNext/>
        <w:numPr>
          <w:ilvl w:val="0"/>
          <w:numId w:val="9"/>
        </w:numPr>
        <w:ind w:left="187" w:hanging="187"/>
        <w:rPr>
          <w:rFonts w:eastAsiaTheme="minorEastAsia"/>
        </w:rPr>
      </w:pPr>
      <w:r>
        <w:lastRenderedPageBreak/>
        <w:t xml:space="preserve">Describe </w:t>
      </w:r>
      <w:r w:rsidR="29D54F9C">
        <w:t>how the LEA used</w:t>
      </w:r>
      <w:r w:rsidRPr="0048298A">
        <w:t xml:space="preserve"> multiple modes of engagement (such as surveys, scheduled in-person or virtual meetings, town halls) to gain input from stakeholders in 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012D43B3" w:rsidR="00B1558F" w:rsidRDefault="00861AAB" w:rsidP="009C42E6">
            <w:pPr>
              <w:spacing w:line="259" w:lineRule="auto"/>
              <w:rPr>
                <w:rFonts w:eastAsiaTheme="minorEastAsia"/>
                <w:szCs w:val="20"/>
              </w:rPr>
            </w:pPr>
            <w:r>
              <w:rPr>
                <w:szCs w:val="20"/>
              </w:rPr>
              <w:t>Rhea County consulted on a regular basis with students, teachers, parents, community members, educators, representatives from historically underserved groups within our student population. The method of consultation included phone calls, text messages, emails, meetings, surveys, time allocated during parent teacher conferences days, and open office hours for visits or phone calls.</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default" r:id="rId10"/>
      <w:footerReference w:type="default" r:id="rId11"/>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5931" w14:textId="77777777" w:rsidR="00720A6B" w:rsidRDefault="00720A6B" w:rsidP="001A7FA9">
      <w:r>
        <w:separator/>
      </w:r>
    </w:p>
  </w:endnote>
  <w:endnote w:type="continuationSeparator" w:id="0">
    <w:p w14:paraId="2A465C00" w14:textId="77777777" w:rsidR="00720A6B" w:rsidRDefault="00720A6B" w:rsidP="001A7FA9">
      <w:r>
        <w:continuationSeparator/>
      </w:r>
    </w:p>
  </w:endnote>
  <w:endnote w:type="continuationNotice" w:id="1">
    <w:p w14:paraId="1E96F683" w14:textId="77777777" w:rsidR="00720A6B" w:rsidRDefault="00720A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PermianSlabSerifTypeface">
    <w:altName w:val="Calibri"/>
    <w:panose1 w:val="00000000000000000000"/>
    <w:charset w:val="00"/>
    <w:family w:val="modern"/>
    <w:notTrueType/>
    <w:pitch w:val="variable"/>
    <w:sig w:usb0="A000022F"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22C28" w14:textId="77777777" w:rsidR="00F939F8" w:rsidRPr="00F939F8" w:rsidRDefault="00F939F8" w:rsidP="00F55545">
    <w:pPr>
      <w:pStyle w:val="NoSpacing"/>
      <w:tabs>
        <w:tab w:val="right" w:pos="10080"/>
      </w:tabs>
      <w:rPr>
        <w:color w:val="1D1D1E" w:themeColor="background2" w:themeShade="40"/>
      </w:rPr>
    </w:pPr>
    <w:r w:rsidRPr="00F939F8">
      <w:rPr>
        <w:noProof/>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5ABD1" id="Straight Connector 5" o:spid="_x0000_s1026" alt="Title: line - Description: Red Line&#10;"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" strokecolor="#c82630" strokeweight=".5pt">
              <v:stroke joinstyle="miter"/>
            </v:line>
          </w:pict>
        </mc:Fallback>
      </mc:AlternateContent>
    </w:r>
    <w:r w:rsidRPr="00F939F8">
      <w:t>Division of Federal Programs and Oversight</w:t>
    </w:r>
    <w:r w:rsidRPr="00F939F8">
      <w:tab/>
    </w:r>
    <w:r w:rsidRPr="00F939F8">
      <w:rPr>
        <w:rFonts w:eastAsia="Open Sans"/>
        <w:color w:val="1D1D1E" w:themeColor="background2" w:themeShade="40"/>
      </w:rPr>
      <w:fldChar w:fldCharType="begin"/>
    </w:r>
    <w:r w:rsidRPr="00F939F8">
      <w:rPr>
        <w:rFonts w:eastAsia="Open Sans"/>
        <w:color w:val="1D1D1E" w:themeColor="background2" w:themeShade="40"/>
      </w:rPr>
      <w:instrText xml:space="preserve"> PAGE   \* MERGEFORMAT </w:instrText>
    </w:r>
    <w:r w:rsidRPr="00F939F8">
      <w:rPr>
        <w:rFonts w:eastAsia="Open Sans"/>
        <w:color w:val="1D1D1E" w:themeColor="background2" w:themeShade="40"/>
      </w:rPr>
      <w:fldChar w:fldCharType="separate"/>
    </w:r>
    <w:r w:rsidRPr="00F939F8">
      <w:rPr>
        <w:rFonts w:eastAsia="Open Sans"/>
        <w:color w:val="1D1D1E" w:themeColor="background2" w:themeShade="40"/>
      </w:rPr>
      <w:t>1</w:t>
    </w:r>
    <w:r w:rsidRPr="00F939F8">
      <w:rPr>
        <w:rFonts w:eastAsia="Open Sans"/>
        <w:noProof/>
        <w:color w:val="1D1D1E" w:themeColor="background2" w:themeShade="40"/>
      </w:rPr>
      <w:fldChar w:fldCharType="end"/>
    </w:r>
    <w:r w:rsidRPr="00F939F8">
      <w:rPr>
        <w:rFonts w:eastAsia="Open Sans"/>
        <w:noProof/>
        <w:color w:val="1D1D1E" w:themeColor="background2" w:themeShade="40"/>
      </w:rPr>
      <w:t xml:space="preserve"> | Date 2020</w:t>
    </w:r>
  </w:p>
  <w:p w14:paraId="0894BCB1" w14:textId="77777777" w:rsidR="00F939F8" w:rsidRPr="00F939F8" w:rsidRDefault="00F939F8" w:rsidP="00F55545">
    <w:pPr>
      <w:pStyle w:val="NoSpacing"/>
    </w:pPr>
    <w:r w:rsidRPr="00F939F8">
      <w:t>Andrew Johnson Tower • 710 James Robertson Parkway • Nashville, TN 37243</w:t>
    </w:r>
  </w:p>
  <w:p w14:paraId="36C4A7F7" w14:textId="4D178600" w:rsidR="00F939F8" w:rsidRPr="00F939F8" w:rsidRDefault="00F939F8" w:rsidP="00F55545">
    <w:pPr>
      <w:pStyle w:val="NoSpacing"/>
    </w:pPr>
    <w:r w:rsidRPr="00F939F8">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ACE69" w14:textId="77777777" w:rsidR="00720A6B" w:rsidRDefault="00720A6B" w:rsidP="001A7FA9">
      <w:r>
        <w:separator/>
      </w:r>
    </w:p>
  </w:footnote>
  <w:footnote w:type="continuationSeparator" w:id="0">
    <w:p w14:paraId="30FEB03A" w14:textId="77777777" w:rsidR="00720A6B" w:rsidRDefault="00720A6B" w:rsidP="001A7FA9">
      <w:r>
        <w:continuationSeparator/>
      </w:r>
    </w:p>
  </w:footnote>
  <w:footnote w:type="continuationNotice" w:id="1">
    <w:p w14:paraId="7375992D" w14:textId="77777777" w:rsidR="00720A6B" w:rsidRDefault="00720A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F681" w14:textId="19161107" w:rsidR="00AD3483" w:rsidRDefault="00AD3483" w:rsidP="001A7FA9">
    <w:pPr>
      <w:pStyle w:val="Header"/>
    </w:pPr>
    <w:r>
      <w:rPr>
        <w:noProof/>
      </w:rPr>
      <w:drawing>
        <wp:inline distT="0" distB="0" distL="0" distR="0" wp14:anchorId="32889828" wp14:editId="3D41FC4A">
          <wp:extent cx="1417320" cy="557530"/>
          <wp:effectExtent l="0" t="0" r="0" b="0"/>
          <wp:docPr id="1" name="Picture 1" descr="TN Dept of Education&#10;"/>
          <wp:cNvGraphicFramePr/>
          <a:graphic xmlns:a="http://schemas.openxmlformats.org/drawingml/2006/main">
            <a:graphicData uri="http://schemas.openxmlformats.org/drawingml/2006/picture">
              <pic:pic xmlns:pic="http://schemas.openxmlformats.org/drawingml/2006/picture">
                <pic:nvPicPr>
                  <pic:cNvPr id="16" name="Picture 16" descr="TN Dept of Education&#1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530"/>
                  </a:xfrm>
                  <a:prstGeom prst="rect">
                    <a:avLst/>
                  </a:prstGeom>
                  <a:noFill/>
                  <a:ln>
                    <a:noFill/>
                  </a:ln>
                </pic:spPr>
              </pic:pic>
            </a:graphicData>
          </a:graphic>
        </wp:inline>
      </w:drawing>
    </w:r>
  </w:p>
  <w:p w14:paraId="7E97FA21" w14:textId="77777777" w:rsidR="00F939F8" w:rsidRDefault="00F939F8" w:rsidP="001A7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683804">
    <w:abstractNumId w:val="7"/>
  </w:num>
  <w:num w:numId="2" w16cid:durableId="1204055329">
    <w:abstractNumId w:val="6"/>
  </w:num>
  <w:num w:numId="3" w16cid:durableId="886990894">
    <w:abstractNumId w:val="5"/>
  </w:num>
  <w:num w:numId="4" w16cid:durableId="1618834723">
    <w:abstractNumId w:val="2"/>
  </w:num>
  <w:num w:numId="5" w16cid:durableId="1585608699">
    <w:abstractNumId w:val="0"/>
  </w:num>
  <w:num w:numId="6" w16cid:durableId="101414761">
    <w:abstractNumId w:val="4"/>
  </w:num>
  <w:num w:numId="7" w16cid:durableId="63528618">
    <w:abstractNumId w:val="3"/>
  </w:num>
  <w:num w:numId="8" w16cid:durableId="423847978">
    <w:abstractNumId w:val="8"/>
  </w:num>
  <w:num w:numId="9" w16cid:durableId="1942839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sDAyNbc0MTRR0lEKTi0uzszPAykwqwUAgifkliwAAAA="/>
  </w:docVars>
  <w:rsids>
    <w:rsidRoot w:val="009D26F8"/>
    <w:rsid w:val="0003440C"/>
    <w:rsid w:val="00035D0E"/>
    <w:rsid w:val="0005449C"/>
    <w:rsid w:val="00076774"/>
    <w:rsid w:val="000D02F9"/>
    <w:rsid w:val="00104158"/>
    <w:rsid w:val="00147A5F"/>
    <w:rsid w:val="001511E8"/>
    <w:rsid w:val="001A7FA9"/>
    <w:rsid w:val="001C2CDB"/>
    <w:rsid w:val="001E57BD"/>
    <w:rsid w:val="001F769C"/>
    <w:rsid w:val="00226D18"/>
    <w:rsid w:val="0026231F"/>
    <w:rsid w:val="00290AAF"/>
    <w:rsid w:val="003237BE"/>
    <w:rsid w:val="003B2CB1"/>
    <w:rsid w:val="00420537"/>
    <w:rsid w:val="00452E6C"/>
    <w:rsid w:val="0048298A"/>
    <w:rsid w:val="004D38DE"/>
    <w:rsid w:val="004D5B45"/>
    <w:rsid w:val="004E350C"/>
    <w:rsid w:val="00506A67"/>
    <w:rsid w:val="005128C4"/>
    <w:rsid w:val="00512A22"/>
    <w:rsid w:val="0055539F"/>
    <w:rsid w:val="00571F26"/>
    <w:rsid w:val="00576337"/>
    <w:rsid w:val="0060227F"/>
    <w:rsid w:val="0065435C"/>
    <w:rsid w:val="0069139E"/>
    <w:rsid w:val="006A069D"/>
    <w:rsid w:val="006D38A7"/>
    <w:rsid w:val="006D7E77"/>
    <w:rsid w:val="006F623F"/>
    <w:rsid w:val="006F685A"/>
    <w:rsid w:val="00707A31"/>
    <w:rsid w:val="00710C06"/>
    <w:rsid w:val="00720A6B"/>
    <w:rsid w:val="00744590"/>
    <w:rsid w:val="007D6FD7"/>
    <w:rsid w:val="007E68BA"/>
    <w:rsid w:val="0080296C"/>
    <w:rsid w:val="008200C1"/>
    <w:rsid w:val="00861AAB"/>
    <w:rsid w:val="00901833"/>
    <w:rsid w:val="0093002D"/>
    <w:rsid w:val="009728BA"/>
    <w:rsid w:val="00973B48"/>
    <w:rsid w:val="009C42E6"/>
    <w:rsid w:val="009D26F8"/>
    <w:rsid w:val="009D6AA7"/>
    <w:rsid w:val="009D7036"/>
    <w:rsid w:val="00A0255A"/>
    <w:rsid w:val="00A34664"/>
    <w:rsid w:val="00A677B0"/>
    <w:rsid w:val="00A736C0"/>
    <w:rsid w:val="00A82B4B"/>
    <w:rsid w:val="00AB2908"/>
    <w:rsid w:val="00AD3483"/>
    <w:rsid w:val="00B07718"/>
    <w:rsid w:val="00B1558F"/>
    <w:rsid w:val="00B27D41"/>
    <w:rsid w:val="00B44000"/>
    <w:rsid w:val="00B512C2"/>
    <w:rsid w:val="00B919E2"/>
    <w:rsid w:val="00BB17D8"/>
    <w:rsid w:val="00BC28D0"/>
    <w:rsid w:val="00BD2DBF"/>
    <w:rsid w:val="00BF6085"/>
    <w:rsid w:val="00C11180"/>
    <w:rsid w:val="00C149BD"/>
    <w:rsid w:val="00C15CBF"/>
    <w:rsid w:val="00C231AB"/>
    <w:rsid w:val="00C3649C"/>
    <w:rsid w:val="00C44922"/>
    <w:rsid w:val="00C55CB9"/>
    <w:rsid w:val="00CC1B52"/>
    <w:rsid w:val="00CF208B"/>
    <w:rsid w:val="00D55DDD"/>
    <w:rsid w:val="00D96F92"/>
    <w:rsid w:val="00DD669C"/>
    <w:rsid w:val="00E02563"/>
    <w:rsid w:val="00E61B11"/>
    <w:rsid w:val="00E64796"/>
    <w:rsid w:val="00E83F65"/>
    <w:rsid w:val="00E927C0"/>
    <w:rsid w:val="00ED2262"/>
    <w:rsid w:val="00EE7B46"/>
    <w:rsid w:val="00EF0146"/>
    <w:rsid w:val="00F00372"/>
    <w:rsid w:val="00F51516"/>
    <w:rsid w:val="00F55545"/>
    <w:rsid w:val="00F939F8"/>
    <w:rsid w:val="00F94838"/>
    <w:rsid w:val="00FE3BF5"/>
    <w:rsid w:val="00FE7CDC"/>
    <w:rsid w:val="027F480E"/>
    <w:rsid w:val="031A0813"/>
    <w:rsid w:val="034A82F9"/>
    <w:rsid w:val="03916980"/>
    <w:rsid w:val="043237CE"/>
    <w:rsid w:val="0492D31B"/>
    <w:rsid w:val="0639DF1A"/>
    <w:rsid w:val="0668D7F9"/>
    <w:rsid w:val="06DAC324"/>
    <w:rsid w:val="07C08E19"/>
    <w:rsid w:val="080A3B70"/>
    <w:rsid w:val="09568230"/>
    <w:rsid w:val="095C5E7A"/>
    <w:rsid w:val="09979A4C"/>
    <w:rsid w:val="0BF5D792"/>
    <w:rsid w:val="0CFA0332"/>
    <w:rsid w:val="0D908F2E"/>
    <w:rsid w:val="0DA3D71C"/>
    <w:rsid w:val="0EC85621"/>
    <w:rsid w:val="0F1129A8"/>
    <w:rsid w:val="0F263A67"/>
    <w:rsid w:val="10EA4B8F"/>
    <w:rsid w:val="12557A62"/>
    <w:rsid w:val="12A23836"/>
    <w:rsid w:val="12F3B9D6"/>
    <w:rsid w:val="138CD33E"/>
    <w:rsid w:val="13964101"/>
    <w:rsid w:val="13F9F043"/>
    <w:rsid w:val="141B37FC"/>
    <w:rsid w:val="1640A135"/>
    <w:rsid w:val="16A271E5"/>
    <w:rsid w:val="17914A49"/>
    <w:rsid w:val="17A3CFC3"/>
    <w:rsid w:val="18776A3E"/>
    <w:rsid w:val="19DC204E"/>
    <w:rsid w:val="1A363FF8"/>
    <w:rsid w:val="1AC66838"/>
    <w:rsid w:val="1B335121"/>
    <w:rsid w:val="1BEEF7B3"/>
    <w:rsid w:val="1F423C22"/>
    <w:rsid w:val="1FB91481"/>
    <w:rsid w:val="20043279"/>
    <w:rsid w:val="20B17F5C"/>
    <w:rsid w:val="20E092A7"/>
    <w:rsid w:val="22D8CE51"/>
    <w:rsid w:val="22F8EC4F"/>
    <w:rsid w:val="2329C405"/>
    <w:rsid w:val="24BBF8AB"/>
    <w:rsid w:val="26285605"/>
    <w:rsid w:val="266CB592"/>
    <w:rsid w:val="2677D7EC"/>
    <w:rsid w:val="2814B0B2"/>
    <w:rsid w:val="28B53A2C"/>
    <w:rsid w:val="295FF6C7"/>
    <w:rsid w:val="29D54F9C"/>
    <w:rsid w:val="2B4C5174"/>
    <w:rsid w:val="2BC388CE"/>
    <w:rsid w:val="2F5AB43A"/>
    <w:rsid w:val="2F5FC74A"/>
    <w:rsid w:val="3073012C"/>
    <w:rsid w:val="313A4C9A"/>
    <w:rsid w:val="32360D88"/>
    <w:rsid w:val="3276400F"/>
    <w:rsid w:val="329A7458"/>
    <w:rsid w:val="329CAE8D"/>
    <w:rsid w:val="32DCDE44"/>
    <w:rsid w:val="33057762"/>
    <w:rsid w:val="33D6BA66"/>
    <w:rsid w:val="35DF3DF1"/>
    <w:rsid w:val="362E8063"/>
    <w:rsid w:val="368E2259"/>
    <w:rsid w:val="394457F6"/>
    <w:rsid w:val="3BEC8588"/>
    <w:rsid w:val="3CFAECB0"/>
    <w:rsid w:val="3EBEF816"/>
    <w:rsid w:val="3FBC3A4C"/>
    <w:rsid w:val="402734C5"/>
    <w:rsid w:val="41A22214"/>
    <w:rsid w:val="41A86BCB"/>
    <w:rsid w:val="42364EB1"/>
    <w:rsid w:val="42E51EC0"/>
    <w:rsid w:val="432D1C34"/>
    <w:rsid w:val="4355B708"/>
    <w:rsid w:val="43CFD844"/>
    <w:rsid w:val="44EBF1EE"/>
    <w:rsid w:val="46343E2B"/>
    <w:rsid w:val="465AD732"/>
    <w:rsid w:val="4748C35B"/>
    <w:rsid w:val="48407A0A"/>
    <w:rsid w:val="4A43D0B2"/>
    <w:rsid w:val="4ACBFB24"/>
    <w:rsid w:val="4C0ADB29"/>
    <w:rsid w:val="4C14E060"/>
    <w:rsid w:val="4C4C4722"/>
    <w:rsid w:val="4CAF7D2E"/>
    <w:rsid w:val="4CE45976"/>
    <w:rsid w:val="4DE20FF2"/>
    <w:rsid w:val="4F42379A"/>
    <w:rsid w:val="502DCAF0"/>
    <w:rsid w:val="50D73D35"/>
    <w:rsid w:val="5196F64F"/>
    <w:rsid w:val="531403EF"/>
    <w:rsid w:val="531BA301"/>
    <w:rsid w:val="536DDFA0"/>
    <w:rsid w:val="537F38F5"/>
    <w:rsid w:val="53882E25"/>
    <w:rsid w:val="541AC712"/>
    <w:rsid w:val="5523FE86"/>
    <w:rsid w:val="55D81A40"/>
    <w:rsid w:val="5624E86A"/>
    <w:rsid w:val="563D3717"/>
    <w:rsid w:val="59949F3F"/>
    <w:rsid w:val="5AB0CB4E"/>
    <w:rsid w:val="5C2296D6"/>
    <w:rsid w:val="5C86B19A"/>
    <w:rsid w:val="5CB78D39"/>
    <w:rsid w:val="5E04A98D"/>
    <w:rsid w:val="5E05B00D"/>
    <w:rsid w:val="5ECBDC14"/>
    <w:rsid w:val="5F4FA744"/>
    <w:rsid w:val="5F8FBD53"/>
    <w:rsid w:val="5FB7AD73"/>
    <w:rsid w:val="61734D82"/>
    <w:rsid w:val="61CD1E59"/>
    <w:rsid w:val="62110E1D"/>
    <w:rsid w:val="623A9D1E"/>
    <w:rsid w:val="62982DFD"/>
    <w:rsid w:val="642A189A"/>
    <w:rsid w:val="643915FD"/>
    <w:rsid w:val="65032078"/>
    <w:rsid w:val="65CFCEBF"/>
    <w:rsid w:val="67471DD4"/>
    <w:rsid w:val="674FC5D1"/>
    <w:rsid w:val="6882676C"/>
    <w:rsid w:val="690A5FF2"/>
    <w:rsid w:val="6A30A852"/>
    <w:rsid w:val="6B41D005"/>
    <w:rsid w:val="6BECF9FD"/>
    <w:rsid w:val="6C3F75ED"/>
    <w:rsid w:val="6C4B24BF"/>
    <w:rsid w:val="6E745198"/>
    <w:rsid w:val="6E882C9A"/>
    <w:rsid w:val="71B45B3F"/>
    <w:rsid w:val="722057F6"/>
    <w:rsid w:val="727CFE27"/>
    <w:rsid w:val="737F58DB"/>
    <w:rsid w:val="73D559AD"/>
    <w:rsid w:val="742E6C18"/>
    <w:rsid w:val="7564A971"/>
    <w:rsid w:val="76AF9D68"/>
    <w:rsid w:val="77DFA798"/>
    <w:rsid w:val="7852C9FE"/>
    <w:rsid w:val="790C5874"/>
    <w:rsid w:val="7B643E79"/>
    <w:rsid w:val="7BC32E5A"/>
    <w:rsid w:val="7C67A8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1595CB"/>
  <w15:chartTrackingRefBased/>
  <w15:docId w15:val="{219693E8-C490-49FA-AADA-F4C99F88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612171802">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3" ma:contentTypeDescription="Create a new document." ma:contentTypeScope="" ma:versionID="2fdb24c6db16ac3eb7048839669dcc74">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7ea7d5d93b37873aec2893dcc651191f"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743E9-7BCE-4EFD-856E-2AF351ACC8A2}">
  <ds:schemaRefs>
    <ds:schemaRef ds:uri="http://schemas.openxmlformats.org/package/2006/metadata/core-properties"/>
    <ds:schemaRef ds:uri="http://schemas.microsoft.com/office/infopath/2007/PartnerControls"/>
    <ds:schemaRef ds:uri="http://purl.org/dc/terms/"/>
    <ds:schemaRef ds:uri="88bc45f0-fb64-44cc-bf44-f9f8397c9796"/>
    <ds:schemaRef ds:uri="http://schemas.microsoft.com/office/2006/documentManagement/types"/>
    <ds:schemaRef ds:uri="380bb2a7-dd8a-42b6-b2e4-6f17bbf1b25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3.xml><?xml version="1.0" encoding="utf-8"?>
<ds:datastoreItem xmlns:ds="http://schemas.openxmlformats.org/officeDocument/2006/customXml" ds:itemID="{61EFACE4-6EC5-4DA7-B708-925501942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Rouse</dc:creator>
  <cp:keywords/>
  <dc:description/>
  <cp:lastModifiedBy>RCS at Home</cp:lastModifiedBy>
  <cp:revision>2</cp:revision>
  <cp:lastPrinted>2022-01-28T17:52:00Z</cp:lastPrinted>
  <dcterms:created xsi:type="dcterms:W3CDTF">2022-09-09T16:14:00Z</dcterms:created>
  <dcterms:modified xsi:type="dcterms:W3CDTF">2022-09-09T16:14:00Z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ies>
</file>