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BC5ECF" w:rsidRPr="005751DB" w:rsidRDefault="00126969">
      <w:pPr>
        <w:pBdr>
          <w:top w:val="nil"/>
          <w:left w:val="nil"/>
          <w:bottom w:val="nil"/>
          <w:right w:val="nil"/>
          <w:between w:val="nil"/>
        </w:pBdr>
        <w:spacing w:after="0" w:line="240" w:lineRule="auto"/>
        <w:rPr>
          <w:rFonts w:asciiTheme="majorHAnsi" w:hAnsiTheme="majorHAnsi" w:cstheme="majorHAnsi"/>
        </w:rPr>
      </w:pPr>
      <w:r w:rsidRPr="005751DB">
        <w:rPr>
          <w:rFonts w:asciiTheme="majorHAnsi" w:hAnsiTheme="majorHAnsi" w:cstheme="majorHAnsi"/>
          <w:b/>
          <w:color w:val="000000"/>
          <w:u w:val="single"/>
        </w:rPr>
        <w:t>Job Title:</w:t>
      </w:r>
      <w:r w:rsidRPr="005751DB">
        <w:rPr>
          <w:rFonts w:asciiTheme="majorHAnsi" w:hAnsiTheme="majorHAnsi" w:cstheme="majorHAnsi"/>
          <w:b/>
          <w:color w:val="000000"/>
        </w:rPr>
        <w:t xml:space="preserve"> </w:t>
      </w:r>
      <w:r w:rsidRPr="005751DB">
        <w:rPr>
          <w:rFonts w:asciiTheme="majorHAnsi" w:hAnsiTheme="majorHAnsi" w:cstheme="majorHAnsi"/>
          <w:b/>
          <w:color w:val="000000"/>
        </w:rPr>
        <w:t xml:space="preserve"> </w:t>
      </w:r>
      <w:r w:rsidRPr="005751DB">
        <w:rPr>
          <w:rFonts w:asciiTheme="majorHAnsi" w:hAnsiTheme="majorHAnsi" w:cstheme="majorHAnsi"/>
          <w:b/>
        </w:rPr>
        <w:t xml:space="preserve"> </w:t>
      </w:r>
      <w:r w:rsidRPr="005751DB">
        <w:rPr>
          <w:rFonts w:asciiTheme="majorHAnsi" w:hAnsiTheme="majorHAnsi" w:cstheme="majorHAnsi"/>
        </w:rPr>
        <w:t xml:space="preserve">Principal </w:t>
      </w:r>
    </w:p>
    <w:p w14:paraId="00000003" w14:textId="77777777" w:rsidR="00BC5ECF" w:rsidRPr="005751DB" w:rsidRDefault="00BC5ECF">
      <w:pPr>
        <w:pBdr>
          <w:top w:val="nil"/>
          <w:left w:val="nil"/>
          <w:bottom w:val="nil"/>
          <w:right w:val="nil"/>
          <w:between w:val="nil"/>
        </w:pBdr>
        <w:spacing w:after="0" w:line="240" w:lineRule="auto"/>
        <w:rPr>
          <w:rFonts w:asciiTheme="majorHAnsi" w:hAnsiTheme="majorHAnsi" w:cstheme="majorHAnsi"/>
          <w:b/>
        </w:rPr>
      </w:pPr>
    </w:p>
    <w:p w14:paraId="00000005" w14:textId="3880238B" w:rsidR="00BC5ECF" w:rsidRPr="005751DB" w:rsidRDefault="00126969">
      <w:pPr>
        <w:pBdr>
          <w:top w:val="nil"/>
          <w:left w:val="nil"/>
          <w:bottom w:val="nil"/>
          <w:right w:val="nil"/>
          <w:between w:val="nil"/>
        </w:pBdr>
        <w:spacing w:after="0" w:line="240" w:lineRule="auto"/>
        <w:rPr>
          <w:rFonts w:asciiTheme="majorHAnsi" w:hAnsiTheme="majorHAnsi" w:cstheme="majorHAnsi"/>
          <w:color w:val="000000"/>
        </w:rPr>
      </w:pPr>
      <w:r w:rsidRPr="005751DB">
        <w:rPr>
          <w:rFonts w:asciiTheme="majorHAnsi" w:hAnsiTheme="majorHAnsi" w:cstheme="majorHAnsi"/>
          <w:b/>
          <w:color w:val="000000"/>
          <w:u w:val="single"/>
        </w:rPr>
        <w:t>FLSA Exemption Status:</w:t>
      </w:r>
      <w:r w:rsidR="005751DB">
        <w:rPr>
          <w:rFonts w:asciiTheme="majorHAnsi" w:hAnsiTheme="majorHAnsi" w:cstheme="majorHAnsi"/>
          <w:color w:val="000000"/>
        </w:rPr>
        <w:t xml:space="preserve"> Exempt</w:t>
      </w:r>
    </w:p>
    <w:p w14:paraId="00000007" w14:textId="77777777" w:rsidR="00BC5ECF" w:rsidRPr="005751DB" w:rsidRDefault="00BC5ECF">
      <w:pPr>
        <w:pBdr>
          <w:top w:val="nil"/>
          <w:left w:val="nil"/>
          <w:bottom w:val="nil"/>
          <w:right w:val="nil"/>
          <w:between w:val="nil"/>
        </w:pBdr>
        <w:spacing w:after="0" w:line="240" w:lineRule="auto"/>
        <w:rPr>
          <w:rFonts w:asciiTheme="majorHAnsi" w:hAnsiTheme="majorHAnsi" w:cstheme="majorHAnsi"/>
          <w:b/>
          <w:u w:val="single"/>
        </w:rPr>
      </w:pPr>
    </w:p>
    <w:p w14:paraId="00000008" w14:textId="26E05886" w:rsidR="00BC5ECF" w:rsidRDefault="00126969">
      <w:pPr>
        <w:pBdr>
          <w:top w:val="nil"/>
          <w:left w:val="nil"/>
          <w:bottom w:val="nil"/>
          <w:right w:val="nil"/>
          <w:between w:val="nil"/>
        </w:pBdr>
        <w:spacing w:after="0" w:line="240" w:lineRule="auto"/>
        <w:rPr>
          <w:rFonts w:asciiTheme="majorHAnsi" w:hAnsiTheme="majorHAnsi" w:cstheme="majorHAnsi"/>
          <w:color w:val="000000"/>
        </w:rPr>
      </w:pPr>
      <w:r w:rsidRPr="005751DB">
        <w:rPr>
          <w:rFonts w:asciiTheme="majorHAnsi" w:hAnsiTheme="majorHAnsi" w:cstheme="majorHAnsi"/>
          <w:b/>
          <w:color w:val="000000"/>
          <w:u w:val="single"/>
        </w:rPr>
        <w:t>Term:</w:t>
      </w:r>
    </w:p>
    <w:p w14:paraId="07B0DC08" w14:textId="37C4E0C1" w:rsidR="005751DB" w:rsidRDefault="005751DB">
      <w:p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color w:val="000000"/>
        </w:rPr>
        <w:t>FCHS &amp; Huntland – 251 days</w:t>
      </w:r>
    </w:p>
    <w:p w14:paraId="16EF17DE" w14:textId="26F77AD1" w:rsidR="005751DB" w:rsidRDefault="005751DB">
      <w:p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color w:val="000000"/>
        </w:rPr>
        <w:t>North and South Middle – 225 days</w:t>
      </w:r>
    </w:p>
    <w:p w14:paraId="7F2F74EB" w14:textId="3AE0496A" w:rsidR="005751DB" w:rsidRPr="005751DB" w:rsidRDefault="005751DB">
      <w:p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color w:val="000000"/>
        </w:rPr>
        <w:t>Elementary – 220 days</w:t>
      </w:r>
    </w:p>
    <w:p w14:paraId="00000009" w14:textId="77777777" w:rsidR="00BC5ECF" w:rsidRPr="005751DB" w:rsidRDefault="00BC5ECF">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 xml:space="preserve">Minimum Qualifications: </w:t>
      </w:r>
    </w:p>
    <w:p w14:paraId="26BC09BF" w14:textId="77777777" w:rsidR="005751DB" w:rsidRDefault="00126969" w:rsidP="005751DB">
      <w:pPr>
        <w:pStyle w:val="ListParagraph"/>
        <w:numPr>
          <w:ilvl w:val="0"/>
          <w:numId w:val="2"/>
        </w:numPr>
        <w:ind w:left="360"/>
        <w:rPr>
          <w:rFonts w:asciiTheme="majorHAnsi" w:hAnsiTheme="majorHAnsi" w:cstheme="majorHAnsi"/>
        </w:rPr>
      </w:pPr>
      <w:r w:rsidRPr="005751DB">
        <w:rPr>
          <w:rFonts w:asciiTheme="majorHAnsi" w:hAnsiTheme="majorHAnsi" w:cstheme="majorHAnsi"/>
        </w:rPr>
        <w:t>Valid Tennessee Administrator’s license with appropriate endorsement; and</w:t>
      </w:r>
    </w:p>
    <w:p w14:paraId="0000000D" w14:textId="20A1188F" w:rsidR="00BC5ECF" w:rsidRPr="005751DB" w:rsidRDefault="00126969" w:rsidP="005751DB">
      <w:pPr>
        <w:pStyle w:val="ListParagraph"/>
        <w:numPr>
          <w:ilvl w:val="0"/>
          <w:numId w:val="2"/>
        </w:numPr>
        <w:ind w:left="360"/>
        <w:rPr>
          <w:rFonts w:asciiTheme="majorHAnsi" w:hAnsiTheme="majorHAnsi" w:cstheme="majorHAnsi"/>
        </w:rPr>
      </w:pPr>
      <w:r w:rsidRPr="005751DB">
        <w:rPr>
          <w:rFonts w:asciiTheme="majorHAnsi" w:hAnsiTheme="majorHAnsi" w:cstheme="majorHAnsi"/>
        </w:rPr>
        <w:t xml:space="preserve">Administrative or supervisory experience and certification </w:t>
      </w:r>
      <w:r w:rsidR="005751DB" w:rsidRPr="005751DB">
        <w:rPr>
          <w:rFonts w:asciiTheme="majorHAnsi" w:hAnsiTheme="majorHAnsi" w:cstheme="majorHAnsi"/>
        </w:rPr>
        <w:t>in accordance</w:t>
      </w:r>
      <w:r w:rsidRPr="005751DB">
        <w:rPr>
          <w:rFonts w:asciiTheme="majorHAnsi" w:hAnsiTheme="majorHAnsi" w:cstheme="majorHAnsi"/>
        </w:rPr>
        <w:t xml:space="preserve"> with state law and State Board Rules and Regulations, based </w:t>
      </w:r>
      <w:r w:rsidRPr="005751DB">
        <w:rPr>
          <w:rFonts w:asciiTheme="majorHAnsi" w:hAnsiTheme="majorHAnsi" w:cstheme="majorHAnsi"/>
        </w:rPr>
        <w:t xml:space="preserve">on the minimum of a Master’s Degree. </w:t>
      </w:r>
    </w:p>
    <w:p w14:paraId="0000000F"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Job Objectives/Goals:</w:t>
      </w:r>
    </w:p>
    <w:p w14:paraId="00000010" w14:textId="77777777" w:rsidR="00BC5ECF" w:rsidRPr="005751DB" w:rsidRDefault="00126969">
      <w:pPr>
        <w:rPr>
          <w:rFonts w:asciiTheme="majorHAnsi" w:hAnsiTheme="majorHAnsi" w:cstheme="majorHAnsi"/>
        </w:rPr>
      </w:pPr>
      <w:r w:rsidRPr="005751DB">
        <w:rPr>
          <w:rFonts w:asciiTheme="majorHAnsi" w:hAnsiTheme="majorHAnsi" w:cstheme="majorHAnsi"/>
        </w:rPr>
        <w:t>To supervise the management of the personnel and faci</w:t>
      </w:r>
      <w:r w:rsidRPr="005751DB">
        <w:rPr>
          <w:rFonts w:asciiTheme="majorHAnsi" w:hAnsiTheme="majorHAnsi" w:cstheme="majorHAnsi"/>
        </w:rPr>
        <w:t xml:space="preserve">lities of the school in compliance with the educational, financial, and other operational laws and procedures established by the State of Tennessee Board of Education and Franklin County Board of Education.   </w:t>
      </w:r>
    </w:p>
    <w:p w14:paraId="00000012"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 xml:space="preserve">Responsibilities and Essential Functions: </w:t>
      </w:r>
    </w:p>
    <w:p w14:paraId="00000013" w14:textId="0D6A572D"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 xml:space="preserve">To supervise the operation and management of the personnel and </w:t>
      </w:r>
      <w:r w:rsidR="005751DB" w:rsidRPr="005751DB">
        <w:rPr>
          <w:rFonts w:asciiTheme="majorHAnsi" w:hAnsiTheme="majorHAnsi" w:cstheme="majorHAnsi"/>
        </w:rPr>
        <w:t>facilities of</w:t>
      </w:r>
      <w:r w:rsidRPr="005751DB">
        <w:rPr>
          <w:rFonts w:asciiTheme="majorHAnsi" w:hAnsiTheme="majorHAnsi" w:cstheme="majorHAnsi"/>
        </w:rPr>
        <w:t xml:space="preserve"> the school to which he or she has been assigned; </w:t>
      </w:r>
    </w:p>
    <w:p w14:paraId="00000014" w14:textId="77777777"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To assume administrative responsibility and instructional leadership under the direction of the Director of Schools and in accor</w:t>
      </w:r>
      <w:r w:rsidRPr="005751DB">
        <w:rPr>
          <w:rFonts w:asciiTheme="majorHAnsi" w:hAnsiTheme="majorHAnsi" w:cstheme="majorHAnsi"/>
        </w:rPr>
        <w:t xml:space="preserve">dance with written policies of the board for the planning, management, operation and evaluation of the educational program of the school to which he or she has been assigned; </w:t>
      </w:r>
    </w:p>
    <w:p w14:paraId="00000015" w14:textId="77777777"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To submit recommendations to the Director of Schools regarding the appointment a</w:t>
      </w:r>
      <w:r w:rsidRPr="005751DB">
        <w:rPr>
          <w:rFonts w:asciiTheme="majorHAnsi" w:hAnsiTheme="majorHAnsi" w:cstheme="majorHAnsi"/>
        </w:rPr>
        <w:t>nd dismissal of all personnel assigned to the school, and make decisions regarding the specific duties of all personnel assigned to the school under the principal’s care; provided, that the duties of teachers shall be within their area of licensure and con</w:t>
      </w:r>
      <w:r w:rsidRPr="005751DB">
        <w:rPr>
          <w:rFonts w:asciiTheme="majorHAnsi" w:hAnsiTheme="majorHAnsi" w:cstheme="majorHAnsi"/>
        </w:rPr>
        <w:t xml:space="preserve">sistent with applicable policies and rules; </w:t>
      </w:r>
    </w:p>
    <w:p w14:paraId="00000016" w14:textId="77777777"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 xml:space="preserve">To administer and implement the school behavior and discipline code and require guest passes for all persons other than enrolled students and employees of the schools; </w:t>
      </w:r>
    </w:p>
    <w:p w14:paraId="00000017" w14:textId="77777777"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To perform other duties as may be assigned</w:t>
      </w:r>
      <w:r w:rsidRPr="005751DB">
        <w:rPr>
          <w:rFonts w:asciiTheme="majorHAnsi" w:hAnsiTheme="majorHAnsi" w:cstheme="majorHAnsi"/>
        </w:rPr>
        <w:t xml:space="preserve"> by the Director of Schools; and </w:t>
      </w:r>
    </w:p>
    <w:p w14:paraId="00000019" w14:textId="4DE1D434" w:rsidR="00BC5ECF" w:rsidRPr="005751DB" w:rsidRDefault="00126969" w:rsidP="005751DB">
      <w:pPr>
        <w:pStyle w:val="ListParagraph"/>
        <w:numPr>
          <w:ilvl w:val="0"/>
          <w:numId w:val="3"/>
        </w:numPr>
        <w:rPr>
          <w:rFonts w:asciiTheme="majorHAnsi" w:hAnsiTheme="majorHAnsi" w:cstheme="majorHAnsi"/>
        </w:rPr>
      </w:pPr>
      <w:r w:rsidRPr="005751DB">
        <w:rPr>
          <w:rFonts w:asciiTheme="majorHAnsi" w:hAnsiTheme="majorHAnsi" w:cstheme="majorHAnsi"/>
        </w:rPr>
        <w:t xml:space="preserve">To observe all other rules and regulations relative to the operation of public schools established by law and as contained in the rules and regulations established by the state board of education. </w:t>
      </w:r>
    </w:p>
    <w:p w14:paraId="0000001A"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Responsibilities includ</w:t>
      </w:r>
      <w:r w:rsidRPr="005751DB">
        <w:rPr>
          <w:rFonts w:asciiTheme="majorHAnsi" w:hAnsiTheme="majorHAnsi" w:cstheme="majorHAnsi"/>
          <w:b/>
          <w:u w:val="single"/>
        </w:rPr>
        <w:t xml:space="preserve">e: </w:t>
      </w:r>
    </w:p>
    <w:p w14:paraId="0000001B"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Instructional Leadership </w:t>
      </w:r>
    </w:p>
    <w:p w14:paraId="0000001C" w14:textId="11492463"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Facilitate the development of programs and monitor the implementation of curriculum that meets the needs of all students. </w:t>
      </w:r>
    </w:p>
    <w:p w14:paraId="0000001D" w14:textId="38C48111"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Analyze and utilize all summative, formative, and common summative data for the improvement of curr</w:t>
      </w:r>
      <w:r w:rsidRPr="005751DB">
        <w:rPr>
          <w:rFonts w:asciiTheme="majorHAnsi" w:hAnsiTheme="majorHAnsi" w:cstheme="majorHAnsi"/>
        </w:rPr>
        <w:t xml:space="preserve">iculum for instruction and student achievement. </w:t>
      </w:r>
    </w:p>
    <w:p w14:paraId="0000001E" w14:textId="44F41C92"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Maintain a school-wide climate and organization for learning (high expectations, cooperation, support, positive attitude, </w:t>
      </w:r>
      <w:r w:rsidR="005751DB" w:rsidRPr="005751DB">
        <w:rPr>
          <w:rFonts w:asciiTheme="majorHAnsi" w:hAnsiTheme="majorHAnsi" w:cstheme="majorHAnsi"/>
        </w:rPr>
        <w:t>etc.</w:t>
      </w:r>
      <w:r w:rsidRPr="005751DB">
        <w:rPr>
          <w:rFonts w:asciiTheme="majorHAnsi" w:hAnsiTheme="majorHAnsi" w:cstheme="majorHAnsi"/>
        </w:rPr>
        <w:t>).</w:t>
      </w:r>
    </w:p>
    <w:p w14:paraId="0000001F" w14:textId="4BB402BA"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lastRenderedPageBreak/>
        <w:t>Facilitate the development of curriculum/instructional programs based on re</w:t>
      </w:r>
      <w:r w:rsidRPr="005751DB">
        <w:rPr>
          <w:rFonts w:asciiTheme="majorHAnsi" w:hAnsiTheme="majorHAnsi" w:cstheme="majorHAnsi"/>
        </w:rPr>
        <w:t xml:space="preserve">search findings and needs assessment results. </w:t>
      </w:r>
    </w:p>
    <w:p w14:paraId="00000020" w14:textId="07F8D7A9"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Identify and communicate effective teaching strategies, classroom management strategies, and strategies for altering inappropriate pupil behaviors. </w:t>
      </w:r>
    </w:p>
    <w:p w14:paraId="00000021" w14:textId="7D075906"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Incorporate the effective use of technology into the man</w:t>
      </w:r>
      <w:r w:rsidRPr="005751DB">
        <w:rPr>
          <w:rFonts w:asciiTheme="majorHAnsi" w:hAnsiTheme="majorHAnsi" w:cstheme="majorHAnsi"/>
        </w:rPr>
        <w:t xml:space="preserve">agement and instructional processes. </w:t>
      </w:r>
    </w:p>
    <w:p w14:paraId="00000022" w14:textId="4D229D0A"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Provide on-going technical assistance to teachers and staff. </w:t>
      </w:r>
    </w:p>
    <w:p w14:paraId="00000023" w14:textId="5D59A772"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Work with special education teachers in the implementation </w:t>
      </w:r>
      <w:r w:rsidR="005751DB" w:rsidRPr="005751DB">
        <w:rPr>
          <w:rFonts w:asciiTheme="majorHAnsi" w:hAnsiTheme="majorHAnsi" w:cstheme="majorHAnsi"/>
        </w:rPr>
        <w:t>of IEPs</w:t>
      </w:r>
      <w:r w:rsidRPr="005751DB">
        <w:rPr>
          <w:rFonts w:asciiTheme="majorHAnsi" w:hAnsiTheme="majorHAnsi" w:cstheme="majorHAnsi"/>
        </w:rPr>
        <w:t xml:space="preserve"> for the identified students in order to appropriately modify instruction, services a</w:t>
      </w:r>
      <w:r w:rsidRPr="005751DB">
        <w:rPr>
          <w:rFonts w:asciiTheme="majorHAnsi" w:hAnsiTheme="majorHAnsi" w:cstheme="majorHAnsi"/>
        </w:rPr>
        <w:t xml:space="preserve">nd expectations. </w:t>
      </w:r>
    </w:p>
    <w:p w14:paraId="00000024" w14:textId="5306BCC3"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Work with the staff to provide appropriate RTIs for identified students with special needs. </w:t>
      </w:r>
    </w:p>
    <w:p w14:paraId="00000026" w14:textId="68C93449" w:rsidR="00BC5ECF" w:rsidRPr="005751DB" w:rsidRDefault="00126969" w:rsidP="005751DB">
      <w:pPr>
        <w:pStyle w:val="ListParagraph"/>
        <w:numPr>
          <w:ilvl w:val="0"/>
          <w:numId w:val="4"/>
        </w:numPr>
        <w:rPr>
          <w:rFonts w:asciiTheme="majorHAnsi" w:hAnsiTheme="majorHAnsi" w:cstheme="majorHAnsi"/>
        </w:rPr>
      </w:pPr>
      <w:r w:rsidRPr="005751DB">
        <w:rPr>
          <w:rFonts w:asciiTheme="majorHAnsi" w:hAnsiTheme="majorHAnsi" w:cstheme="majorHAnsi"/>
        </w:rPr>
        <w:t xml:space="preserve">Oversee PLCs – monitor weekly logs, notes, and planned activities. des, etc.). </w:t>
      </w:r>
    </w:p>
    <w:p w14:paraId="00000027"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Program Planning </w:t>
      </w:r>
    </w:p>
    <w:p w14:paraId="00000028" w14:textId="1147DE65"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Identify and communicate instructional planning strategies. </w:t>
      </w:r>
    </w:p>
    <w:p w14:paraId="00000029" w14:textId="1641318E"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Determine priorities based on assessed needs, financial capabilities, expertise, time-lines, and resources. </w:t>
      </w:r>
    </w:p>
    <w:p w14:paraId="0000002A" w14:textId="67B3EB1E"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Develop and implement the School Improvement Plan encompassing goals, objectives</w:t>
      </w:r>
      <w:r w:rsidRPr="005751DB">
        <w:rPr>
          <w:rFonts w:asciiTheme="majorHAnsi" w:hAnsiTheme="majorHAnsi" w:cstheme="majorHAnsi"/>
        </w:rPr>
        <w:t xml:space="preserve">, activities, time-lines, and resources. </w:t>
      </w:r>
    </w:p>
    <w:p w14:paraId="0000002B" w14:textId="3420EFA4"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Develop a school plan for professional development. </w:t>
      </w:r>
    </w:p>
    <w:p w14:paraId="0000002C" w14:textId="468086B7"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Supervise the re-evaluation and the adjustment of curriculum/instructional programs as needed. </w:t>
      </w:r>
    </w:p>
    <w:p w14:paraId="0000002D" w14:textId="3D4B5D27"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Supervise the guidance program to enhance student education</w:t>
      </w:r>
      <w:r w:rsidRPr="005751DB">
        <w:rPr>
          <w:rFonts w:asciiTheme="majorHAnsi" w:hAnsiTheme="majorHAnsi" w:cstheme="majorHAnsi"/>
        </w:rPr>
        <w:t xml:space="preserve"> and development. • Utilize staff in curriculum and instructional improvement. </w:t>
      </w:r>
    </w:p>
    <w:p w14:paraId="0000002E" w14:textId="4986E506"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Organize maximum time for academic achievement. </w:t>
      </w:r>
    </w:p>
    <w:p w14:paraId="0000002F" w14:textId="687F93F8"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Plan, organize, and direct implementation of all school activities. </w:t>
      </w:r>
    </w:p>
    <w:p w14:paraId="00000030" w14:textId="5021A058"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Develop schedules for classroom observations, confer</w:t>
      </w:r>
      <w:r w:rsidRPr="005751DB">
        <w:rPr>
          <w:rFonts w:asciiTheme="majorHAnsi" w:hAnsiTheme="majorHAnsi" w:cstheme="majorHAnsi"/>
        </w:rPr>
        <w:t>ences and follow-up activities.</w:t>
      </w:r>
    </w:p>
    <w:p w14:paraId="00000031" w14:textId="71D9C59E" w:rsidR="00BC5ECF" w:rsidRPr="005751DB" w:rsidRDefault="00126969" w:rsidP="005751DB">
      <w:pPr>
        <w:pStyle w:val="ListParagraph"/>
        <w:numPr>
          <w:ilvl w:val="0"/>
          <w:numId w:val="6"/>
        </w:numPr>
        <w:rPr>
          <w:rFonts w:asciiTheme="majorHAnsi" w:hAnsiTheme="majorHAnsi" w:cstheme="majorHAnsi"/>
        </w:rPr>
      </w:pPr>
      <w:r w:rsidRPr="005751DB">
        <w:rPr>
          <w:rFonts w:asciiTheme="majorHAnsi" w:hAnsiTheme="majorHAnsi" w:cstheme="majorHAnsi"/>
        </w:rPr>
        <w:t xml:space="preserve">Coordinate the athletic program (when applicable); maintain the program in conjunction with all TSSAA rules and regulations. </w:t>
      </w:r>
    </w:p>
    <w:p w14:paraId="00000032"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School Management </w:t>
      </w:r>
    </w:p>
    <w:p w14:paraId="00000033" w14:textId="48C45336"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Utilize effective interview and selection process before recommending the </w:t>
      </w:r>
      <w:r w:rsidRPr="005751DB">
        <w:rPr>
          <w:rFonts w:asciiTheme="majorHAnsi" w:hAnsiTheme="majorHAnsi" w:cstheme="majorHAnsi"/>
        </w:rPr>
        <w:t xml:space="preserve">candidate which best fits the opening. </w:t>
      </w:r>
    </w:p>
    <w:p w14:paraId="00000034" w14:textId="7FB0A8A9"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Assign personnel to positions, which ensure optimum performance and equitable distribution of assignments. </w:t>
      </w:r>
    </w:p>
    <w:p w14:paraId="00000035" w14:textId="138E7A9A"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Evaluate the performance of personnel to ultimately enhance student achievement.  </w:t>
      </w:r>
    </w:p>
    <w:p w14:paraId="00000036" w14:textId="39C44B06"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Plan and conduct st</w:t>
      </w:r>
      <w:r w:rsidRPr="005751DB">
        <w:rPr>
          <w:rFonts w:asciiTheme="majorHAnsi" w:hAnsiTheme="majorHAnsi" w:cstheme="majorHAnsi"/>
        </w:rPr>
        <w:t xml:space="preserve">aff development activities to improve competencies of school personnel.  </w:t>
      </w:r>
    </w:p>
    <w:p w14:paraId="00000037" w14:textId="255C8F92"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Utilize strategies which lead to a higher level of motivation.  </w:t>
      </w:r>
    </w:p>
    <w:p w14:paraId="00000038" w14:textId="489FA231"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Organize and supervise support service personnel for optimum performance.  </w:t>
      </w:r>
    </w:p>
    <w:p w14:paraId="00000039" w14:textId="5BBF1FF9"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Facilitate positive attitudes of fa</w:t>
      </w:r>
      <w:r w:rsidRPr="005751DB">
        <w:rPr>
          <w:rFonts w:asciiTheme="majorHAnsi" w:hAnsiTheme="majorHAnsi" w:cstheme="majorHAnsi"/>
        </w:rPr>
        <w:t xml:space="preserve">culty and staff.  </w:t>
      </w:r>
    </w:p>
    <w:p w14:paraId="0000003A" w14:textId="049362FD"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Conduct classified and certified staff meetings to keep members informed of the policy changes, new programs, and related concerns.  </w:t>
      </w:r>
    </w:p>
    <w:p w14:paraId="0000003B" w14:textId="3CFD208B"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Recognize and reward, when possible, faculty, staff, and students for quality work.  </w:t>
      </w:r>
    </w:p>
    <w:p w14:paraId="0000003C" w14:textId="7A074BDA"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Establish a</w:t>
      </w:r>
      <w:r w:rsidRPr="005751DB">
        <w:rPr>
          <w:rFonts w:asciiTheme="majorHAnsi" w:hAnsiTheme="majorHAnsi" w:cstheme="majorHAnsi"/>
        </w:rPr>
        <w:t xml:space="preserve"> guide for proper student conduct and maintaining student discipline according to established board policies.  </w:t>
      </w:r>
    </w:p>
    <w:p w14:paraId="0000003D" w14:textId="5D0CD27B"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Provide due process procedures required for the appropriate management of school employees and students.  </w:t>
      </w:r>
    </w:p>
    <w:p w14:paraId="0000003E" w14:textId="7724B0FB"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Prepare and supervise the preparation of reports, records, lists, and all other paperwork required or appropriate to the </w:t>
      </w:r>
      <w:r w:rsidR="005751DB" w:rsidRPr="005751DB">
        <w:rPr>
          <w:rFonts w:asciiTheme="majorHAnsi" w:hAnsiTheme="majorHAnsi" w:cstheme="majorHAnsi"/>
        </w:rPr>
        <w:t>school’s</w:t>
      </w:r>
      <w:r w:rsidRPr="005751DB">
        <w:rPr>
          <w:rFonts w:asciiTheme="majorHAnsi" w:hAnsiTheme="majorHAnsi" w:cstheme="majorHAnsi"/>
        </w:rPr>
        <w:t xml:space="preserve"> administration, attendance, and reporting student progress.  </w:t>
      </w:r>
    </w:p>
    <w:p w14:paraId="0000003F" w14:textId="3334A336"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Plan and supervise fire drills, earthquake drills, lockdown d</w:t>
      </w:r>
      <w:r w:rsidRPr="005751DB">
        <w:rPr>
          <w:rFonts w:asciiTheme="majorHAnsi" w:hAnsiTheme="majorHAnsi" w:cstheme="majorHAnsi"/>
        </w:rPr>
        <w:t xml:space="preserve">rills and emergency preparedness programs.  </w:t>
      </w:r>
    </w:p>
    <w:p w14:paraId="00000040" w14:textId="0A8F5642"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Coordinate planning and work of the administrative staff.  </w:t>
      </w:r>
    </w:p>
    <w:p w14:paraId="00000041" w14:textId="086A3B96"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t xml:space="preserve">Delegate responsibility for certain tasks to administrative staff, counselors, and others when appropriate.  </w:t>
      </w:r>
    </w:p>
    <w:p w14:paraId="00000042" w14:textId="4AC146B4" w:rsidR="00BC5ECF" w:rsidRPr="005751DB" w:rsidRDefault="00126969" w:rsidP="005751DB">
      <w:pPr>
        <w:pStyle w:val="ListParagraph"/>
        <w:numPr>
          <w:ilvl w:val="0"/>
          <w:numId w:val="7"/>
        </w:numPr>
        <w:rPr>
          <w:rFonts w:asciiTheme="majorHAnsi" w:hAnsiTheme="majorHAnsi" w:cstheme="majorHAnsi"/>
        </w:rPr>
      </w:pPr>
      <w:r w:rsidRPr="005751DB">
        <w:rPr>
          <w:rFonts w:asciiTheme="majorHAnsi" w:hAnsiTheme="majorHAnsi" w:cstheme="majorHAnsi"/>
        </w:rPr>
        <w:lastRenderedPageBreak/>
        <w:t>Coordinate curriculum development a</w:t>
      </w:r>
      <w:r w:rsidRPr="005751DB">
        <w:rPr>
          <w:rFonts w:asciiTheme="majorHAnsi" w:hAnsiTheme="majorHAnsi" w:cstheme="majorHAnsi"/>
        </w:rPr>
        <w:t xml:space="preserve">ctivities of the school in cooperation with the Director of Curriculum and Instruction. </w:t>
      </w:r>
    </w:p>
    <w:p w14:paraId="00000044"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Community Relations  </w:t>
      </w:r>
    </w:p>
    <w:p w14:paraId="00000045" w14:textId="1DA2F7C7"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Involve parents in the activities of the school.  </w:t>
      </w:r>
    </w:p>
    <w:p w14:paraId="00000046" w14:textId="57E3BF66"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Assess community expectations and perceptions of school performance.  </w:t>
      </w:r>
    </w:p>
    <w:p w14:paraId="00000047" w14:textId="0AC969C6"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Communicate with citizenry by a variety of means (i.e., media, newsletters, and meetings). </w:t>
      </w:r>
    </w:p>
    <w:p w14:paraId="00000048" w14:textId="645807AB"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Utilize community resources to support programs and services including parent volunteers.  </w:t>
      </w:r>
    </w:p>
    <w:p w14:paraId="00000049" w14:textId="31D0BF53"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Conduct regular advisory committee meetings.  </w:t>
      </w:r>
    </w:p>
    <w:p w14:paraId="0000004A" w14:textId="2646E5B5"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Accommodate appro</w:t>
      </w:r>
      <w:r w:rsidRPr="005751DB">
        <w:rPr>
          <w:rFonts w:asciiTheme="majorHAnsi" w:hAnsiTheme="majorHAnsi" w:cstheme="majorHAnsi"/>
        </w:rPr>
        <w:t xml:space="preserve">priate requests to use school facilities.  </w:t>
      </w:r>
    </w:p>
    <w:p w14:paraId="0000004B" w14:textId="3B051672"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 xml:space="preserve">Establish and maintain favorable relationships with local community groups and individuals to foster understanding and solicit support for overall school objectives and programs.  </w:t>
      </w:r>
    </w:p>
    <w:p w14:paraId="0000004D" w14:textId="09E84116" w:rsidR="00BC5ECF" w:rsidRPr="005751DB" w:rsidRDefault="00126969" w:rsidP="005751DB">
      <w:pPr>
        <w:pStyle w:val="ListParagraph"/>
        <w:numPr>
          <w:ilvl w:val="0"/>
          <w:numId w:val="8"/>
        </w:numPr>
        <w:rPr>
          <w:rFonts w:asciiTheme="majorHAnsi" w:hAnsiTheme="majorHAnsi" w:cstheme="majorHAnsi"/>
        </w:rPr>
      </w:pPr>
      <w:r w:rsidRPr="005751DB">
        <w:rPr>
          <w:rFonts w:asciiTheme="majorHAnsi" w:hAnsiTheme="majorHAnsi" w:cstheme="majorHAnsi"/>
        </w:rPr>
        <w:t>Work with other schools and</w:t>
      </w:r>
      <w:r w:rsidRPr="005751DB">
        <w:rPr>
          <w:rFonts w:asciiTheme="majorHAnsi" w:hAnsiTheme="majorHAnsi" w:cstheme="majorHAnsi"/>
        </w:rPr>
        <w:t xml:space="preserve"> organizations in a professional manner.  </w:t>
      </w:r>
    </w:p>
    <w:p w14:paraId="0000004E"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Interpersonal Relationships  </w:t>
      </w:r>
    </w:p>
    <w:p w14:paraId="0000004F" w14:textId="1BB4AF25"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Demonstrate effective written communication skills with all publics.  </w:t>
      </w:r>
    </w:p>
    <w:p w14:paraId="00000050" w14:textId="126EFCBF"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Demonstrate effective oral communication skills with all publics.  </w:t>
      </w:r>
    </w:p>
    <w:p w14:paraId="00000051" w14:textId="7B529E9A"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Manage change and new programs by uti</w:t>
      </w:r>
      <w:r w:rsidRPr="005751DB">
        <w:rPr>
          <w:rFonts w:asciiTheme="majorHAnsi" w:hAnsiTheme="majorHAnsi" w:cstheme="majorHAnsi"/>
        </w:rPr>
        <w:t xml:space="preserve">lizing effective change and pacing strategies.  </w:t>
      </w:r>
    </w:p>
    <w:p w14:paraId="00000052" w14:textId="2AD63037"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Solve problems utilizing a variety of techniques.  </w:t>
      </w:r>
    </w:p>
    <w:p w14:paraId="00000053" w14:textId="5FFF0017"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Make decisions from a base of relative information.  </w:t>
      </w:r>
    </w:p>
    <w:p w14:paraId="00000054" w14:textId="290DFC9A"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Utilize a process for involving personnel in decision-making activities, including faculty meet</w:t>
      </w:r>
      <w:r w:rsidRPr="005751DB">
        <w:rPr>
          <w:rFonts w:asciiTheme="majorHAnsi" w:hAnsiTheme="majorHAnsi" w:cstheme="majorHAnsi"/>
        </w:rPr>
        <w:t xml:space="preserve">ings, grade or department meetings, etc. </w:t>
      </w:r>
    </w:p>
    <w:p w14:paraId="00000055" w14:textId="1E376FE1"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Facilitate discussions and </w:t>
      </w:r>
      <w:r w:rsidR="005751DB" w:rsidRPr="005751DB">
        <w:rPr>
          <w:rFonts w:asciiTheme="majorHAnsi" w:hAnsiTheme="majorHAnsi" w:cstheme="majorHAnsi"/>
        </w:rPr>
        <w:t>decision-making</w:t>
      </w:r>
      <w:r w:rsidRPr="005751DB">
        <w:rPr>
          <w:rFonts w:asciiTheme="majorHAnsi" w:hAnsiTheme="majorHAnsi" w:cstheme="majorHAnsi"/>
        </w:rPr>
        <w:t xml:space="preserve"> sessions efficiently and productivity.  </w:t>
      </w:r>
    </w:p>
    <w:p w14:paraId="00000056" w14:textId="4CCB4AAF"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Plan and facilitate meetings for optimum use of time and resources.  </w:t>
      </w:r>
    </w:p>
    <w:p w14:paraId="00000057" w14:textId="0215CF06"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Manage conflict situations in an effective manner.  </w:t>
      </w:r>
    </w:p>
    <w:p w14:paraId="00000058" w14:textId="269DE389"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Listen carefully to all stakeholders. </w:t>
      </w:r>
    </w:p>
    <w:p w14:paraId="00000059" w14:textId="28570B0C" w:rsidR="00BC5ECF" w:rsidRPr="005751DB" w:rsidRDefault="00126969" w:rsidP="005751DB">
      <w:pPr>
        <w:pStyle w:val="ListParagraph"/>
        <w:numPr>
          <w:ilvl w:val="0"/>
          <w:numId w:val="9"/>
        </w:numPr>
        <w:rPr>
          <w:rFonts w:asciiTheme="majorHAnsi" w:hAnsiTheme="majorHAnsi" w:cstheme="majorHAnsi"/>
        </w:rPr>
      </w:pPr>
      <w:r w:rsidRPr="005751DB">
        <w:rPr>
          <w:rFonts w:asciiTheme="majorHAnsi" w:hAnsiTheme="majorHAnsi" w:cstheme="majorHAnsi"/>
        </w:rPr>
        <w:t xml:space="preserve">Keep the Director of Schools informed of the school activities and problems.  </w:t>
      </w:r>
    </w:p>
    <w:p w14:paraId="0000005B" w14:textId="77777777" w:rsidR="00BC5ECF" w:rsidRPr="005751DB" w:rsidRDefault="00126969" w:rsidP="005751DB">
      <w:pPr>
        <w:rPr>
          <w:rFonts w:asciiTheme="majorHAnsi" w:hAnsiTheme="majorHAnsi" w:cstheme="majorHAnsi"/>
          <w:b/>
        </w:rPr>
      </w:pPr>
      <w:r w:rsidRPr="005751DB">
        <w:rPr>
          <w:rFonts w:asciiTheme="majorHAnsi" w:hAnsiTheme="majorHAnsi" w:cstheme="majorHAnsi"/>
          <w:b/>
        </w:rPr>
        <w:t xml:space="preserve">Professional Development  </w:t>
      </w:r>
    </w:p>
    <w:p w14:paraId="0000005C" w14:textId="05AB1854"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Attend workshops, institutes, courses, and conferences relevant to continuing professional development, a</w:t>
      </w:r>
      <w:r w:rsidRPr="005751DB">
        <w:rPr>
          <w:rFonts w:asciiTheme="majorHAnsi" w:hAnsiTheme="majorHAnsi" w:cstheme="majorHAnsi"/>
        </w:rPr>
        <w:t xml:space="preserve">nd management of the school programs.  </w:t>
      </w:r>
    </w:p>
    <w:p w14:paraId="0000005D" w14:textId="00DACFD0"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Demonstrate knowledge of current professional literature and materials including effective school research.  </w:t>
      </w:r>
    </w:p>
    <w:p w14:paraId="0000005E" w14:textId="38DEFB9D"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Demonstrate effective time management practices.  </w:t>
      </w:r>
    </w:p>
    <w:p w14:paraId="0000005F" w14:textId="744C2B31"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React to stress situations in a reasonably calm a</w:t>
      </w:r>
      <w:r w:rsidRPr="005751DB">
        <w:rPr>
          <w:rFonts w:asciiTheme="majorHAnsi" w:hAnsiTheme="majorHAnsi" w:cstheme="majorHAnsi"/>
        </w:rPr>
        <w:t xml:space="preserve">nd positive manner.  </w:t>
      </w:r>
    </w:p>
    <w:p w14:paraId="00000060" w14:textId="20A2A65A"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Meet timelines and deadlines as requested.  </w:t>
      </w:r>
    </w:p>
    <w:p w14:paraId="00000061" w14:textId="03333574"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Conduct self and the management of the administrative office in an organized and business-like manner.  </w:t>
      </w:r>
    </w:p>
    <w:p w14:paraId="00000062" w14:textId="0BFC555E"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Exhibit dependability in carrying out assigned responsibilities.  </w:t>
      </w:r>
    </w:p>
    <w:p w14:paraId="00000063" w14:textId="45321341"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Accept constructive criticism.  </w:t>
      </w:r>
    </w:p>
    <w:p w14:paraId="00000064" w14:textId="281EA531"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Exhibit assertiveness as appropriate in dealing with administrative responsibilities.  </w:t>
      </w:r>
    </w:p>
    <w:p w14:paraId="00000065" w14:textId="5BF21A4B"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Participate in the system’s administrative meetings in a positive, helpful and resourceful way.  </w:t>
      </w:r>
    </w:p>
    <w:p w14:paraId="00000066" w14:textId="11F36ECE"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Perform professional responsi</w:t>
      </w:r>
      <w:r w:rsidRPr="005751DB">
        <w:rPr>
          <w:rFonts w:asciiTheme="majorHAnsi" w:hAnsiTheme="majorHAnsi" w:cstheme="majorHAnsi"/>
        </w:rPr>
        <w:t xml:space="preserve">bilities and duties as outlined in the job description including regular attendance and punctuality.  </w:t>
      </w:r>
    </w:p>
    <w:p w14:paraId="00000067" w14:textId="6C1631D1"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 xml:space="preserve">Assume responsibility for school-related activities that extend beyond the school day.  </w:t>
      </w:r>
    </w:p>
    <w:p w14:paraId="00000068" w14:textId="4EE1E640"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Work with Central Office staff and other support personnel o</w:t>
      </w:r>
      <w:r w:rsidRPr="005751DB">
        <w:rPr>
          <w:rFonts w:asciiTheme="majorHAnsi" w:hAnsiTheme="majorHAnsi" w:cstheme="majorHAnsi"/>
        </w:rPr>
        <w:t xml:space="preserve">n school programs and goals related to instruction, transportation, professional staff development, and special services.  </w:t>
      </w:r>
    </w:p>
    <w:p w14:paraId="00000069" w14:textId="4BC478A3"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lastRenderedPageBreak/>
        <w:t xml:space="preserve">Perform other duties consistent with the position assigned as may be requested by the Director of Schools.  </w:t>
      </w:r>
    </w:p>
    <w:p w14:paraId="0000006A" w14:textId="38A9C5BE" w:rsidR="00BC5ECF" w:rsidRPr="005751DB" w:rsidRDefault="00126969" w:rsidP="005751DB">
      <w:pPr>
        <w:pStyle w:val="ListParagraph"/>
        <w:numPr>
          <w:ilvl w:val="0"/>
          <w:numId w:val="10"/>
        </w:numPr>
        <w:rPr>
          <w:rFonts w:asciiTheme="majorHAnsi" w:hAnsiTheme="majorHAnsi" w:cstheme="majorHAnsi"/>
        </w:rPr>
      </w:pPr>
      <w:r w:rsidRPr="005751DB">
        <w:rPr>
          <w:rFonts w:asciiTheme="majorHAnsi" w:hAnsiTheme="majorHAnsi" w:cstheme="majorHAnsi"/>
        </w:rPr>
        <w:t>Adheres to professi</w:t>
      </w:r>
      <w:r w:rsidRPr="005751DB">
        <w:rPr>
          <w:rFonts w:asciiTheme="majorHAnsi" w:hAnsiTheme="majorHAnsi" w:cstheme="majorHAnsi"/>
        </w:rPr>
        <w:t xml:space="preserve">onal Codes of Ethics. </w:t>
      </w:r>
    </w:p>
    <w:p w14:paraId="0000006B"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 xml:space="preserve">Skills and Abilities Required: </w:t>
      </w:r>
    </w:p>
    <w:p w14:paraId="0000006C" w14:textId="77777777" w:rsidR="00BC5ECF" w:rsidRPr="005751DB" w:rsidRDefault="00126969">
      <w:pPr>
        <w:rPr>
          <w:rFonts w:asciiTheme="majorHAnsi" w:hAnsiTheme="majorHAnsi" w:cstheme="majorHAnsi"/>
        </w:rPr>
      </w:pPr>
      <w:r w:rsidRPr="005751DB">
        <w:rPr>
          <w:rFonts w:asciiTheme="majorHAnsi" w:hAnsiTheme="majorHAnsi" w:cstheme="majorHAnsi"/>
        </w:rPr>
        <w:t xml:space="preserve">Specific capacities and abilities may be required of an individual in order to learn or perform adequately a task or job duty. </w:t>
      </w:r>
    </w:p>
    <w:p w14:paraId="0000006D" w14:textId="24728917" w:rsidR="00BC5ECF" w:rsidRPr="005751DB" w:rsidRDefault="00126969" w:rsidP="005751DB">
      <w:pPr>
        <w:pStyle w:val="ListParagraph"/>
        <w:numPr>
          <w:ilvl w:val="0"/>
          <w:numId w:val="12"/>
        </w:numPr>
        <w:rPr>
          <w:rFonts w:asciiTheme="majorHAnsi" w:hAnsiTheme="majorHAnsi" w:cstheme="majorHAnsi"/>
        </w:rPr>
      </w:pPr>
      <w:r w:rsidRPr="005751DB">
        <w:rPr>
          <w:rFonts w:asciiTheme="majorHAnsi" w:hAnsiTheme="majorHAnsi" w:cstheme="majorHAnsi"/>
          <w:u w:val="single"/>
        </w:rPr>
        <w:t>Intelligence:</w:t>
      </w:r>
      <w:r w:rsidRPr="005751DB">
        <w:rPr>
          <w:rFonts w:asciiTheme="majorHAnsi" w:hAnsiTheme="majorHAnsi" w:cstheme="majorHAnsi"/>
        </w:rPr>
        <w:t xml:space="preserve"> The ability to understand instructions and underlying principles. Ability to reason and make judgments. </w:t>
      </w:r>
    </w:p>
    <w:p w14:paraId="0000006E" w14:textId="0173E4F9" w:rsidR="00BC5ECF" w:rsidRPr="005751DB" w:rsidRDefault="00126969" w:rsidP="005751DB">
      <w:pPr>
        <w:pStyle w:val="ListParagraph"/>
        <w:numPr>
          <w:ilvl w:val="0"/>
          <w:numId w:val="12"/>
        </w:numPr>
        <w:rPr>
          <w:rFonts w:asciiTheme="majorHAnsi" w:hAnsiTheme="majorHAnsi" w:cstheme="majorHAnsi"/>
        </w:rPr>
      </w:pPr>
      <w:r w:rsidRPr="005751DB">
        <w:rPr>
          <w:rFonts w:asciiTheme="majorHAnsi" w:hAnsiTheme="majorHAnsi" w:cstheme="majorHAnsi"/>
          <w:u w:val="single"/>
        </w:rPr>
        <w:t>Verbal:</w:t>
      </w:r>
      <w:r w:rsidRPr="005751DB">
        <w:rPr>
          <w:rFonts w:asciiTheme="majorHAnsi" w:hAnsiTheme="majorHAnsi" w:cstheme="majorHAnsi"/>
        </w:rPr>
        <w:t xml:space="preserve"> Ability to understand meanings of words and the ideas associated with them. </w:t>
      </w:r>
    </w:p>
    <w:p w14:paraId="0000006F" w14:textId="5AE4A4F8" w:rsidR="00BC5ECF" w:rsidRPr="005751DB" w:rsidRDefault="00126969" w:rsidP="005751DB">
      <w:pPr>
        <w:pStyle w:val="ListParagraph"/>
        <w:numPr>
          <w:ilvl w:val="0"/>
          <w:numId w:val="12"/>
        </w:numPr>
        <w:rPr>
          <w:rFonts w:asciiTheme="majorHAnsi" w:hAnsiTheme="majorHAnsi" w:cstheme="majorHAnsi"/>
        </w:rPr>
      </w:pPr>
      <w:r w:rsidRPr="005751DB">
        <w:rPr>
          <w:rFonts w:asciiTheme="majorHAnsi" w:hAnsiTheme="majorHAnsi" w:cstheme="majorHAnsi"/>
          <w:u w:val="single"/>
        </w:rPr>
        <w:t xml:space="preserve">Numerical: </w:t>
      </w:r>
      <w:r w:rsidRPr="005751DB">
        <w:rPr>
          <w:rFonts w:asciiTheme="majorHAnsi" w:hAnsiTheme="majorHAnsi" w:cstheme="majorHAnsi"/>
        </w:rPr>
        <w:t>Ability to perform arithmetic operations quickly</w:t>
      </w:r>
      <w:r w:rsidRPr="005751DB">
        <w:rPr>
          <w:rFonts w:asciiTheme="majorHAnsi" w:hAnsiTheme="majorHAnsi" w:cstheme="majorHAnsi"/>
        </w:rPr>
        <w:t xml:space="preserve"> and accurately. </w:t>
      </w:r>
    </w:p>
    <w:p w14:paraId="00000070" w14:textId="5004B3BB" w:rsidR="00BC5ECF" w:rsidRPr="005751DB" w:rsidRDefault="00126969" w:rsidP="005751DB">
      <w:pPr>
        <w:pStyle w:val="ListParagraph"/>
        <w:numPr>
          <w:ilvl w:val="0"/>
          <w:numId w:val="12"/>
        </w:numPr>
        <w:rPr>
          <w:rFonts w:asciiTheme="majorHAnsi" w:hAnsiTheme="majorHAnsi" w:cstheme="majorHAnsi"/>
        </w:rPr>
      </w:pPr>
      <w:r w:rsidRPr="005751DB">
        <w:rPr>
          <w:rFonts w:asciiTheme="majorHAnsi" w:hAnsiTheme="majorHAnsi" w:cstheme="majorHAnsi"/>
          <w:u w:val="single"/>
        </w:rPr>
        <w:t>Manual dexterity:</w:t>
      </w:r>
      <w:r w:rsidRPr="005751DB">
        <w:rPr>
          <w:rFonts w:asciiTheme="majorHAnsi" w:hAnsiTheme="majorHAnsi" w:cstheme="majorHAnsi"/>
        </w:rPr>
        <w:t xml:space="preserve"> Ability to move the hands and fingers easily. </w:t>
      </w:r>
    </w:p>
    <w:p w14:paraId="00000071" w14:textId="77777777" w:rsidR="00BC5ECF" w:rsidRPr="005751DB" w:rsidRDefault="00126969">
      <w:pPr>
        <w:rPr>
          <w:rFonts w:asciiTheme="majorHAnsi" w:hAnsiTheme="majorHAnsi" w:cstheme="majorHAnsi"/>
          <w:b/>
          <w:u w:val="single"/>
        </w:rPr>
      </w:pPr>
      <w:r w:rsidRPr="005751DB">
        <w:rPr>
          <w:rFonts w:asciiTheme="majorHAnsi" w:hAnsiTheme="majorHAnsi" w:cstheme="majorHAnsi"/>
          <w:b/>
          <w:u w:val="single"/>
        </w:rPr>
        <w:t>Physical Demands:</w:t>
      </w:r>
    </w:p>
    <w:p w14:paraId="00000072" w14:textId="77777777" w:rsidR="00BC5ECF" w:rsidRPr="005751DB" w:rsidRDefault="00126969">
      <w:pPr>
        <w:rPr>
          <w:rFonts w:asciiTheme="majorHAnsi" w:hAnsiTheme="majorHAnsi" w:cstheme="majorHAnsi"/>
        </w:rPr>
      </w:pPr>
      <w:r w:rsidRPr="005751DB">
        <w:rPr>
          <w:rFonts w:asciiTheme="majorHAnsi" w:hAnsiTheme="majorHAnsi" w:cstheme="majorHAnsi"/>
        </w:rPr>
        <w:t>This job may require lifting of objects that exceed 50 pounds, with frequent lifting and/or carrying of objects weighing up to 25 pounds. Other physical</w:t>
      </w:r>
      <w:r w:rsidRPr="005751DB">
        <w:rPr>
          <w:rFonts w:asciiTheme="majorHAnsi" w:hAnsiTheme="majorHAnsi" w:cstheme="majorHAnsi"/>
        </w:rPr>
        <w:t xml:space="preserve"> demands that may be required are as follows: </w:t>
      </w:r>
    </w:p>
    <w:p w14:paraId="00000073" w14:textId="1FF2F58A"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Pushing and/or pulling </w:t>
      </w:r>
    </w:p>
    <w:p w14:paraId="00000074" w14:textId="01D84130"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Stooping and/or kneeling </w:t>
      </w:r>
    </w:p>
    <w:p w14:paraId="00000075" w14:textId="61B1A4D5"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Reaching </w:t>
      </w:r>
    </w:p>
    <w:p w14:paraId="00000076" w14:textId="79F45D78"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Talking </w:t>
      </w:r>
    </w:p>
    <w:p w14:paraId="00000077" w14:textId="5ABA0D86"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Hearing </w:t>
      </w:r>
    </w:p>
    <w:p w14:paraId="00000078" w14:textId="7DDCEAD9" w:rsidR="00BC5ECF" w:rsidRPr="005751DB" w:rsidRDefault="00126969" w:rsidP="005751DB">
      <w:pPr>
        <w:pStyle w:val="ListParagraph"/>
        <w:numPr>
          <w:ilvl w:val="0"/>
          <w:numId w:val="14"/>
        </w:numPr>
        <w:rPr>
          <w:rFonts w:asciiTheme="majorHAnsi" w:hAnsiTheme="majorHAnsi" w:cstheme="majorHAnsi"/>
        </w:rPr>
      </w:pPr>
      <w:r w:rsidRPr="005751DB">
        <w:rPr>
          <w:rFonts w:asciiTheme="majorHAnsi" w:hAnsiTheme="majorHAnsi" w:cstheme="majorHAnsi"/>
        </w:rPr>
        <w:t xml:space="preserve">Seeing </w:t>
      </w:r>
    </w:p>
    <w:p w14:paraId="00000082" w14:textId="55394484" w:rsidR="00BC5ECF" w:rsidRPr="005751DB" w:rsidRDefault="00126969">
      <w:pPr>
        <w:rPr>
          <w:rFonts w:asciiTheme="majorHAnsi" w:hAnsiTheme="majorHAnsi" w:cstheme="majorHAnsi"/>
        </w:rPr>
      </w:pPr>
      <w:r w:rsidRPr="005751DB">
        <w:rPr>
          <w:rFonts w:asciiTheme="majorHAnsi" w:hAnsiTheme="majorHAnsi" w:cstheme="majorHAnsi"/>
          <w:b/>
          <w:u w:val="single"/>
        </w:rPr>
        <w:t>Reports To:</w:t>
      </w:r>
      <w:r w:rsidRPr="005751DB">
        <w:rPr>
          <w:rFonts w:asciiTheme="majorHAnsi" w:hAnsiTheme="majorHAnsi" w:cstheme="majorHAnsi"/>
        </w:rPr>
        <w:t xml:space="preserve">  </w:t>
      </w:r>
      <w:bookmarkStart w:id="0" w:name="_GoBack"/>
      <w:bookmarkEnd w:id="0"/>
      <w:r w:rsidRPr="005751DB">
        <w:rPr>
          <w:rFonts w:asciiTheme="majorHAnsi" w:hAnsiTheme="majorHAnsi" w:cstheme="majorHAnsi"/>
        </w:rPr>
        <w:t xml:space="preserve">Director of Schools </w:t>
      </w:r>
    </w:p>
    <w:p w14:paraId="00000083" w14:textId="3B365FAF" w:rsidR="00BC5ECF" w:rsidRPr="005751DB" w:rsidRDefault="005751DB">
      <w:pPr>
        <w:rPr>
          <w:rFonts w:asciiTheme="majorHAnsi" w:hAnsiTheme="majorHAnsi" w:cstheme="majorHAnsi"/>
        </w:rPr>
      </w:pPr>
      <w:r w:rsidRPr="005751DB">
        <w:rPr>
          <w:rFonts w:asciiTheme="majorHAnsi" w:hAnsiTheme="majorHAnsi" w:cstheme="majorHAnsi"/>
          <w:b/>
        </w:rPr>
        <w:t>Disclaimer:</w:t>
      </w:r>
      <w:r w:rsidRPr="005751D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C5ECF" w:rsidRPr="005751DB" w:rsidSect="005751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85F7" w14:textId="77777777" w:rsidR="00126969" w:rsidRDefault="00126969">
      <w:pPr>
        <w:spacing w:after="0" w:line="240" w:lineRule="auto"/>
      </w:pPr>
      <w:r>
        <w:separator/>
      </w:r>
    </w:p>
  </w:endnote>
  <w:endnote w:type="continuationSeparator" w:id="0">
    <w:p w14:paraId="18BAA5D0" w14:textId="77777777" w:rsidR="00126969" w:rsidRDefault="001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BC5ECF" w:rsidRDefault="00BC5EC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BC5ECF" w:rsidRDefault="0012696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29A45FE7" w:rsidR="00BC5ECF" w:rsidRDefault="00BC5ECF">
    <w:pPr>
      <w:pBdr>
        <w:top w:val="nil"/>
        <w:left w:val="nil"/>
        <w:bottom w:val="nil"/>
        <w:right w:val="nil"/>
        <w:between w:val="nil"/>
      </w:pBdr>
      <w:tabs>
        <w:tab w:val="center" w:pos="4680"/>
        <w:tab w:val="right" w:pos="9360"/>
      </w:tabs>
      <w:spacing w:after="0" w:line="240" w:lineRule="auto"/>
      <w:rPr>
        <w:color w:val="000000"/>
      </w:rPr>
    </w:pPr>
  </w:p>
  <w:p w14:paraId="21FFF43E" w14:textId="1F4919CD" w:rsidR="005751DB" w:rsidRDefault="005751DB">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D5AC" w14:textId="77777777" w:rsidR="00126969" w:rsidRDefault="00126969">
      <w:pPr>
        <w:spacing w:after="0" w:line="240" w:lineRule="auto"/>
      </w:pPr>
      <w:r>
        <w:separator/>
      </w:r>
    </w:p>
  </w:footnote>
  <w:footnote w:type="continuationSeparator" w:id="0">
    <w:p w14:paraId="4C01418A" w14:textId="77777777" w:rsidR="00126969" w:rsidRDefault="0012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BC5ECF" w:rsidRDefault="00126969">
    <w:pPr>
      <w:pBdr>
        <w:top w:val="nil"/>
        <w:left w:val="nil"/>
        <w:bottom w:val="nil"/>
        <w:right w:val="nil"/>
        <w:between w:val="nil"/>
      </w:pBdr>
      <w:tabs>
        <w:tab w:val="center" w:pos="4680"/>
        <w:tab w:val="right" w:pos="9360"/>
      </w:tabs>
      <w:spacing w:after="0" w:line="240" w:lineRule="auto"/>
      <w:rPr>
        <w:color w:val="000000"/>
      </w:rPr>
    </w:pPr>
    <w:r>
      <w:rPr>
        <w:color w:val="000000"/>
      </w:rPr>
      <w:pict w14:anchorId="790C1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75F1D497" w:rsidR="00BC5ECF" w:rsidRDefault="00BC5EC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85" w14:textId="77777777" w:rsidR="00BC5ECF" w:rsidRDefault="00126969">
    <w:pPr>
      <w:pBdr>
        <w:top w:val="nil"/>
        <w:left w:val="nil"/>
        <w:bottom w:val="nil"/>
        <w:right w:val="nil"/>
        <w:between w:val="nil"/>
      </w:pBdr>
      <w:tabs>
        <w:tab w:val="center" w:pos="4680"/>
        <w:tab w:val="right" w:pos="9360"/>
      </w:tabs>
      <w:spacing w:after="0" w:line="240" w:lineRule="auto"/>
      <w:rPr>
        <w:color w:val="000000"/>
      </w:rPr>
    </w:pPr>
    <w:r>
      <w:rPr>
        <w:color w:val="000000"/>
      </w:rPr>
      <w:pict w14:anchorId="7CB86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D1D9" w14:textId="77777777" w:rsidR="005751DB" w:rsidRDefault="005751D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86" w14:textId="0DECC5B8" w:rsidR="00BC5ECF" w:rsidRDefault="00126969">
    <w:pPr>
      <w:pBdr>
        <w:top w:val="nil"/>
        <w:left w:val="nil"/>
        <w:bottom w:val="nil"/>
        <w:right w:val="nil"/>
        <w:between w:val="nil"/>
      </w:pBdr>
      <w:tabs>
        <w:tab w:val="center" w:pos="4680"/>
        <w:tab w:val="right" w:pos="9360"/>
      </w:tabs>
      <w:spacing w:after="0" w:line="240" w:lineRule="auto"/>
      <w:rPr>
        <w:color w:val="000000"/>
      </w:rPr>
    </w:pPr>
    <w:r>
      <w:rPr>
        <w:color w:val="000000"/>
      </w:rPr>
      <w:pict w14:anchorId="0FFB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1D51"/>
    <w:multiLevelType w:val="hybridMultilevel"/>
    <w:tmpl w:val="B20016BA"/>
    <w:lvl w:ilvl="0" w:tplc="DBEEBEB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D0D5CC0"/>
    <w:multiLevelType w:val="hybridMultilevel"/>
    <w:tmpl w:val="0AE07BE4"/>
    <w:lvl w:ilvl="0" w:tplc="DBEEBE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51136"/>
    <w:multiLevelType w:val="hybridMultilevel"/>
    <w:tmpl w:val="08F88170"/>
    <w:lvl w:ilvl="0" w:tplc="DBEEBEB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333562C"/>
    <w:multiLevelType w:val="hybridMultilevel"/>
    <w:tmpl w:val="3E409F5E"/>
    <w:lvl w:ilvl="0" w:tplc="DBEEBEB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705011"/>
    <w:multiLevelType w:val="hybridMultilevel"/>
    <w:tmpl w:val="D206D95E"/>
    <w:lvl w:ilvl="0" w:tplc="DBEEBEB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E05789A"/>
    <w:multiLevelType w:val="hybridMultilevel"/>
    <w:tmpl w:val="B4244B78"/>
    <w:lvl w:ilvl="0" w:tplc="6092317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C12B47"/>
    <w:multiLevelType w:val="hybridMultilevel"/>
    <w:tmpl w:val="39B8B90C"/>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B570C"/>
    <w:multiLevelType w:val="hybridMultilevel"/>
    <w:tmpl w:val="85629420"/>
    <w:lvl w:ilvl="0" w:tplc="DBEEBEB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A93107"/>
    <w:multiLevelType w:val="hybridMultilevel"/>
    <w:tmpl w:val="0574AB4E"/>
    <w:lvl w:ilvl="0" w:tplc="DBEEB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A57147"/>
    <w:multiLevelType w:val="hybridMultilevel"/>
    <w:tmpl w:val="1F0A0342"/>
    <w:lvl w:ilvl="0" w:tplc="DBEEBEB0">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9013B1E"/>
    <w:multiLevelType w:val="hybridMultilevel"/>
    <w:tmpl w:val="98A21892"/>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3700CA"/>
    <w:multiLevelType w:val="hybridMultilevel"/>
    <w:tmpl w:val="D7AEDFB8"/>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FDD7CC1"/>
    <w:multiLevelType w:val="hybridMultilevel"/>
    <w:tmpl w:val="ACC2F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50E52"/>
    <w:multiLevelType w:val="hybridMultilevel"/>
    <w:tmpl w:val="1A56AF34"/>
    <w:lvl w:ilvl="0" w:tplc="DBEEBEB0">
      <w:start w:val="1"/>
      <w:numFmt w:val="decimal"/>
      <w:lvlText w:val="%1."/>
      <w:lvlJc w:val="left"/>
      <w:pPr>
        <w:ind w:left="360" w:hanging="360"/>
      </w:pPr>
      <w:rPr>
        <w:rFonts w:hint="default"/>
      </w:rPr>
    </w:lvl>
    <w:lvl w:ilvl="1" w:tplc="D4704D2C">
      <w:start w:val="2"/>
      <w:numFmt w:val="bullet"/>
      <w:lvlText w:val="•"/>
      <w:lvlJc w:val="left"/>
      <w:pPr>
        <w:ind w:left="720" w:hanging="360"/>
      </w:pPr>
      <w:rPr>
        <w:rFonts w:ascii="Calibri" w:eastAsia="Calibri" w:hAnsi="Calibri" w:cs="Calibri"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2"/>
  </w:num>
  <w:num w:numId="2">
    <w:abstractNumId w:val="8"/>
  </w:num>
  <w:num w:numId="3">
    <w:abstractNumId w:val="11"/>
  </w:num>
  <w:num w:numId="4">
    <w:abstractNumId w:val="13"/>
  </w:num>
  <w:num w:numId="5">
    <w:abstractNumId w:val="5"/>
  </w:num>
  <w:num w:numId="6">
    <w:abstractNumId w:val="0"/>
  </w:num>
  <w:num w:numId="7">
    <w:abstractNumId w:val="4"/>
  </w:num>
  <w:num w:numId="8">
    <w:abstractNumId w:val="9"/>
  </w:num>
  <w:num w:numId="9">
    <w:abstractNumId w:val="2"/>
  </w:num>
  <w:num w:numId="10">
    <w:abstractNumId w:val="7"/>
  </w:num>
  <w:num w:numId="11">
    <w:abstractNumId w:val="1"/>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CF"/>
    <w:rsid w:val="00126969"/>
    <w:rsid w:val="005751DB"/>
    <w:rsid w:val="00BC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B2FEFC"/>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75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1473</Words>
  <Characters>8401</Characters>
  <Application>Microsoft Office Word</Application>
  <DocSecurity>0</DocSecurity>
  <Lines>70</Lines>
  <Paragraphs>19</Paragraphs>
  <ScaleCrop>false</ScaleCrop>
  <Company>Franklin County</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2024-12-09T20:58:00Z</dcterms:created>
  <dcterms:modified xsi:type="dcterms:W3CDTF">2024-12-09T21:05:00Z</dcterms:modified>
</cp:coreProperties>
</file>