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80" w:rsidRDefault="00134880" w:rsidP="00134880">
      <w:pPr>
        <w:rPr>
          <w:b/>
        </w:rPr>
      </w:pPr>
      <w:r>
        <w:rPr>
          <w:b/>
          <w:noProof/>
        </w:rPr>
        <w:t xml:space="preserve">   </w:t>
      </w:r>
      <w:r>
        <w:rPr>
          <w:b/>
          <w:noProof/>
        </w:rPr>
        <w:drawing>
          <wp:inline distT="0" distB="0" distL="0" distR="0" wp14:anchorId="0071DCC7" wp14:editId="2B2F622F">
            <wp:extent cx="3420192" cy="66664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er of Excellence in Rural Health-28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932" cy="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</w:t>
      </w:r>
      <w:r>
        <w:rPr>
          <w:b/>
          <w:noProof/>
        </w:rPr>
        <w:drawing>
          <wp:inline distT="0" distB="0" distL="0" distR="0" wp14:anchorId="53D67F23" wp14:editId="66D853CB">
            <wp:extent cx="2763520" cy="6752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50" cy="681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880" w:rsidRDefault="00134880" w:rsidP="001348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</w:pPr>
    </w:p>
    <w:p w:rsidR="00134880" w:rsidRDefault="00134880" w:rsidP="001348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</w:pPr>
    </w:p>
    <w:p w:rsidR="00F87E71" w:rsidRPr="000946D4" w:rsidRDefault="00134880" w:rsidP="00F87E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</w:pPr>
      <w:r w:rsidRPr="000946D4"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 xml:space="preserve">The University of Kentucky Center of Excellence in Rural Health </w:t>
      </w:r>
    </w:p>
    <w:p w:rsidR="00134880" w:rsidRPr="000946D4" w:rsidRDefault="00134880" w:rsidP="001348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</w:pPr>
      <w:r w:rsidRPr="000946D4"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>202</w:t>
      </w:r>
      <w:r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>4</w:t>
      </w:r>
      <w:r w:rsidRPr="000946D4"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>-2</w:t>
      </w:r>
      <w:r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>5</w:t>
      </w:r>
      <w:r w:rsidRPr="000946D4"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 xml:space="preserve"> Healthy WAY </w:t>
      </w:r>
      <w:r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>P</w:t>
      </w:r>
      <w:r w:rsidRPr="000946D4">
        <w:rPr>
          <w:rFonts w:asciiTheme="minorHAnsi" w:hAnsiTheme="minorHAnsi" w:cstheme="minorHAnsi"/>
          <w:b/>
          <w:color w:val="0070C0"/>
          <w:spacing w:val="2"/>
          <w:sz w:val="36"/>
          <w:szCs w:val="36"/>
        </w:rPr>
        <w:t>rogram</w:t>
      </w:r>
    </w:p>
    <w:p w:rsidR="00134880" w:rsidRPr="000946D4" w:rsidRDefault="00134880" w:rsidP="001348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:rsidR="00134880" w:rsidRPr="0020654B" w:rsidRDefault="00134880" w:rsidP="00134880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  <w:r w:rsidRPr="004268A0">
        <w:rPr>
          <w:rFonts w:asciiTheme="minorHAnsi" w:hAnsiTheme="minorHAnsi" w:cstheme="minorHAnsi"/>
          <w:i/>
          <w:spacing w:val="2"/>
          <w:sz w:val="22"/>
          <w:szCs w:val="22"/>
        </w:rPr>
        <w:t xml:space="preserve">Healthy WAY (Wellness in All Youth) is a leadership development and research training program designed to empower </w:t>
      </w:r>
      <w:r>
        <w:rPr>
          <w:rFonts w:asciiTheme="minorHAnsi" w:hAnsiTheme="minorHAnsi" w:cstheme="minorHAnsi"/>
          <w:i/>
          <w:spacing w:val="2"/>
          <w:sz w:val="22"/>
          <w:szCs w:val="22"/>
        </w:rPr>
        <w:t xml:space="preserve">rural Kentucky </w:t>
      </w:r>
      <w:r w:rsidRPr="004268A0">
        <w:rPr>
          <w:rFonts w:asciiTheme="minorHAnsi" w:hAnsiTheme="minorHAnsi" w:cstheme="minorHAnsi"/>
          <w:i/>
          <w:spacing w:val="2"/>
          <w:sz w:val="22"/>
          <w:szCs w:val="22"/>
        </w:rPr>
        <w:t>high school students with skills to identify and develop solutions to health and social issues at the school level. Student-led teams have the opportunity to work with school personnel to address real world concerns youth are facing today that impact their health and well-being. Project funding, hands-on research experience, technical support and research mentoring are available to student teams selected for this competitive program.</w:t>
      </w:r>
      <w:r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4268A0">
        <w:rPr>
          <w:rFonts w:asciiTheme="minorHAnsi" w:hAnsiTheme="minorHAnsi" w:cstheme="minorHAnsi"/>
          <w:i/>
          <w:spacing w:val="2"/>
          <w:sz w:val="22"/>
          <w:szCs w:val="22"/>
        </w:rPr>
        <w:t>Healthy WAY was established in 2019 as a signature program of the UK Center of Excellence in Rural Health</w:t>
      </w:r>
      <w:r>
        <w:rPr>
          <w:rFonts w:asciiTheme="minorHAnsi" w:hAnsiTheme="minorHAnsi" w:cstheme="minorHAnsi"/>
          <w:i/>
          <w:spacing w:val="2"/>
          <w:sz w:val="22"/>
          <w:szCs w:val="22"/>
        </w:rPr>
        <w:t xml:space="preserve"> (UK CERH)</w:t>
      </w:r>
      <w:r w:rsidRPr="004268A0">
        <w:rPr>
          <w:rFonts w:asciiTheme="minorHAnsi" w:hAnsiTheme="minorHAnsi" w:cstheme="minorHAnsi"/>
          <w:i/>
          <w:spacing w:val="2"/>
          <w:sz w:val="22"/>
          <w:szCs w:val="22"/>
        </w:rPr>
        <w:t>.</w:t>
      </w:r>
    </w:p>
    <w:p w:rsidR="00C141A7" w:rsidRDefault="00F87E71" w:rsidP="00F87E71">
      <w:pPr>
        <w:jc w:val="center"/>
        <w:rPr>
          <w:b/>
          <w:color w:val="4472C4" w:themeColor="accent1"/>
          <w:sz w:val="36"/>
          <w:szCs w:val="36"/>
        </w:rPr>
      </w:pPr>
      <w:r w:rsidRPr="00F87E71">
        <w:rPr>
          <w:b/>
          <w:color w:val="4472C4" w:themeColor="accent1"/>
          <w:sz w:val="36"/>
          <w:szCs w:val="36"/>
        </w:rPr>
        <w:t>RESULTS</w:t>
      </w:r>
    </w:p>
    <w:p w:rsidR="00F87E71" w:rsidRPr="00F87E71" w:rsidRDefault="00F87E71" w:rsidP="00F87E7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Before Healthy Way Activities</w:t>
      </w:r>
    </w:p>
    <w:p w:rsidR="00134880" w:rsidRDefault="00F87E71">
      <w:r>
        <w:rPr>
          <w:noProof/>
        </w:rPr>
        <w:drawing>
          <wp:inline distT="0" distB="0" distL="0" distR="0" wp14:anchorId="49603539" wp14:editId="4FB9E2E4">
            <wp:extent cx="6187440" cy="2941451"/>
            <wp:effectExtent l="0" t="0" r="3810" b="0"/>
            <wp:docPr id="7170" name="Picture 2" descr="Forms response chart. Question title: How trustworthy are you ?  Do you believe others trust you ?. Number of responses: 159 responses.">
              <a:extLst xmlns:a="http://schemas.openxmlformats.org/drawingml/2006/main">
                <a:ext uri="{FF2B5EF4-FFF2-40B4-BE49-F238E27FC236}">
                  <a16:creationId xmlns:a16="http://schemas.microsoft.com/office/drawing/2014/main" id="{569E04FE-94D9-4234-AC14-5B691B32DA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Forms response chart. Question title: How trustworthy are you ?  Do you believe others trust you ?. Number of responses: 159 responses.">
                      <a:extLst>
                        <a:ext uri="{FF2B5EF4-FFF2-40B4-BE49-F238E27FC236}">
                          <a16:creationId xmlns:a16="http://schemas.microsoft.com/office/drawing/2014/main" id="{569E04FE-94D9-4234-AC14-5B691B32DA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77" cy="29640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A4A66" w:rsidRDefault="00FA4A66">
      <w:pPr>
        <w:rPr>
          <w:color w:val="4472C4" w:themeColor="accent1"/>
          <w:sz w:val="28"/>
          <w:szCs w:val="28"/>
        </w:rPr>
      </w:pPr>
    </w:p>
    <w:p w:rsidR="00FA4A66" w:rsidRDefault="00FA4A66">
      <w:pPr>
        <w:rPr>
          <w:color w:val="4472C4" w:themeColor="accent1"/>
          <w:sz w:val="28"/>
          <w:szCs w:val="28"/>
        </w:rPr>
      </w:pPr>
    </w:p>
    <w:p w:rsidR="00FA4A66" w:rsidRDefault="00FA4A66">
      <w:pPr>
        <w:rPr>
          <w:color w:val="4472C4" w:themeColor="accent1"/>
          <w:sz w:val="28"/>
          <w:szCs w:val="28"/>
        </w:rPr>
      </w:pPr>
    </w:p>
    <w:p w:rsidR="00FA4A66" w:rsidRDefault="00FA4A66">
      <w:pPr>
        <w:rPr>
          <w:color w:val="4472C4" w:themeColor="accent1"/>
          <w:sz w:val="28"/>
          <w:szCs w:val="28"/>
        </w:rPr>
      </w:pP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lastRenderedPageBreak/>
        <w:t>After Healthy Way Activities</w:t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5A6A293B" wp14:editId="35BCAC61">
            <wp:extent cx="5943600" cy="2500196"/>
            <wp:effectExtent l="0" t="0" r="0" b="0"/>
            <wp:docPr id="7172" name="Picture 4" descr="Forms response chart. Question title: Did you gain trust in yourself after this activity ?. Number of responses: 37 responses.">
              <a:extLst xmlns:a="http://schemas.openxmlformats.org/drawingml/2006/main">
                <a:ext uri="{FF2B5EF4-FFF2-40B4-BE49-F238E27FC236}">
                  <a16:creationId xmlns:a16="http://schemas.microsoft.com/office/drawing/2014/main" id="{3D31B681-187F-47E4-B5BA-8628CBFE43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Forms response chart. Question title: Did you gain trust in yourself after this activity ?. Number of responses: 37 responses.">
                      <a:extLst>
                        <a:ext uri="{FF2B5EF4-FFF2-40B4-BE49-F238E27FC236}">
                          <a16:creationId xmlns:a16="http://schemas.microsoft.com/office/drawing/2014/main" id="{3D31B681-187F-47E4-B5BA-8628CBFE43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1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Before Healthy Way Activities</w:t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7ED955B2" wp14:editId="549E02B8">
            <wp:extent cx="6126480" cy="2683956"/>
            <wp:effectExtent l="0" t="0" r="7620" b="2540"/>
            <wp:docPr id="1026" name="Picture 2" descr="Forms response chart. Question title: Do you feel like you have friends ?. Number of responses: 159 responses.">
              <a:extLst xmlns:a="http://schemas.openxmlformats.org/drawingml/2006/main">
                <a:ext uri="{FF2B5EF4-FFF2-40B4-BE49-F238E27FC236}">
                  <a16:creationId xmlns:a16="http://schemas.microsoft.com/office/drawing/2014/main" id="{10F277C4-7C2D-468B-99A8-FB854BDBB6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orms response chart. Question title: Do you feel like you have friends ?. Number of responses: 159 responses.">
                      <a:extLst>
                        <a:ext uri="{FF2B5EF4-FFF2-40B4-BE49-F238E27FC236}">
                          <a16:creationId xmlns:a16="http://schemas.microsoft.com/office/drawing/2014/main" id="{10F277C4-7C2D-468B-99A8-FB854BDBB6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41" cy="27121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After Healthy Way Activities</w:t>
      </w:r>
    </w:p>
    <w:p w:rsidR="00F87E71" w:rsidRDefault="00F87E71">
      <w:pPr>
        <w:rPr>
          <w:color w:val="4472C4" w:themeColor="accent1"/>
          <w:sz w:val="28"/>
          <w:szCs w:val="28"/>
        </w:rPr>
      </w:pP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634A17EE" wp14:editId="026B8825">
            <wp:extent cx="6355080" cy="2673601"/>
            <wp:effectExtent l="0" t="0" r="7620" b="0"/>
            <wp:docPr id="1028" name="Picture 4" descr="Forms response chart. Question title: Do you feel like you made new friends ?. Number of responses: 37 responses.">
              <a:extLst xmlns:a="http://schemas.openxmlformats.org/drawingml/2006/main">
                <a:ext uri="{FF2B5EF4-FFF2-40B4-BE49-F238E27FC236}">
                  <a16:creationId xmlns:a16="http://schemas.microsoft.com/office/drawing/2014/main" id="{CFFAA32A-A2F0-44B7-B196-16A992B255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orms response chart. Question title: Do you feel like you made new friends ?. Number of responses: 37 responses.">
                      <a:extLst>
                        <a:ext uri="{FF2B5EF4-FFF2-40B4-BE49-F238E27FC236}">
                          <a16:creationId xmlns:a16="http://schemas.microsoft.com/office/drawing/2014/main" id="{CFFAA32A-A2F0-44B7-B196-16A992B255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46" cy="26774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7E71" w:rsidRDefault="00F87E71">
      <w:pPr>
        <w:rPr>
          <w:color w:val="4472C4" w:themeColor="accent1"/>
          <w:sz w:val="28"/>
          <w:szCs w:val="28"/>
        </w:rPr>
      </w:pPr>
    </w:p>
    <w:p w:rsidR="00F87E71" w:rsidRDefault="00F87E71">
      <w:pPr>
        <w:rPr>
          <w:color w:val="4472C4" w:themeColor="accent1"/>
          <w:sz w:val="28"/>
          <w:szCs w:val="28"/>
        </w:rPr>
      </w:pPr>
      <w:bookmarkStart w:id="0" w:name="_GoBack"/>
      <w:bookmarkEnd w:id="0"/>
      <w:r>
        <w:rPr>
          <w:color w:val="4472C4" w:themeColor="accent1"/>
          <w:sz w:val="28"/>
          <w:szCs w:val="28"/>
        </w:rPr>
        <w:t>Before Healthy Way Activities</w:t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34A80D2E" wp14:editId="79B748CB">
            <wp:extent cx="6537960" cy="2750541"/>
            <wp:effectExtent l="0" t="0" r="0" b="0"/>
            <wp:docPr id="3074" name="Picture 2" descr="Forms response chart. Question title: Do you know a healthy way to deal with stress?. Number of responses: 159 responses.">
              <a:extLst xmlns:a="http://schemas.openxmlformats.org/drawingml/2006/main">
                <a:ext uri="{FF2B5EF4-FFF2-40B4-BE49-F238E27FC236}">
                  <a16:creationId xmlns:a16="http://schemas.microsoft.com/office/drawing/2014/main" id="{CBC428B7-D141-47ED-B555-A239890F77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orms response chart. Question title: Do you know a healthy way to deal with stress?. Number of responses: 159 responses.">
                      <a:extLst>
                        <a:ext uri="{FF2B5EF4-FFF2-40B4-BE49-F238E27FC236}">
                          <a16:creationId xmlns:a16="http://schemas.microsoft.com/office/drawing/2014/main" id="{CBC428B7-D141-47ED-B555-A239890F77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78" cy="27580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After Healthy Way Activities</w:t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6433E071" wp14:editId="35362BBD">
            <wp:extent cx="5943600" cy="2507528"/>
            <wp:effectExtent l="0" t="0" r="0" b="7620"/>
            <wp:docPr id="3076" name="Picture 4" descr="Forms response chart. Question title: Did you learn healthy ways to deal with stress, during these activities?. Number of responses: 37 responses.">
              <a:extLst xmlns:a="http://schemas.openxmlformats.org/drawingml/2006/main">
                <a:ext uri="{FF2B5EF4-FFF2-40B4-BE49-F238E27FC236}">
                  <a16:creationId xmlns:a16="http://schemas.microsoft.com/office/drawing/2014/main" id="{6032E8CF-6C9E-4840-9C6C-273808C124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Forms response chart. Question title: Did you learn healthy ways to deal with stress, during these activities?. Number of responses: 37 responses.">
                      <a:extLst>
                        <a:ext uri="{FF2B5EF4-FFF2-40B4-BE49-F238E27FC236}">
                          <a16:creationId xmlns:a16="http://schemas.microsoft.com/office/drawing/2014/main" id="{6032E8CF-6C9E-4840-9C6C-273808C124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75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Before Healthy Way Activities</w:t>
      </w: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2E94058F" wp14:editId="1E3D9B28">
            <wp:extent cx="6431280" cy="2705123"/>
            <wp:effectExtent l="0" t="0" r="7620" b="0"/>
            <wp:docPr id="3" name="Picture 2" descr="Forms response chart. Question title: How often do you feel stressed out . Number of responses: 159 responses.">
              <a:extLst xmlns:a="http://schemas.openxmlformats.org/drawingml/2006/main">
                <a:ext uri="{FF2B5EF4-FFF2-40B4-BE49-F238E27FC236}">
                  <a16:creationId xmlns:a16="http://schemas.microsoft.com/office/drawing/2014/main" id="{3E660C58-AEB8-4E9D-9F1E-71EBC7BAA6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orms response chart. Question title: How often do you feel stressed out . Number of responses: 159 responses.">
                      <a:extLst>
                        <a:ext uri="{FF2B5EF4-FFF2-40B4-BE49-F238E27FC236}">
                          <a16:creationId xmlns:a16="http://schemas.microsoft.com/office/drawing/2014/main" id="{3E660C58-AEB8-4E9D-9F1E-71EBC7BAA6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85" cy="27152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7E71" w:rsidRDefault="00F87E71">
      <w:pPr>
        <w:rPr>
          <w:color w:val="4472C4" w:themeColor="accent1"/>
          <w:sz w:val="28"/>
          <w:szCs w:val="28"/>
        </w:rPr>
      </w:pP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After Healthy Way Activities</w:t>
      </w:r>
    </w:p>
    <w:p w:rsidR="00F87E71" w:rsidRDefault="00F87E71">
      <w:pPr>
        <w:rPr>
          <w:color w:val="4472C4" w:themeColor="accent1"/>
          <w:sz w:val="28"/>
          <w:szCs w:val="28"/>
        </w:rPr>
      </w:pPr>
    </w:p>
    <w:p w:rsidR="00F87E71" w:rsidRDefault="00F87E71">
      <w:pPr>
        <w:rPr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3AB6711F" wp14:editId="1FBB781B">
            <wp:extent cx="6722396" cy="2828290"/>
            <wp:effectExtent l="0" t="0" r="2540" b="0"/>
            <wp:docPr id="5124" name="Picture 4" descr="Forms response chart. Question title: How often do you feel stressed out ?. Number of responses: 37 responses.">
              <a:extLst xmlns:a="http://schemas.openxmlformats.org/drawingml/2006/main">
                <a:ext uri="{FF2B5EF4-FFF2-40B4-BE49-F238E27FC236}">
                  <a16:creationId xmlns:a16="http://schemas.microsoft.com/office/drawing/2014/main" id="{294424DA-0235-4CB5-87B3-D10EFEF438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Forms response chart. Question title: How often do you feel stressed out ?. Number of responses: 37 responses.">
                      <a:extLst>
                        <a:ext uri="{FF2B5EF4-FFF2-40B4-BE49-F238E27FC236}">
                          <a16:creationId xmlns:a16="http://schemas.microsoft.com/office/drawing/2014/main" id="{294424DA-0235-4CB5-87B3-D10EFEF438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965" cy="28306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7E71" w:rsidRPr="00F87E71" w:rsidRDefault="00F87E71">
      <w:pPr>
        <w:rPr>
          <w:color w:val="4472C4" w:themeColor="accent1"/>
          <w:sz w:val="28"/>
          <w:szCs w:val="28"/>
        </w:rPr>
      </w:pPr>
    </w:p>
    <w:sectPr w:rsidR="00F87E71" w:rsidRPr="00F87E71" w:rsidSect="00F87E71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80"/>
    <w:rsid w:val="00134880"/>
    <w:rsid w:val="00C141A7"/>
    <w:rsid w:val="00F87E71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D74C"/>
  <w15:chartTrackingRefBased/>
  <w15:docId w15:val="{D370DD5E-5DF1-4656-9157-A8F0A40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Tedder, Troy</dc:creator>
  <cp:keywords/>
  <dc:description/>
  <cp:lastModifiedBy>Tedder, Troy</cp:lastModifiedBy>
  <cp:revision>2</cp:revision>
  <dcterms:created xsi:type="dcterms:W3CDTF">2025-06-11T15:05:00Z</dcterms:created>
  <dcterms:modified xsi:type="dcterms:W3CDTF">2025-06-11T15:05:00Z</dcterms:modified>
</cp:coreProperties>
</file>