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3B" w:rsidRDefault="003769C7" w:rsidP="003769C7">
      <w:pPr>
        <w:pStyle w:val="NoSpacing"/>
        <w:jc w:val="center"/>
        <w:rPr>
          <w:rFonts w:ascii="Times New Roman" w:hAnsi="Times New Roman" w:cs="Times New Roman"/>
          <w:sz w:val="24"/>
          <w:szCs w:val="24"/>
        </w:rPr>
      </w:pPr>
      <w:r>
        <w:rPr>
          <w:rFonts w:ascii="Times New Roman" w:hAnsi="Times New Roman" w:cs="Times New Roman"/>
          <w:sz w:val="24"/>
          <w:szCs w:val="24"/>
        </w:rPr>
        <w:t>Leatherwood Elementary</w:t>
      </w:r>
    </w:p>
    <w:p w:rsidR="003769C7" w:rsidRDefault="003769C7" w:rsidP="003769C7">
      <w:pPr>
        <w:pStyle w:val="NoSpacing"/>
        <w:jc w:val="center"/>
        <w:rPr>
          <w:rFonts w:ascii="Times New Roman" w:hAnsi="Times New Roman" w:cs="Times New Roman"/>
          <w:sz w:val="24"/>
          <w:szCs w:val="24"/>
        </w:rPr>
      </w:pPr>
      <w:r>
        <w:rPr>
          <w:rFonts w:ascii="Times New Roman" w:hAnsi="Times New Roman" w:cs="Times New Roman"/>
          <w:sz w:val="24"/>
          <w:szCs w:val="24"/>
        </w:rPr>
        <w:t>7777 Ky. Hwy. 699</w:t>
      </w:r>
    </w:p>
    <w:p w:rsidR="003769C7" w:rsidRDefault="003769C7" w:rsidP="003769C7">
      <w:pPr>
        <w:pStyle w:val="NoSpacing"/>
        <w:jc w:val="center"/>
        <w:rPr>
          <w:rFonts w:ascii="Times New Roman" w:hAnsi="Times New Roman" w:cs="Times New Roman"/>
          <w:sz w:val="24"/>
          <w:szCs w:val="24"/>
        </w:rPr>
      </w:pPr>
      <w:r>
        <w:rPr>
          <w:rFonts w:ascii="Times New Roman" w:hAnsi="Times New Roman" w:cs="Times New Roman"/>
          <w:sz w:val="24"/>
          <w:szCs w:val="24"/>
        </w:rPr>
        <w:t>Leatherwood, KY 41731</w:t>
      </w:r>
    </w:p>
    <w:p w:rsidR="003769C7" w:rsidRDefault="003769C7" w:rsidP="003769C7">
      <w:pPr>
        <w:pStyle w:val="NoSpacing"/>
        <w:jc w:val="center"/>
        <w:rPr>
          <w:rFonts w:ascii="Times New Roman" w:hAnsi="Times New Roman" w:cs="Times New Roman"/>
          <w:sz w:val="24"/>
          <w:szCs w:val="24"/>
        </w:rPr>
      </w:pPr>
      <w:r>
        <w:rPr>
          <w:rFonts w:ascii="Times New Roman" w:hAnsi="Times New Roman" w:cs="Times New Roman"/>
          <w:sz w:val="24"/>
          <w:szCs w:val="24"/>
        </w:rPr>
        <w:t>(606)675-4431</w:t>
      </w:r>
    </w:p>
    <w:p w:rsidR="003769C7" w:rsidRDefault="003769C7" w:rsidP="003769C7">
      <w:pPr>
        <w:pStyle w:val="NoSpacing"/>
        <w:jc w:val="center"/>
        <w:rPr>
          <w:rFonts w:ascii="Times New Roman" w:hAnsi="Times New Roman" w:cs="Times New Roman"/>
          <w:sz w:val="24"/>
          <w:szCs w:val="24"/>
        </w:rPr>
      </w:pPr>
    </w:p>
    <w:p w:rsidR="003769C7" w:rsidRDefault="003769C7" w:rsidP="003769C7">
      <w:pPr>
        <w:pStyle w:val="NoSpacing"/>
        <w:jc w:val="center"/>
        <w:rPr>
          <w:rFonts w:ascii="Times New Roman" w:hAnsi="Times New Roman" w:cs="Times New Roman"/>
          <w:sz w:val="24"/>
          <w:szCs w:val="24"/>
        </w:rPr>
      </w:pPr>
    </w:p>
    <w:p w:rsidR="003769C7" w:rsidRDefault="003769C7" w:rsidP="003769C7">
      <w:pPr>
        <w:pStyle w:val="NoSpacing"/>
        <w:jc w:val="center"/>
        <w:rPr>
          <w:rFonts w:ascii="Times New Roman" w:hAnsi="Times New Roman" w:cs="Times New Roman"/>
          <w:b/>
          <w:sz w:val="24"/>
          <w:szCs w:val="24"/>
        </w:rPr>
      </w:pPr>
      <w:r>
        <w:rPr>
          <w:rFonts w:ascii="Times New Roman" w:hAnsi="Times New Roman" w:cs="Times New Roman"/>
          <w:b/>
          <w:sz w:val="24"/>
          <w:szCs w:val="24"/>
        </w:rPr>
        <w:t>Parent Involvement Policy</w:t>
      </w:r>
    </w:p>
    <w:p w:rsidR="003769C7" w:rsidRDefault="003769C7" w:rsidP="003769C7">
      <w:pPr>
        <w:pStyle w:val="NoSpacing"/>
        <w:rPr>
          <w:rFonts w:ascii="Times New Roman" w:hAnsi="Times New Roman" w:cs="Times New Roman"/>
          <w:sz w:val="24"/>
          <w:szCs w:val="24"/>
        </w:rPr>
      </w:pPr>
      <w:r>
        <w:rPr>
          <w:rFonts w:ascii="Times New Roman" w:hAnsi="Times New Roman" w:cs="Times New Roman"/>
          <w:sz w:val="24"/>
          <w:szCs w:val="24"/>
        </w:rPr>
        <w:t>Leatherwood Elementary understands the importance of parents and guardians in a child’s education and achievement. It is our goal to create a positive learning environment for our students and a welcoming atmosphere for our parents.</w:t>
      </w:r>
    </w:p>
    <w:p w:rsidR="003769C7" w:rsidRDefault="003769C7" w:rsidP="003769C7">
      <w:pPr>
        <w:pStyle w:val="NoSpacing"/>
        <w:rPr>
          <w:rFonts w:ascii="Times New Roman" w:hAnsi="Times New Roman" w:cs="Times New Roman"/>
          <w:sz w:val="24"/>
          <w:szCs w:val="24"/>
        </w:rPr>
      </w:pPr>
    </w:p>
    <w:p w:rsidR="003769C7" w:rsidRDefault="003769C7" w:rsidP="003769C7">
      <w:pPr>
        <w:pStyle w:val="NoSpacing"/>
        <w:rPr>
          <w:rFonts w:ascii="Times New Roman" w:hAnsi="Times New Roman" w:cs="Times New Roman"/>
          <w:sz w:val="24"/>
          <w:szCs w:val="24"/>
        </w:rPr>
      </w:pPr>
      <w:r>
        <w:rPr>
          <w:rFonts w:ascii="Times New Roman" w:hAnsi="Times New Roman" w:cs="Times New Roman"/>
          <w:sz w:val="24"/>
          <w:szCs w:val="24"/>
        </w:rPr>
        <w:t>In order to keep parents/guardians informed of events at school, their child’s progress, and policies, Leatherwood Elementary will:</w:t>
      </w:r>
    </w:p>
    <w:p w:rsidR="003769C7" w:rsidRDefault="003769C7"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send progress reports home every three weeks</w:t>
      </w:r>
      <w:r w:rsidR="005055C2">
        <w:rPr>
          <w:rFonts w:ascii="Times New Roman" w:hAnsi="Times New Roman" w:cs="Times New Roman"/>
          <w:sz w:val="24"/>
          <w:szCs w:val="24"/>
        </w:rPr>
        <w:t>.</w:t>
      </w:r>
    </w:p>
    <w:p w:rsidR="003769C7" w:rsidRDefault="003769C7"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send “Good News” postcards each week. This is part of the school’s PBIS program (Positive Behavior Intervention System)</w:t>
      </w:r>
      <w:r w:rsidR="005055C2">
        <w:rPr>
          <w:rFonts w:ascii="Times New Roman" w:hAnsi="Times New Roman" w:cs="Times New Roman"/>
          <w:sz w:val="24"/>
          <w:szCs w:val="24"/>
        </w:rPr>
        <w:t>.</w:t>
      </w:r>
    </w:p>
    <w:p w:rsidR="003769C7" w:rsidRDefault="003769C7"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parents/guardians the opportunity to sign up for the Infinite Campus Parent Portal to check on their child’s progress</w:t>
      </w:r>
      <w:r w:rsidR="005055C2">
        <w:rPr>
          <w:rFonts w:ascii="Times New Roman" w:hAnsi="Times New Roman" w:cs="Times New Roman"/>
          <w:sz w:val="24"/>
          <w:szCs w:val="24"/>
        </w:rPr>
        <w:t>.</w:t>
      </w:r>
    </w:p>
    <w:p w:rsidR="003769C7" w:rsidRDefault="003769C7"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invite and encourage parents/guardians to attend open house twice a year, one each semester to discuss to results from assessments such as NCLB/KPREP, Discovery Learning, RTI (Response to Intervention), learning checks, and</w:t>
      </w:r>
      <w:r w:rsidR="005055C2">
        <w:rPr>
          <w:rFonts w:ascii="Times New Roman" w:hAnsi="Times New Roman" w:cs="Times New Roman"/>
          <w:sz w:val="24"/>
          <w:szCs w:val="24"/>
        </w:rPr>
        <w:t xml:space="preserve"> unit, chapter, and daily expectations and progress.</w:t>
      </w:r>
    </w:p>
    <w:p w:rsidR="005055C2" w:rsidRDefault="005055C2"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send a school newsletter with a Home-School Connection attached each month</w:t>
      </w:r>
    </w:p>
    <w:p w:rsidR="005055C2" w:rsidRDefault="005055C2"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parents the opportunity to sign up for an electronic newsletter.</w:t>
      </w:r>
    </w:p>
    <w:p w:rsidR="005055C2" w:rsidRDefault="005055C2"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encourage parents/guardians to contact their child’s teacher at times other than open house.</w:t>
      </w:r>
    </w:p>
    <w:p w:rsidR="005055C2" w:rsidRDefault="005055C2"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send home the School Parent Compact which outlines the roles, expectations and responsibilities of the teachers, students, principal and parents.</w:t>
      </w:r>
    </w:p>
    <w:p w:rsidR="005055C2" w:rsidRDefault="005055C2"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invite parents/guardians to participate in the school’s Parent-Teacher Organization (PTO) and to become members of the Site Based Decision Making Council.</w:t>
      </w:r>
    </w:p>
    <w:p w:rsidR="005055C2" w:rsidRDefault="00836E7F"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w:t>
      </w:r>
      <w:r w:rsidR="005055C2">
        <w:rPr>
          <w:rFonts w:ascii="Times New Roman" w:hAnsi="Times New Roman" w:cs="Times New Roman"/>
          <w:sz w:val="24"/>
          <w:szCs w:val="24"/>
        </w:rPr>
        <w:t>ive parents/guardians an opportunity to sign up for classes through the family resource center such as classes on  parenting skills, budgets, cost saving meals, safety tips, life skills, cooking, sewing, etc… Classes are based on an interest survey sent home at the beginning of the year.</w:t>
      </w:r>
    </w:p>
    <w:p w:rsidR="005055C2" w:rsidRDefault="00836E7F"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w:t>
      </w:r>
      <w:r w:rsidR="005055C2">
        <w:rPr>
          <w:rFonts w:ascii="Times New Roman" w:hAnsi="Times New Roman" w:cs="Times New Roman"/>
          <w:sz w:val="24"/>
          <w:szCs w:val="24"/>
        </w:rPr>
        <w:t>nvite parents/guardians to assist with activities such as reading to students, bake sales, book fair, preparing instructional materials, bulletin boards, displays in the hall, and back to school bash. *The Family Resource Center coordinates the Parent Volunteer Program.</w:t>
      </w:r>
    </w:p>
    <w:p w:rsidR="005055C2" w:rsidRDefault="00836E7F"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w:t>
      </w:r>
      <w:r w:rsidR="005055C2">
        <w:rPr>
          <w:rFonts w:ascii="Times New Roman" w:hAnsi="Times New Roman" w:cs="Times New Roman"/>
          <w:sz w:val="24"/>
          <w:szCs w:val="24"/>
        </w:rPr>
        <w:t>nvite parents/guardians to activities such as Grandparent’s Day dinner, Thanksgiving Dinner, and the annual Christmas Program.</w:t>
      </w:r>
    </w:p>
    <w:p w:rsidR="005055C2" w:rsidRPr="003769C7" w:rsidRDefault="00836E7F" w:rsidP="003769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w:t>
      </w:r>
      <w:r w:rsidR="005055C2">
        <w:rPr>
          <w:rFonts w:ascii="Times New Roman" w:hAnsi="Times New Roman" w:cs="Times New Roman"/>
          <w:sz w:val="24"/>
          <w:szCs w:val="24"/>
        </w:rPr>
        <w:t>nvolve parents on an annual basis in the process of program development and review including: (1) development of a plan to improve the academic</w:t>
      </w:r>
      <w:r w:rsidR="00D712FE">
        <w:rPr>
          <w:rFonts w:ascii="Times New Roman" w:hAnsi="Times New Roman" w:cs="Times New Roman"/>
          <w:sz w:val="24"/>
          <w:szCs w:val="24"/>
        </w:rPr>
        <w:t xml:space="preserve"> achievement of the disadvantaged (Title I, Section 1112); (2) school review and improvement (Title I, Section 1116); (3) the development of a school wide program under Section 1114(b); (4) the evaluation of parent involvement policy and programs (Title I, Section 1118); and (5) an annual parent evaluation survey of our school and Title I program.</w:t>
      </w:r>
    </w:p>
    <w:sectPr w:rsidR="005055C2" w:rsidRPr="003769C7" w:rsidSect="007F2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27735"/>
    <w:multiLevelType w:val="hybridMultilevel"/>
    <w:tmpl w:val="117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9C7"/>
    <w:rsid w:val="003769C7"/>
    <w:rsid w:val="005055C2"/>
    <w:rsid w:val="007F263B"/>
    <w:rsid w:val="00836E7F"/>
    <w:rsid w:val="00D712FE"/>
    <w:rsid w:val="00E50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reldridge</dc:creator>
  <cp:keywords/>
  <dc:description/>
  <cp:lastModifiedBy>reldridge</cp:lastModifiedBy>
  <cp:revision>2</cp:revision>
  <dcterms:created xsi:type="dcterms:W3CDTF">2012-03-21T19:23:00Z</dcterms:created>
  <dcterms:modified xsi:type="dcterms:W3CDTF">2012-03-21T19:23:00Z</dcterms:modified>
</cp:coreProperties>
</file>