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ndara" w:cs="Candara" w:eastAsia="Candara" w:hAnsi="Candara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40"/>
          <w:szCs w:val="40"/>
          <w:vertAlign w:val="baseline"/>
          <w:rtl w:val="0"/>
        </w:rPr>
        <w:t xml:space="preserve">Stanfield Elementary School District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ndara" w:cs="Candara" w:eastAsia="Candara" w:hAnsi="Candara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40"/>
          <w:szCs w:val="40"/>
          <w:vertAlign w:val="baseline"/>
          <w:rtl w:val="0"/>
        </w:rPr>
        <w:t xml:space="preserve">IEC/JOM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ndara" w:cs="Candara" w:eastAsia="Candara" w:hAnsi="Candara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40"/>
          <w:szCs w:val="40"/>
          <w:rtl w:val="0"/>
        </w:rPr>
        <w:t xml:space="preserve">2025-2026</w:t>
      </w:r>
      <w:r w:rsidDel="00000000" w:rsidR="00000000" w:rsidRPr="00000000">
        <w:rPr>
          <w:rFonts w:ascii="Candara" w:cs="Candara" w:eastAsia="Candara" w:hAnsi="Candara"/>
          <w:b w:val="1"/>
          <w:sz w:val="40"/>
          <w:szCs w:val="40"/>
          <w:vertAlign w:val="baseline"/>
          <w:rtl w:val="0"/>
        </w:rPr>
        <w:t xml:space="preserve"> Meeting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ndara" w:cs="Candara" w:eastAsia="Candara" w:hAnsi="Candara"/>
          <w:b w:val="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40"/>
          <w:szCs w:val="40"/>
          <w:vertAlign w:val="baseline"/>
          <w:rtl w:val="0"/>
        </w:rPr>
        <w:t xml:space="preserve">6:00 p.m. – 7:00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ndara" w:cs="Candara" w:eastAsia="Candara" w:hAnsi="Candar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andara" w:cs="Candara" w:eastAsia="Candara" w:hAnsi="Candara"/>
          <w:b w:val="1"/>
          <w:sz w:val="32"/>
          <w:szCs w:val="32"/>
        </w:rPr>
      </w:pPr>
      <w:r w:rsidDel="00000000" w:rsidR="00000000" w:rsidRPr="00000000">
        <w:rPr>
          <w:rFonts w:ascii="Candara" w:cs="Candara" w:eastAsia="Candara" w:hAnsi="Candara"/>
          <w:b w:val="1"/>
          <w:sz w:val="32"/>
          <w:szCs w:val="32"/>
          <w:rtl w:val="0"/>
        </w:rPr>
        <w:t xml:space="preserve">September 9, 2025  Cocklebur Village Feast House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ndara" w:cs="Candara" w:eastAsia="Candara" w:hAnsi="Candara"/>
          <w:b w:val="1"/>
          <w:sz w:val="32"/>
          <w:szCs w:val="32"/>
        </w:rPr>
      </w:pPr>
      <w:r w:rsidDel="00000000" w:rsidR="00000000" w:rsidRPr="00000000">
        <w:rPr>
          <w:rFonts w:ascii="Candara" w:cs="Candara" w:eastAsia="Candara" w:hAnsi="Candara"/>
          <w:b w:val="1"/>
          <w:sz w:val="32"/>
          <w:szCs w:val="32"/>
          <w:rtl w:val="0"/>
        </w:rPr>
        <w:t xml:space="preserve">October 21, 2025   Cocklebur Village Feast House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andara" w:cs="Candara" w:eastAsia="Candara" w:hAnsi="Candara"/>
          <w:b w:val="1"/>
          <w:sz w:val="32"/>
          <w:szCs w:val="32"/>
        </w:rPr>
      </w:pPr>
      <w:r w:rsidDel="00000000" w:rsidR="00000000" w:rsidRPr="00000000">
        <w:rPr>
          <w:rFonts w:ascii="Candara" w:cs="Candara" w:eastAsia="Candara" w:hAnsi="Candara"/>
          <w:b w:val="1"/>
          <w:sz w:val="32"/>
          <w:szCs w:val="32"/>
          <w:rtl w:val="0"/>
        </w:rPr>
        <w:t xml:space="preserve">November 18, 2025   TBA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andara" w:cs="Candara" w:eastAsia="Candara" w:hAnsi="Candara"/>
          <w:b w:val="1"/>
          <w:sz w:val="32"/>
          <w:szCs w:val="32"/>
        </w:rPr>
      </w:pPr>
      <w:r w:rsidDel="00000000" w:rsidR="00000000" w:rsidRPr="00000000">
        <w:rPr>
          <w:rFonts w:ascii="Candara" w:cs="Candara" w:eastAsia="Candara" w:hAnsi="Candara"/>
          <w:b w:val="1"/>
          <w:sz w:val="32"/>
          <w:szCs w:val="32"/>
          <w:rtl w:val="0"/>
        </w:rPr>
        <w:t xml:space="preserve">December 9, 2025   TBA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ndara" w:cs="Candara" w:eastAsia="Candara" w:hAnsi="Candara"/>
          <w:b w:val="1"/>
          <w:sz w:val="32"/>
          <w:szCs w:val="32"/>
        </w:rPr>
      </w:pPr>
      <w:r w:rsidDel="00000000" w:rsidR="00000000" w:rsidRPr="00000000">
        <w:rPr>
          <w:rFonts w:ascii="Candara" w:cs="Candara" w:eastAsia="Candara" w:hAnsi="Candara"/>
          <w:b w:val="1"/>
          <w:sz w:val="32"/>
          <w:szCs w:val="32"/>
          <w:rtl w:val="0"/>
        </w:rPr>
        <w:t xml:space="preserve">January 13, 2026  TBA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ndara" w:cs="Candara" w:eastAsia="Candara" w:hAnsi="Candara"/>
          <w:b w:val="1"/>
          <w:sz w:val="32"/>
          <w:szCs w:val="32"/>
        </w:rPr>
      </w:pPr>
      <w:r w:rsidDel="00000000" w:rsidR="00000000" w:rsidRPr="00000000">
        <w:rPr>
          <w:rFonts w:ascii="Candara" w:cs="Candara" w:eastAsia="Candara" w:hAnsi="Candara"/>
          <w:b w:val="1"/>
          <w:sz w:val="32"/>
          <w:szCs w:val="32"/>
          <w:rtl w:val="0"/>
        </w:rPr>
        <w:t xml:space="preserve">February 10, 2026  TBA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ndara" w:cs="Candara" w:eastAsia="Candara" w:hAnsi="Candara"/>
          <w:b w:val="1"/>
          <w:sz w:val="32"/>
          <w:szCs w:val="32"/>
        </w:rPr>
      </w:pPr>
      <w:r w:rsidDel="00000000" w:rsidR="00000000" w:rsidRPr="00000000">
        <w:rPr>
          <w:rFonts w:ascii="Candara" w:cs="Candara" w:eastAsia="Candara" w:hAnsi="Candara"/>
          <w:b w:val="1"/>
          <w:sz w:val="32"/>
          <w:szCs w:val="32"/>
          <w:rtl w:val="0"/>
        </w:rPr>
        <w:t xml:space="preserve">March 24, 2026  TBA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ndara" w:cs="Candara" w:eastAsia="Candara" w:hAnsi="Candara"/>
          <w:b w:val="1"/>
          <w:sz w:val="32"/>
          <w:szCs w:val="32"/>
        </w:rPr>
      </w:pPr>
      <w:r w:rsidDel="00000000" w:rsidR="00000000" w:rsidRPr="00000000">
        <w:rPr>
          <w:rFonts w:ascii="Candara" w:cs="Candara" w:eastAsia="Candara" w:hAnsi="Candara"/>
          <w:b w:val="1"/>
          <w:sz w:val="32"/>
          <w:szCs w:val="32"/>
          <w:rtl w:val="0"/>
        </w:rPr>
        <w:t xml:space="preserve">April 14, 2026  TBA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ndara" w:cs="Candara" w:eastAsia="Candara" w:hAnsi="Candara"/>
          <w:b w:val="1"/>
          <w:sz w:val="32"/>
          <w:szCs w:val="32"/>
        </w:rPr>
      </w:pPr>
      <w:r w:rsidDel="00000000" w:rsidR="00000000" w:rsidRPr="00000000">
        <w:rPr>
          <w:rFonts w:ascii="Candara" w:cs="Candara" w:eastAsia="Candara" w:hAnsi="Candara"/>
          <w:b w:val="1"/>
          <w:sz w:val="32"/>
          <w:szCs w:val="32"/>
          <w:rtl w:val="0"/>
        </w:rPr>
        <w:t xml:space="preserve">May 12, 2026  Stanfield Elementary School Cafe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ndara" w:cs="Candara" w:eastAsia="Candara" w:hAnsi="Candar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Candara" w:cs="Candara" w:eastAsia="Candara" w:hAnsi="Candar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andara" w:cs="Candara" w:eastAsia="Candara" w:hAnsi="Candar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Candara" w:cs="Candara" w:eastAsia="Candara" w:hAnsi="Candar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Candara" w:cs="Candara" w:eastAsia="Candara" w:hAnsi="Candar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Candara" w:cs="Candara" w:eastAsia="Candara" w:hAnsi="Candar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Candara" w:cs="Candara" w:eastAsia="Candara" w:hAnsi="Candara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gNabGxu6hvZzPbTHOcrkGBr2Q==">CgMxLjA4AHIhMURBM252eERRdC05a3ZlT3huaWRLQURlX1p4TXU0Sk9h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2020-09-16T20:23:00Z</dcterms:created>
  <dc:creator>MSadorf</dc:creator>
</cp:coreProperties>
</file>