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6" w:rsidRPr="009B4687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B4687">
        <w:rPr>
          <w:rFonts w:ascii="Arial" w:eastAsia="Times New Roman" w:hAnsi="Arial" w:cs="Arial"/>
          <w:color w:val="333333"/>
          <w:sz w:val="21"/>
          <w:szCs w:val="21"/>
        </w:rPr>
        <w:t>The Bledsoe County Board of Education is accepting applications for the following:</w:t>
      </w:r>
    </w:p>
    <w:p w:rsidR="00450166" w:rsidRPr="009B4687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Position:  Special Education Teacher</w:t>
      </w:r>
    </w:p>
    <w:p w:rsidR="00450166" w:rsidRPr="009B4687" w:rsidRDefault="00FE6985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Location: Pikeville Elementary</w:t>
      </w:r>
    </w:p>
    <w:p w:rsidR="00450166" w:rsidRPr="009B4687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B4687">
        <w:rPr>
          <w:rFonts w:ascii="Arial" w:eastAsia="Times New Roman" w:hAnsi="Arial" w:cs="Arial"/>
          <w:color w:val="333333"/>
          <w:sz w:val="21"/>
          <w:szCs w:val="21"/>
        </w:rPr>
        <w:t>Requirements:  Tennessee Teacher's Certification and license</w:t>
      </w:r>
    </w:p>
    <w:p w:rsidR="00450166" w:rsidRPr="009B4687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B4687">
        <w:rPr>
          <w:rFonts w:ascii="Arial" w:eastAsia="Times New Roman" w:hAnsi="Arial" w:cs="Arial"/>
          <w:color w:val="333333"/>
          <w:sz w:val="21"/>
          <w:szCs w:val="21"/>
        </w:rPr>
        <w:t>                          Certification in area</w:t>
      </w:r>
    </w:p>
    <w:p w:rsidR="00450166" w:rsidRPr="009B4687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B4687">
        <w:rPr>
          <w:rFonts w:ascii="Arial" w:eastAsia="Times New Roman" w:hAnsi="Arial" w:cs="Arial"/>
          <w:color w:val="333333"/>
          <w:sz w:val="21"/>
          <w:szCs w:val="21"/>
        </w:rPr>
        <w:t>                          Copy of resume and transcripts</w:t>
      </w:r>
    </w:p>
    <w:p w:rsidR="00450166" w:rsidRPr="00733DD3" w:rsidRDefault="00450166" w:rsidP="00450166">
      <w:pPr>
        <w:shd w:val="clear" w:color="auto" w:fill="CCCCCC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B4687">
        <w:rPr>
          <w:rFonts w:ascii="Arial" w:eastAsia="Times New Roman" w:hAnsi="Arial" w:cs="Arial"/>
          <w:color w:val="333333"/>
          <w:sz w:val="21"/>
          <w:szCs w:val="21"/>
        </w:rPr>
        <w:t>Duties include, but are not limited to the following:</w:t>
      </w: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before="151" w:line="278" w:lineRule="auto"/>
        <w:ind w:right="689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Adapts classroom work, after collaborating with other teachers in inclusion classrooms, for the purpose of providing students with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instructional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materials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that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address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individualized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learning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plans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within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established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lesson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plans.</w:t>
      </w:r>
    </w:p>
    <w:p w:rsidR="00450166" w:rsidRDefault="00450166" w:rsidP="00450166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83" w:lineRule="auto"/>
        <w:ind w:right="41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Administers developmental testing programs, subject specific assessments, etc. for the purpose of assessing student competency levels and/or developing individual learning</w:t>
      </w:r>
      <w:r>
        <w:rPr>
          <w:spacing w:val="-2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plans.</w:t>
      </w:r>
    </w:p>
    <w:p w:rsidR="00450166" w:rsidRDefault="00450166" w:rsidP="00450166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401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Administers,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if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nurse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is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not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available,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first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aid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and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assistance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medically</w:t>
      </w:r>
      <w:r>
        <w:rPr>
          <w:spacing w:val="-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fragile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children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(e.g.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tube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feeding,</w:t>
      </w:r>
      <w:r>
        <w:rPr>
          <w:spacing w:val="-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toileting,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diapering,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etc.) for the purpose of providing appropriate care for children as</w:t>
      </w:r>
      <w:r>
        <w:rPr>
          <w:spacing w:val="-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assigned.</w:t>
      </w:r>
    </w:p>
    <w:p w:rsidR="00450166" w:rsidRDefault="00450166" w:rsidP="00450166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389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Advises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parents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and/or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legal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guardians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of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student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progress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for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the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purpose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of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communicating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expectations;</w:t>
      </w:r>
      <w:r>
        <w:rPr>
          <w:spacing w:val="-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student's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achievements; developing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methods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for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improvement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and/or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reinforcing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classroom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goals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the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home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environment.</w:t>
      </w:r>
    </w:p>
    <w:p w:rsidR="00450166" w:rsidRDefault="00450166" w:rsidP="00450166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83" w:lineRule="auto"/>
        <w:ind w:right="40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Assesses student progress towards objectives, expectations, and/or goals (e.g. behavioral, motor development and communication skills,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academic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needs,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vocational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abilities,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etc.)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for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the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purpose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of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providing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feedback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to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students,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parents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and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administration.</w:t>
      </w:r>
    </w:p>
    <w:p w:rsidR="00450166" w:rsidRDefault="00450166" w:rsidP="00450166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before="1" w:line="292" w:lineRule="auto"/>
        <w:ind w:right="249"/>
        <w:jc w:val="both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Collaborates with instructional staff, other school personnel, parents and a variety of community resources for the purpose of improving the overall quality of student outcomes, achieving established classroom objectives in support of the school improvement plan.</w:t>
      </w:r>
    </w:p>
    <w:p w:rsidR="00450166" w:rsidRDefault="00450166" w:rsidP="00450166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407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Counsels students for the purpose of improving performance, health status, problem solving techniques and a variety of personal issues.</w:t>
      </w:r>
    </w:p>
    <w:p w:rsidR="00450166" w:rsidRDefault="00450166" w:rsidP="00450166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3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Demonstrates methods required to perform classroom and/or subject specific assignments for the purpose of providing an effective intervention program that addressing individual student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requirements.</w:t>
      </w:r>
    </w:p>
    <w:p w:rsidR="00450166" w:rsidRDefault="00450166" w:rsidP="00450166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536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Instruct students for the purpose of improving their success in academic, interpersonal and daily living skills through a defined course of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study.</w:t>
      </w:r>
    </w:p>
    <w:p w:rsidR="00450166" w:rsidRPr="00733DD3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36"/>
        <w:rPr>
          <w:w w:val="105"/>
          <w:sz w:val="17"/>
          <w:szCs w:val="17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83" w:lineRule="auto"/>
        <w:ind w:right="39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Monitors students in a variety of educational environments (e.g. classroom, playground, field trips, nap times, etc.) for the purpose of providing a safe and positive learning</w:t>
      </w:r>
      <w:r>
        <w:rPr>
          <w:spacing w:val="-1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environment.</w:t>
      </w:r>
    </w:p>
    <w:p w:rsidR="00450166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36"/>
        <w:rPr>
          <w:w w:val="105"/>
          <w:sz w:val="17"/>
          <w:szCs w:val="17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59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Participates in a variety of meetings, including IEPs, Data team meetings, PLCs, and 504 meetings for the purpose of conveying and/or gathering information required to perform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functions.</w:t>
      </w:r>
    </w:p>
    <w:p w:rsidR="00450166" w:rsidRPr="00450166" w:rsidRDefault="00450166" w:rsidP="00450166">
      <w:pPr>
        <w:pStyle w:val="ListParagraph"/>
        <w:rPr>
          <w:w w:val="105"/>
          <w:sz w:val="17"/>
          <w:szCs w:val="17"/>
        </w:rPr>
      </w:pPr>
    </w:p>
    <w:p w:rsidR="00450166" w:rsidRDefault="00450166" w:rsidP="00450166">
      <w:pPr>
        <w:pStyle w:val="ListParagraph"/>
        <w:tabs>
          <w:tab w:val="left" w:pos="619"/>
        </w:tabs>
        <w:kinsoku w:val="0"/>
        <w:overflowPunct w:val="0"/>
        <w:spacing w:line="278" w:lineRule="auto"/>
        <w:ind w:right="592" w:firstLine="0"/>
        <w:rPr>
          <w:w w:val="105"/>
          <w:sz w:val="17"/>
          <w:szCs w:val="17"/>
        </w:rPr>
      </w:pPr>
    </w:p>
    <w:p w:rsidR="00450166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92"/>
        <w:rPr>
          <w:w w:val="105"/>
          <w:sz w:val="17"/>
          <w:szCs w:val="17"/>
        </w:rPr>
      </w:pPr>
    </w:p>
    <w:p w:rsidR="00450166" w:rsidRDefault="00450166" w:rsidP="00450166">
      <w:pPr>
        <w:pStyle w:val="ListParagraph"/>
        <w:numPr>
          <w:ilvl w:val="0"/>
          <w:numId w:val="1"/>
        </w:numPr>
        <w:tabs>
          <w:tab w:val="left" w:pos="619"/>
        </w:tabs>
        <w:kinsoku w:val="0"/>
        <w:overflowPunct w:val="0"/>
        <w:spacing w:line="278" w:lineRule="auto"/>
        <w:ind w:right="559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lastRenderedPageBreak/>
        <w:t>Prepares a variety of written materials (e.g. adaptive materials, grades, attendance, anecdotal records, IEPS, behavior logs, etc.) for the purpose of documenting student progress and meeting mandated</w:t>
      </w:r>
      <w:r>
        <w:rPr>
          <w:spacing w:val="-3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requirements.</w:t>
      </w:r>
    </w:p>
    <w:p w:rsidR="00450166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59"/>
        <w:rPr>
          <w:w w:val="105"/>
          <w:sz w:val="17"/>
          <w:szCs w:val="17"/>
        </w:rPr>
      </w:pPr>
    </w:p>
    <w:p w:rsidR="00450166" w:rsidRDefault="00450166" w:rsidP="00450166">
      <w:pPr>
        <w:pStyle w:val="NormalWeb"/>
        <w:shd w:val="clear" w:color="auto" w:fill="CCCCCC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Deadline for applications: Until Filled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Applications are available at the Bledsoe County Board of Education at 478 Spring Street, Pikeville, TN  37367 or online at www.bledsoecountyschools.org. (423-447-2914)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bookmarkStart w:id="0" w:name="_GoBack"/>
      <w:bookmarkEnd w:id="0"/>
      <w:r w:rsidR="00FE6985">
        <w:rPr>
          <w:rFonts w:ascii="Arial" w:hAnsi="Arial" w:cs="Arial"/>
          <w:color w:val="333333"/>
          <w:sz w:val="21"/>
          <w:szCs w:val="21"/>
        </w:rPr>
        <w:t>Post Date 09-27-2022</w:t>
      </w:r>
    </w:p>
    <w:p w:rsidR="00450166" w:rsidRPr="00450166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59"/>
        <w:rPr>
          <w:w w:val="105"/>
          <w:sz w:val="17"/>
          <w:szCs w:val="17"/>
        </w:rPr>
      </w:pPr>
    </w:p>
    <w:p w:rsidR="00450166" w:rsidRDefault="00450166" w:rsidP="00450166">
      <w:pPr>
        <w:tabs>
          <w:tab w:val="left" w:pos="619"/>
        </w:tabs>
        <w:kinsoku w:val="0"/>
        <w:overflowPunct w:val="0"/>
        <w:spacing w:line="278" w:lineRule="auto"/>
        <w:ind w:right="559"/>
        <w:rPr>
          <w:w w:val="105"/>
          <w:sz w:val="17"/>
          <w:szCs w:val="17"/>
        </w:rPr>
      </w:pPr>
    </w:p>
    <w:p w:rsidR="00072EF5" w:rsidRDefault="00072EF5" w:rsidP="00450166"/>
    <w:sectPr w:rsidR="0007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619" w:hanging="240"/>
      </w:pPr>
      <w:rPr>
        <w:rFonts w:ascii="Arial" w:hAnsi="Arial"/>
        <w:b w:val="0"/>
        <w:w w:val="102"/>
        <w:position w:val="2"/>
        <w:sz w:val="19"/>
      </w:rPr>
    </w:lvl>
    <w:lvl w:ilvl="1">
      <w:numFmt w:val="bullet"/>
      <w:lvlText w:val="•"/>
      <w:lvlJc w:val="left"/>
      <w:pPr>
        <w:ind w:left="1698" w:hanging="240"/>
      </w:pPr>
    </w:lvl>
    <w:lvl w:ilvl="2">
      <w:numFmt w:val="bullet"/>
      <w:lvlText w:val="•"/>
      <w:lvlJc w:val="left"/>
      <w:pPr>
        <w:ind w:left="2776" w:hanging="240"/>
      </w:pPr>
    </w:lvl>
    <w:lvl w:ilvl="3">
      <w:numFmt w:val="bullet"/>
      <w:lvlText w:val="•"/>
      <w:lvlJc w:val="left"/>
      <w:pPr>
        <w:ind w:left="3854" w:hanging="240"/>
      </w:pPr>
    </w:lvl>
    <w:lvl w:ilvl="4">
      <w:numFmt w:val="bullet"/>
      <w:lvlText w:val="•"/>
      <w:lvlJc w:val="left"/>
      <w:pPr>
        <w:ind w:left="4932" w:hanging="240"/>
      </w:pPr>
    </w:lvl>
    <w:lvl w:ilvl="5">
      <w:numFmt w:val="bullet"/>
      <w:lvlText w:val="•"/>
      <w:lvlJc w:val="left"/>
      <w:pPr>
        <w:ind w:left="6010" w:hanging="240"/>
      </w:pPr>
    </w:lvl>
    <w:lvl w:ilvl="6">
      <w:numFmt w:val="bullet"/>
      <w:lvlText w:val="•"/>
      <w:lvlJc w:val="left"/>
      <w:pPr>
        <w:ind w:left="7088" w:hanging="240"/>
      </w:pPr>
    </w:lvl>
    <w:lvl w:ilvl="7">
      <w:numFmt w:val="bullet"/>
      <w:lvlText w:val="•"/>
      <w:lvlJc w:val="left"/>
      <w:pPr>
        <w:ind w:left="8166" w:hanging="240"/>
      </w:pPr>
    </w:lvl>
    <w:lvl w:ilvl="8">
      <w:numFmt w:val="bullet"/>
      <w:lvlText w:val="•"/>
      <w:lvlJc w:val="left"/>
      <w:pPr>
        <w:ind w:left="9244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66"/>
    <w:rsid w:val="00072EF5"/>
    <w:rsid w:val="00450166"/>
    <w:rsid w:val="004750F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B7B0"/>
  <w15:chartTrackingRefBased/>
  <w15:docId w15:val="{1431C6BB-B244-4AB4-A01F-4B7C861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50166"/>
    <w:rPr>
      <w:rFonts w:ascii="Arial" w:eastAsiaTheme="minorEastAsia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450166"/>
    <w:pPr>
      <w:widowControl w:val="0"/>
      <w:autoSpaceDE w:val="0"/>
      <w:autoSpaceDN w:val="0"/>
      <w:adjustRightInd w:val="0"/>
      <w:spacing w:after="0" w:line="240" w:lineRule="auto"/>
      <w:ind w:left="619" w:hanging="240"/>
    </w:pPr>
    <w:rPr>
      <w:rFonts w:ascii="Arial" w:eastAsiaTheme="minorEastAsia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Sharlene#4</dc:creator>
  <cp:keywords/>
  <dc:description/>
  <cp:lastModifiedBy>Sharlene#4</cp:lastModifiedBy>
  <cp:revision>3</cp:revision>
  <dcterms:created xsi:type="dcterms:W3CDTF">2022-03-09T01:29:00Z</dcterms:created>
  <dcterms:modified xsi:type="dcterms:W3CDTF">2022-09-27T01:34:00Z</dcterms:modified>
</cp:coreProperties>
</file>