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30E0" w14:textId="77777777" w:rsidR="00EB7698" w:rsidRPr="00BE359C" w:rsidRDefault="00EB7698" w:rsidP="00EB7698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D70E375" w14:textId="6EEAE985" w:rsidR="00EB7698" w:rsidRDefault="007A0AB6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Octo</w:t>
      </w:r>
      <w:r w:rsidR="00EB7698">
        <w:rPr>
          <w:color w:val="000000"/>
          <w:bdr w:val="none" w:sz="0" w:space="0" w:color="auto" w:frame="1"/>
          <w:shd w:val="clear" w:color="auto" w:fill="FFFFFF"/>
        </w:rPr>
        <w:t>ber</w:t>
      </w:r>
      <w:r w:rsidR="00EB7698" w:rsidRPr="00BE359C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31</w:t>
      </w:r>
      <w:r w:rsidR="00EB7698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EB7698" w:rsidRPr="00BE359C">
        <w:rPr>
          <w:color w:val="000000"/>
          <w:bdr w:val="none" w:sz="0" w:space="0" w:color="auto" w:frame="1"/>
          <w:shd w:val="clear" w:color="auto" w:fill="FFFFFF"/>
        </w:rPr>
        <w:t>2022</w:t>
      </w:r>
    </w:p>
    <w:p w14:paraId="5ED2D06D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5892C607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11C3F1FB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Dear Parents of Red Rock Day School,</w:t>
      </w:r>
    </w:p>
    <w:p w14:paraId="2526F231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62260AA1" w14:textId="458A337B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RRDS teaching staff, support staff, and students will NOT be engaged in a High-Reliability School program this school year 2022-2023. Given our current situation with our water system, our focus has become to address this matter in order to provide a safe educational environment for all of our students.</w:t>
      </w:r>
    </w:p>
    <w:p w14:paraId="6872B19B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13146F76" w14:textId="173EA922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This letter is to inform you that – we will </w:t>
      </w:r>
      <w:r w:rsidR="00FA28C7">
        <w:rPr>
          <w:color w:val="000000"/>
          <w:bdr w:val="none" w:sz="0" w:space="0" w:color="auto" w:frame="1"/>
          <w:shd w:val="clear" w:color="auto" w:fill="FFFFFF"/>
        </w:rPr>
        <w:t>be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FA28C7">
        <w:rPr>
          <w:color w:val="000000"/>
          <w:bdr w:val="none" w:sz="0" w:space="0" w:color="auto" w:frame="1"/>
          <w:shd w:val="clear" w:color="auto" w:fill="FFFFFF"/>
        </w:rPr>
        <w:t>modifying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our Instructional Master Schedule </w:t>
      </w:r>
      <w:r w:rsidR="00FA28C7">
        <w:rPr>
          <w:color w:val="000000"/>
          <w:bdr w:val="none" w:sz="0" w:space="0" w:color="auto" w:frame="1"/>
          <w:shd w:val="clear" w:color="auto" w:fill="FFFFFF"/>
        </w:rPr>
        <w:t>back to the 1:00 dismissal time on Friday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 w:rsidR="00FA28C7">
        <w:rPr>
          <w:color w:val="000000"/>
          <w:bdr w:val="none" w:sz="0" w:space="0" w:color="auto" w:frame="1"/>
          <w:shd w:val="clear" w:color="auto" w:fill="FFFFFF"/>
        </w:rPr>
        <w:t>O</w:t>
      </w:r>
      <w:r>
        <w:rPr>
          <w:color w:val="000000"/>
          <w:bdr w:val="none" w:sz="0" w:space="0" w:color="auto" w:frame="1"/>
          <w:shd w:val="clear" w:color="auto" w:fill="FFFFFF"/>
        </w:rPr>
        <w:t xml:space="preserve">n Friday students, </w:t>
      </w:r>
      <w:r w:rsidR="00FA28C7">
        <w:rPr>
          <w:color w:val="000000"/>
          <w:bdr w:val="none" w:sz="0" w:space="0" w:color="auto" w:frame="1"/>
          <w:shd w:val="clear" w:color="auto" w:fill="FFFFFF"/>
        </w:rPr>
        <w:t xml:space="preserve">the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instructional day has been adjusted to </w:t>
      </w:r>
      <w:r w:rsidR="00FA28C7">
        <w:rPr>
          <w:color w:val="000000"/>
          <w:bdr w:val="none" w:sz="0" w:space="0" w:color="auto" w:frame="1"/>
          <w:shd w:val="clear" w:color="auto" w:fill="FFFFFF"/>
        </w:rPr>
        <w:t>begin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FA28C7">
        <w:rPr>
          <w:color w:val="000000"/>
          <w:bdr w:val="none" w:sz="0" w:space="0" w:color="auto" w:frame="1"/>
          <w:shd w:val="clear" w:color="auto" w:fill="FFFFFF"/>
        </w:rPr>
        <w:t xml:space="preserve">instruction at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8:00 and ends at </w:t>
      </w:r>
      <w:r w:rsidR="00FA28C7">
        <w:rPr>
          <w:color w:val="000000"/>
          <w:bdr w:val="none" w:sz="0" w:space="0" w:color="auto" w:frame="1"/>
          <w:shd w:val="clear" w:color="auto" w:fill="FFFFFF"/>
        </w:rPr>
        <w:t>1</w:t>
      </w:r>
      <w:r>
        <w:rPr>
          <w:color w:val="000000"/>
          <w:bdr w:val="none" w:sz="0" w:space="0" w:color="auto" w:frame="1"/>
          <w:shd w:val="clear" w:color="auto" w:fill="FFFFFF"/>
        </w:rPr>
        <w:t>:</w:t>
      </w:r>
      <w:r w:rsidR="00FA28C7">
        <w:rPr>
          <w:color w:val="000000"/>
          <w:bdr w:val="none" w:sz="0" w:space="0" w:color="auto" w:frame="1"/>
          <w:shd w:val="clear" w:color="auto" w:fill="FFFFFF"/>
        </w:rPr>
        <w:t>0</w:t>
      </w:r>
      <w:r>
        <w:rPr>
          <w:color w:val="000000"/>
          <w:bdr w:val="none" w:sz="0" w:space="0" w:color="auto" w:frame="1"/>
          <w:shd w:val="clear" w:color="auto" w:fill="FFFFFF"/>
        </w:rPr>
        <w:t>0 AM.</w:t>
      </w:r>
    </w:p>
    <w:p w14:paraId="1204C7C7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5C70E2D3" w14:textId="43F0FEB7" w:rsidR="00EB7698" w:rsidRDefault="00FA28C7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T</w:t>
      </w:r>
      <w:r w:rsidR="00EB7698">
        <w:rPr>
          <w:color w:val="000000"/>
          <w:bdr w:val="none" w:sz="0" w:space="0" w:color="auto" w:frame="1"/>
          <w:shd w:val="clear" w:color="auto" w:fill="FFFFFF"/>
        </w:rPr>
        <w:t xml:space="preserve">he instructional day </w:t>
      </w:r>
      <w:r w:rsidR="007A0AB6">
        <w:rPr>
          <w:color w:val="000000"/>
          <w:bdr w:val="none" w:sz="0" w:space="0" w:color="auto" w:frame="1"/>
          <w:shd w:val="clear" w:color="auto" w:fill="FFFFFF"/>
        </w:rPr>
        <w:t xml:space="preserve">is </w:t>
      </w:r>
      <w:r w:rsidR="00EB7698">
        <w:rPr>
          <w:color w:val="000000"/>
          <w:bdr w:val="none" w:sz="0" w:space="0" w:color="auto" w:frame="1"/>
          <w:shd w:val="clear" w:color="auto" w:fill="FFFFFF"/>
        </w:rPr>
        <w:t>Monday through Thursday (8:00 to 3:</w:t>
      </w:r>
      <w:r>
        <w:rPr>
          <w:color w:val="000000"/>
          <w:bdr w:val="none" w:sz="0" w:space="0" w:color="auto" w:frame="1"/>
          <w:shd w:val="clear" w:color="auto" w:fill="FFFFFF"/>
        </w:rPr>
        <w:t>00</w:t>
      </w:r>
      <w:r w:rsidR="00EB7698">
        <w:rPr>
          <w:color w:val="000000"/>
          <w:bdr w:val="none" w:sz="0" w:space="0" w:color="auto" w:frame="1"/>
          <w:shd w:val="clear" w:color="auto" w:fill="FFFFFF"/>
        </w:rPr>
        <w:t xml:space="preserve"> with 30 minutes for lunch).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It is important for your child to be in school five days a week, even on Friday. Most teachers have assessments scheduled on </w:t>
      </w:r>
      <w:r w:rsidR="007A0AB6">
        <w:rPr>
          <w:color w:val="000000"/>
          <w:bdr w:val="none" w:sz="0" w:space="0" w:color="auto" w:frame="1"/>
          <w:shd w:val="clear" w:color="auto" w:fill="FFFFFF"/>
        </w:rPr>
        <w:t>Friday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and with the shortened day core instruction is delivered.</w:t>
      </w:r>
    </w:p>
    <w:p w14:paraId="30B1B877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2CFE8233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All academic requirements (instructional days, instructional minutes, exceptional student services, etc.) will continue to be met.</w:t>
      </w:r>
    </w:p>
    <w:p w14:paraId="3AD5B79E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3F2011D" w14:textId="3B79E4BB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The new instructional day schedule will begin on </w:t>
      </w:r>
      <w:r w:rsidR="007A0AB6">
        <w:rPr>
          <w:color w:val="000000"/>
          <w:bdr w:val="none" w:sz="0" w:space="0" w:color="auto" w:frame="1"/>
          <w:shd w:val="clear" w:color="auto" w:fill="FFFFFF"/>
        </w:rPr>
        <w:t>November</w:t>
      </w:r>
      <w:r w:rsidR="00FA28C7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7A0AB6">
        <w:rPr>
          <w:color w:val="000000"/>
          <w:bdr w:val="none" w:sz="0" w:space="0" w:color="auto" w:frame="1"/>
          <w:shd w:val="clear" w:color="auto" w:fill="FFFFFF"/>
        </w:rPr>
        <w:t>04</w:t>
      </w:r>
      <w:r w:rsidR="00FA28C7">
        <w:rPr>
          <w:color w:val="000000"/>
          <w:bdr w:val="none" w:sz="0" w:space="0" w:color="auto" w:frame="1"/>
          <w:shd w:val="clear" w:color="auto" w:fill="FFFFFF"/>
        </w:rPr>
        <w:t>, 2022</w:t>
      </w:r>
      <w:r w:rsidR="007A0AB6">
        <w:rPr>
          <w:color w:val="000000"/>
          <w:bdr w:val="none" w:sz="0" w:space="0" w:color="auto" w:frame="1"/>
          <w:shd w:val="clear" w:color="auto" w:fill="FFFFFF"/>
        </w:rPr>
        <w:t>, or the first Friday we are back on RRDS Campus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662191C5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0E22369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Your understanding and support of these efforts are greatly appreciated.</w:t>
      </w:r>
    </w:p>
    <w:p w14:paraId="6E753BBF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7284E7E1" w14:textId="77777777" w:rsidR="00EB7698" w:rsidRDefault="00EB7698" w:rsidP="00EB7698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5AAB5CFB" w14:textId="3CADA2F0" w:rsidR="00EB7698" w:rsidRDefault="00EB7698" w:rsidP="007A0AB6">
      <w:pPr>
        <w:shd w:val="clear" w:color="auto" w:fill="FFFFFF"/>
        <w:spacing w:before="0" w:after="0" w:line="240" w:lineRule="auto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Respectfully Submitted,</w:t>
      </w:r>
    </w:p>
    <w:p w14:paraId="53785859" w14:textId="3FBBB4E4" w:rsidR="00EB7698" w:rsidRPr="00641016" w:rsidRDefault="00641016" w:rsidP="00641016">
      <w:pPr>
        <w:shd w:val="clear" w:color="auto" w:fill="FFFFFF"/>
        <w:spacing w:after="0"/>
        <w:textAlignment w:val="baseline"/>
        <w:rPr>
          <w:rFonts w:ascii="Freestyle Script" w:hAnsi="Freestyle Script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41016">
        <w:rPr>
          <w:rFonts w:ascii="Freestyle Script" w:hAnsi="Freestyle Script"/>
          <w:color w:val="000000"/>
          <w:sz w:val="36"/>
          <w:szCs w:val="36"/>
          <w:bdr w:val="none" w:sz="0" w:space="0" w:color="auto" w:frame="1"/>
          <w:shd w:val="clear" w:color="auto" w:fill="FFFFFF"/>
        </w:rPr>
        <w:t>Dr. Jeannie Kee-Parsons</w:t>
      </w:r>
    </w:p>
    <w:p w14:paraId="4AE2338F" w14:textId="334EB92B" w:rsidR="00EB7698" w:rsidRDefault="00EB7698" w:rsidP="00EB7698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Dr. Jeannie Kee-Parsons, Principal Red Rock Day School</w:t>
      </w:r>
    </w:p>
    <w:p w14:paraId="6E22887A" w14:textId="3DDA92B4" w:rsidR="007A0AB6" w:rsidRDefault="007A0AB6" w:rsidP="00EB7698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5CFF7042" w14:textId="57E3EFC8" w:rsidR="00451C25" w:rsidRPr="00451C25" w:rsidRDefault="007A0AB6" w:rsidP="00451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CC: </w:t>
      </w:r>
      <w:r w:rsidR="00451C25" w:rsidRPr="00451C25">
        <w:rPr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Dr. Edie R. Morris (Navajo)</w:t>
      </w:r>
    </w:p>
    <w:p w14:paraId="77B2ABF3" w14:textId="2AA6B113" w:rsidR="004C3700" w:rsidRPr="00451C25" w:rsidRDefault="00451C25" w:rsidP="00451C25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noProof w:val="0"/>
          <w:color w:val="242424"/>
          <w:sz w:val="20"/>
          <w:szCs w:val="20"/>
        </w:rPr>
      </w:pPr>
      <w:r w:rsidRPr="00451C25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0"/>
          <w:szCs w:val="20"/>
          <w:bdr w:val="none" w:sz="0" w:space="0" w:color="auto" w:frame="1"/>
        </w:rPr>
        <w:t>Education Program Administrator, Bureau Operated &amp; Tribally Controlled Schools</w:t>
      </w:r>
    </w:p>
    <w:sectPr w:rsidR="004C3700" w:rsidRPr="00451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8D44" w14:textId="77777777" w:rsidR="00DF2E5A" w:rsidRDefault="00DF2E5A" w:rsidP="00884A9C">
      <w:pPr>
        <w:spacing w:before="0" w:after="0" w:line="240" w:lineRule="auto"/>
      </w:pPr>
      <w:r>
        <w:separator/>
      </w:r>
    </w:p>
  </w:endnote>
  <w:endnote w:type="continuationSeparator" w:id="0">
    <w:p w14:paraId="38042FEC" w14:textId="77777777" w:rsidR="00DF2E5A" w:rsidRDefault="00DF2E5A" w:rsidP="00884A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2A1" w14:textId="77777777" w:rsidR="00A85F91" w:rsidRDefault="00A85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6A68" w14:textId="45FAF6FA" w:rsidR="00884A9C" w:rsidRDefault="00884A9C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B374" wp14:editId="79AC8B7C">
              <wp:simplePos x="0" y="0"/>
              <wp:positionH relativeFrom="column">
                <wp:posOffset>-903605</wp:posOffset>
              </wp:positionH>
              <wp:positionV relativeFrom="paragraph">
                <wp:posOffset>257810</wp:posOffset>
              </wp:positionV>
              <wp:extent cx="7772400" cy="457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C62270" w14:textId="6A30F476" w:rsidR="00884A9C" w:rsidRPr="00884A9C" w:rsidRDefault="00884A9C" w:rsidP="00884A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www.bie.edu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B374" id="Rectangle 3" o:spid="_x0000_s1027" style="position:absolute;margin-left:-71.15pt;margin-top:20.3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" fillcolor="#9c3d10 [3215]" stroked="f" strokeweight="1pt">
              <v:textbox>
                <w:txbxContent>
                  <w:p w14:paraId="45C62270" w14:textId="6A30F476" w:rsidR="00884A9C" w:rsidRPr="00884A9C" w:rsidRDefault="00884A9C" w:rsidP="00884A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www.bie.edu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B16" w14:textId="77777777" w:rsidR="00A85F91" w:rsidRDefault="00A85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1D18" w14:textId="77777777" w:rsidR="00DF2E5A" w:rsidRDefault="00DF2E5A" w:rsidP="00884A9C">
      <w:pPr>
        <w:spacing w:before="0" w:after="0" w:line="240" w:lineRule="auto"/>
      </w:pPr>
      <w:r>
        <w:separator/>
      </w:r>
    </w:p>
  </w:footnote>
  <w:footnote w:type="continuationSeparator" w:id="0">
    <w:p w14:paraId="7084E5E1" w14:textId="77777777" w:rsidR="00DF2E5A" w:rsidRDefault="00DF2E5A" w:rsidP="00884A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F902" w14:textId="77777777" w:rsidR="00A85F91" w:rsidRDefault="00A85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0577" w14:textId="618AB0E1" w:rsidR="00884A9C" w:rsidRDefault="00592D50" w:rsidP="00884A9C">
    <w:pPr>
      <w:pStyle w:val="Heading1"/>
      <w:rPr>
        <w:color w:val="00423F" w:themeColor="accent1" w:themeShade="80"/>
        <w:sz w:val="24"/>
        <w:szCs w:val="24"/>
      </w:rPr>
    </w:pPr>
    <w:r w:rsidRPr="00592D50">
      <w:rPr>
        <w:color w:val="00423F" w:themeColor="accent1" w:themeShade="80"/>
        <w:sz w:val="24"/>
        <w:szCs w:val="24"/>
      </w:rPr>
      <w:drawing>
        <wp:anchor distT="0" distB="0" distL="114300" distR="114300" simplePos="0" relativeHeight="251662336" behindDoc="0" locked="0" layoutInCell="1" allowOverlap="1" wp14:anchorId="050DF76A" wp14:editId="4F47EB02">
          <wp:simplePos x="0" y="0"/>
          <wp:positionH relativeFrom="column">
            <wp:posOffset>-97</wp:posOffset>
          </wp:positionH>
          <wp:positionV relativeFrom="paragraph">
            <wp:posOffset>317500</wp:posOffset>
          </wp:positionV>
          <wp:extent cx="1052830" cy="1052830"/>
          <wp:effectExtent l="0" t="0" r="127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9C">
      <mc:AlternateContent>
        <mc:Choice Requires="wps">
          <w:drawing>
            <wp:anchor distT="0" distB="0" distL="114300" distR="114300" simplePos="0" relativeHeight="251659264" behindDoc="0" locked="0" layoutInCell="1" allowOverlap="1" wp14:anchorId="422A6691" wp14:editId="0C712A1F">
              <wp:simplePos x="0" y="0"/>
              <wp:positionH relativeFrom="column">
                <wp:posOffset>-902970</wp:posOffset>
              </wp:positionH>
              <wp:positionV relativeFrom="paragraph">
                <wp:posOffset>-448310</wp:posOffset>
              </wp:positionV>
              <wp:extent cx="7772400" cy="457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F7589F" w14:textId="1A540B74" w:rsidR="00884A9C" w:rsidRPr="00884A9C" w:rsidRDefault="00884A9C" w:rsidP="00884A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84A9C">
                            <w:rPr>
                              <w:sz w:val="28"/>
                              <w:szCs w:val="28"/>
                            </w:rPr>
                            <w:t>CULTURE. KNOWLEDGE. LEADERSHIP</w:t>
                          </w:r>
                          <w:r w:rsidR="00480988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A6691" id="Rectangle 1" o:spid="_x0000_s1026" style="position:absolute;left:0;text-align:left;margin-left:-71.1pt;margin-top:-35.3pt;width:6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" fillcolor="#00413f [1604]" stroked="f" strokeweight="1pt">
              <v:textbox>
                <w:txbxContent>
                  <w:p w14:paraId="5CF7589F" w14:textId="1A540B74" w:rsidR="00884A9C" w:rsidRPr="00884A9C" w:rsidRDefault="00884A9C" w:rsidP="00884A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84A9C">
                      <w:rPr>
                        <w:sz w:val="28"/>
                        <w:szCs w:val="28"/>
                      </w:rPr>
                      <w:t>CULTURE. KNOWLEDGE. LEADERSHIP</w:t>
                    </w:r>
                    <w:r w:rsidR="00480988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14:paraId="64A3EBCB" w14:textId="77777777" w:rsidR="0008675A" w:rsidRDefault="0008675A" w:rsidP="0008675A">
    <w:pPr>
      <w:pStyle w:val="Heading1"/>
      <w:spacing w:before="0" w:after="0"/>
      <w:rPr>
        <w:b w:val="0"/>
        <w:bCs w:val="0"/>
        <w:color w:val="00423F" w:themeColor="accent1" w:themeShade="80"/>
        <w:sz w:val="24"/>
        <w:szCs w:val="24"/>
      </w:rPr>
    </w:pPr>
    <w:r>
      <w:rPr>
        <w:color w:val="00423F" w:themeColor="accent1" w:themeShade="80"/>
        <w:sz w:val="24"/>
        <w:szCs w:val="24"/>
      </w:rPr>
      <w:t>UNITED STATES DEPARTMENT OF THE INTERIOR</w:t>
    </w:r>
  </w:p>
  <w:p w14:paraId="7F99AE9F" w14:textId="77777777" w:rsidR="0008675A" w:rsidRDefault="0008675A" w:rsidP="0008675A">
    <w:pPr>
      <w:pStyle w:val="Heading1"/>
      <w:spacing w:before="0" w:after="0"/>
      <w:rPr>
        <w:b w:val="0"/>
        <w:bCs w:val="0"/>
        <w:color w:val="00423F" w:themeColor="accent1" w:themeShade="80"/>
        <w:sz w:val="24"/>
        <w:szCs w:val="24"/>
      </w:rPr>
    </w:pPr>
    <w:r>
      <w:rPr>
        <w:b w:val="0"/>
        <w:bCs w:val="0"/>
        <w:color w:val="00423F" w:themeColor="accent1" w:themeShade="80"/>
        <w:sz w:val="24"/>
        <w:szCs w:val="24"/>
      </w:rPr>
      <w:t>BIE-Red Rock Day School</w:t>
    </w:r>
    <w:r>
      <w:rPr>
        <w:b w:val="0"/>
        <w:bCs w:val="0"/>
        <w:color w:val="00423F" w:themeColor="accent1" w:themeShade="80"/>
        <w:sz w:val="24"/>
        <w:szCs w:val="24"/>
      </w:rPr>
      <w:br/>
      <w:t>P.O. Drawer 2007</w:t>
    </w:r>
    <w:r>
      <w:rPr>
        <w:b w:val="0"/>
        <w:bCs w:val="0"/>
        <w:color w:val="00423F" w:themeColor="accent1" w:themeShade="80"/>
        <w:sz w:val="24"/>
        <w:szCs w:val="24"/>
      </w:rPr>
      <w:br/>
      <w:t>Red Valley, AZ 86544</w:t>
    </w:r>
  </w:p>
  <w:p w14:paraId="09F9E895" w14:textId="46569DB3" w:rsidR="00DD0674" w:rsidRPr="00A85F91" w:rsidRDefault="0008675A" w:rsidP="00DD0674">
    <w:pPr>
      <w:jc w:val="center"/>
      <w:rPr>
        <w:color w:val="00423F" w:themeColor="accent1" w:themeShade="80"/>
      </w:rPr>
    </w:pPr>
    <w:r>
      <w:rPr>
        <w:color w:val="00423F" w:themeColor="accent1" w:themeShade="80"/>
      </w:rPr>
      <w:t xml:space="preserve"> Telephone: 928-653-4456   Fax: 928-653-5711</w:t>
    </w:r>
  </w:p>
  <w:p w14:paraId="0CA36DFF" w14:textId="381B04A9" w:rsidR="00884A9C" w:rsidRDefault="00884A9C" w:rsidP="00884A9C">
    <w:pPr>
      <w:pStyle w:val="Heading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28F0" w14:textId="77777777" w:rsidR="00A85F91" w:rsidRDefault="00A85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73F7"/>
    <w:multiLevelType w:val="hybridMultilevel"/>
    <w:tmpl w:val="4EFA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9C"/>
    <w:rsid w:val="000527F9"/>
    <w:rsid w:val="0008675A"/>
    <w:rsid w:val="000A4B46"/>
    <w:rsid w:val="00106B1A"/>
    <w:rsid w:val="003232B8"/>
    <w:rsid w:val="00451C25"/>
    <w:rsid w:val="00480988"/>
    <w:rsid w:val="004C3700"/>
    <w:rsid w:val="004F63E0"/>
    <w:rsid w:val="00531D89"/>
    <w:rsid w:val="0055091F"/>
    <w:rsid w:val="00592D50"/>
    <w:rsid w:val="00641016"/>
    <w:rsid w:val="006601C8"/>
    <w:rsid w:val="007179E6"/>
    <w:rsid w:val="00791DB2"/>
    <w:rsid w:val="007A0AB6"/>
    <w:rsid w:val="007F117D"/>
    <w:rsid w:val="00884A9C"/>
    <w:rsid w:val="009A17F7"/>
    <w:rsid w:val="00A85F91"/>
    <w:rsid w:val="00B031A0"/>
    <w:rsid w:val="00C8307E"/>
    <w:rsid w:val="00D25D6F"/>
    <w:rsid w:val="00DD0674"/>
    <w:rsid w:val="00DF2E5A"/>
    <w:rsid w:val="00E302D0"/>
    <w:rsid w:val="00E40AA8"/>
    <w:rsid w:val="00EB7698"/>
    <w:rsid w:val="00FA28C7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E01AB"/>
  <w15:chartTrackingRefBased/>
  <w15:docId w15:val="{D199EF18-BB1C-4EDF-BE63-05453AC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9C"/>
    <w:pPr>
      <w:spacing w:before="120"/>
    </w:pPr>
    <w:rPr>
      <w:rFonts w:cstheme="minorHAnsi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A9C"/>
    <w:pPr>
      <w:jc w:val="center"/>
      <w:outlineLvl w:val="0"/>
    </w:pPr>
    <w:rPr>
      <w:rFonts w:ascii="Trebuchet MS" w:hAnsi="Trebuchet MS"/>
      <w:b/>
      <w:bCs/>
      <w:color w:val="4E1E08" w:themeColor="text2" w:themeShade="80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84A9C"/>
    <w:pPr>
      <w:pBdr>
        <w:bottom w:val="single" w:sz="18" w:space="1" w:color="E66F0E" w:themeColor="background2"/>
      </w:pBdr>
      <w:outlineLvl w:val="1"/>
    </w:pPr>
    <w:rPr>
      <w:rFonts w:eastAsia="Times New Roman"/>
      <w:b w:val="0"/>
      <w:bCs w:val="0"/>
      <w:caps w:val="0"/>
      <w:color w:val="0F646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A9C"/>
    <w:pPr>
      <w:keepNext/>
      <w:keepLines/>
      <w:spacing w:before="240" w:after="0" w:line="240" w:lineRule="auto"/>
      <w:outlineLvl w:val="2"/>
    </w:pPr>
    <w:rPr>
      <w:rFonts w:ascii="Trebuchet MS" w:eastAsiaTheme="majorEastAsia" w:hAnsi="Trebuchet MS"/>
      <w:b/>
      <w:bCs/>
      <w:caps/>
      <w:color w:val="9C3D10" w:themeColor="text2"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A9C"/>
    <w:pPr>
      <w:outlineLvl w:val="3"/>
    </w:pPr>
    <w:rPr>
      <w:b/>
      <w:bCs/>
      <w:caps/>
      <w:color w:val="0F6460" w:themeColor="accent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3D1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C3D1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23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C3D1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C3D1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9C"/>
  </w:style>
  <w:style w:type="paragraph" w:styleId="Footer">
    <w:name w:val="footer"/>
    <w:basedOn w:val="Normal"/>
    <w:link w:val="FooterChar"/>
    <w:uiPriority w:val="99"/>
    <w:unhideWhenUsed/>
    <w:rsid w:val="008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9C"/>
  </w:style>
  <w:style w:type="paragraph" w:customStyle="1" w:styleId="BIEStyle">
    <w:name w:val="BIE Style"/>
    <w:basedOn w:val="Normal"/>
    <w:qFormat/>
    <w:rsid w:val="00884A9C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84A9C"/>
    <w:rPr>
      <w:rFonts w:ascii="Trebuchet MS" w:hAnsi="Trebuchet MS" w:cstheme="minorHAnsi"/>
      <w:b/>
      <w:bCs/>
      <w:noProof/>
      <w:color w:val="4E1E08" w:themeColor="text2" w:themeShade="8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4A9C"/>
    <w:rPr>
      <w:rFonts w:ascii="Trebuchet MS" w:eastAsia="Times New Roman" w:hAnsi="Trebuchet MS" w:cstheme="minorHAnsi"/>
      <w:b/>
      <w:bCs/>
      <w:caps/>
      <w:noProof/>
      <w:color w:val="0F6460" w:themeColor="text1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4A9C"/>
    <w:rPr>
      <w:rFonts w:ascii="Trebuchet MS" w:eastAsiaTheme="majorEastAsia" w:hAnsi="Trebuchet MS" w:cstheme="minorHAnsi"/>
      <w:b/>
      <w:bCs/>
      <w:caps/>
      <w:noProof/>
      <w:color w:val="9C3D10" w:themeColor="text2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A9C"/>
    <w:rPr>
      <w:rFonts w:cstheme="minorHAnsi"/>
      <w:b/>
      <w:bCs/>
      <w:caps/>
      <w:noProof/>
      <w:color w:val="0F6460" w:themeColor="accent3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A9C"/>
    <w:rPr>
      <w:rFonts w:asciiTheme="majorHAnsi" w:eastAsiaTheme="majorEastAsia" w:hAnsiTheme="majorHAnsi" w:cstheme="majorBidi"/>
      <w:noProof/>
      <w:color w:val="9C3D1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A9C"/>
    <w:rPr>
      <w:rFonts w:asciiTheme="majorHAnsi" w:eastAsiaTheme="majorEastAsia" w:hAnsiTheme="majorHAnsi" w:cstheme="majorBidi"/>
      <w:i/>
      <w:iCs/>
      <w:noProof/>
      <w:color w:val="9C3D1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A9C"/>
    <w:rPr>
      <w:rFonts w:asciiTheme="majorHAnsi" w:eastAsiaTheme="majorEastAsia" w:hAnsiTheme="majorHAnsi" w:cstheme="majorBidi"/>
      <w:i/>
      <w:iCs/>
      <w:noProof/>
      <w:color w:val="00423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A9C"/>
    <w:rPr>
      <w:rFonts w:asciiTheme="majorHAnsi" w:eastAsiaTheme="majorEastAsia" w:hAnsiTheme="majorHAnsi" w:cstheme="majorBidi"/>
      <w:b/>
      <w:bCs/>
      <w:noProof/>
      <w:color w:val="9C3D10" w:themeColor="text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A9C"/>
    <w:rPr>
      <w:rFonts w:asciiTheme="majorHAnsi" w:eastAsiaTheme="majorEastAsia" w:hAnsiTheme="majorHAnsi" w:cstheme="majorBidi"/>
      <w:b/>
      <w:bCs/>
      <w:i/>
      <w:iCs/>
      <w:noProof/>
      <w:color w:val="9C3D10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A9C"/>
    <w:pPr>
      <w:spacing w:line="240" w:lineRule="auto"/>
      <w:jc w:val="center"/>
    </w:pPr>
    <w:rPr>
      <w:rFonts w:ascii="Trebuchet MS" w:hAnsi="Trebuchet MS"/>
      <w:smallCaps/>
      <w:color w:val="9C3D10" w:themeColor="text2"/>
      <w:spacing w:val="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48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A9C"/>
    <w:rPr>
      <w:rFonts w:asciiTheme="majorHAnsi" w:eastAsiaTheme="majorEastAsia" w:hAnsiTheme="majorHAnsi" w:cstheme="majorBidi"/>
      <w:noProof/>
      <w:color w:val="00848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84A9C"/>
    <w:rPr>
      <w:rFonts w:asciiTheme="majorHAnsi" w:eastAsiaTheme="majorEastAsia" w:hAnsiTheme="majorHAnsi" w:cstheme="majorBidi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884A9C"/>
    <w:rPr>
      <w:b/>
      <w:bCs/>
    </w:rPr>
  </w:style>
  <w:style w:type="character" w:styleId="Emphasis">
    <w:name w:val="Emphasis"/>
    <w:uiPriority w:val="20"/>
    <w:qFormat/>
    <w:rsid w:val="00884A9C"/>
  </w:style>
  <w:style w:type="paragraph" w:styleId="NoSpacing">
    <w:name w:val="No Spacing"/>
    <w:link w:val="NoSpacingChar"/>
    <w:uiPriority w:val="1"/>
    <w:qFormat/>
    <w:rsid w:val="00884A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4A9C"/>
  </w:style>
  <w:style w:type="paragraph" w:styleId="ListParagraph">
    <w:name w:val="List Paragraph"/>
    <w:basedOn w:val="Normal"/>
    <w:uiPriority w:val="34"/>
    <w:qFormat/>
    <w:rsid w:val="00884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A9C"/>
    <w:pPr>
      <w:spacing w:before="160"/>
      <w:ind w:left="720" w:right="720"/>
    </w:pPr>
    <w:rPr>
      <w:i/>
      <w:iCs/>
      <w:color w:val="1CBAB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A9C"/>
    <w:rPr>
      <w:rFonts w:cstheme="minorHAnsi"/>
      <w:i/>
      <w:iCs/>
      <w:noProof/>
      <w:color w:val="1CBAB2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A9C"/>
    <w:pPr>
      <w:pBdr>
        <w:left w:val="single" w:sz="18" w:space="12" w:color="008480" w:themeColor="accent1"/>
      </w:pBdr>
      <w:spacing w:before="100" w:beforeAutospacing="1" w:line="300" w:lineRule="auto"/>
      <w:ind w:left="720" w:right="1224"/>
    </w:pPr>
    <w:rPr>
      <w:rFonts w:eastAsiaTheme="majorEastAsi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A9C"/>
    <w:rPr>
      <w:rFonts w:eastAsiaTheme="majorEastAsia" w:cstheme="minorHAnsi"/>
      <w:noProof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84A9C"/>
    <w:rPr>
      <w:i/>
      <w:iCs/>
      <w:color w:val="9C3D10" w:themeColor="text2"/>
    </w:rPr>
  </w:style>
  <w:style w:type="character" w:styleId="IntenseEmphasis">
    <w:name w:val="Intense Emphasis"/>
    <w:basedOn w:val="Emphasis"/>
    <w:uiPriority w:val="21"/>
    <w:qFormat/>
    <w:rsid w:val="00884A9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884A9C"/>
    <w:rPr>
      <w:smallCaps/>
      <w:color w:val="1CBAB2" w:themeColor="text1" w:themeTint="BF"/>
      <w:u w:val="single" w:color="52E5D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A9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8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ial BIE Color Palette">
      <a:dk1>
        <a:srgbClr val="0F6460"/>
      </a:dk1>
      <a:lt1>
        <a:srgbClr val="FFFFFF"/>
      </a:lt1>
      <a:dk2>
        <a:srgbClr val="9C3D10"/>
      </a:dk2>
      <a:lt2>
        <a:srgbClr val="E66F0E"/>
      </a:lt2>
      <a:accent1>
        <a:srgbClr val="008480"/>
      </a:accent1>
      <a:accent2>
        <a:srgbClr val="FA9441"/>
      </a:accent2>
      <a:accent3>
        <a:srgbClr val="0F6460"/>
      </a:accent3>
      <a:accent4>
        <a:srgbClr val="EF5E25"/>
      </a:accent4>
      <a:accent5>
        <a:srgbClr val="6FBAB3"/>
      </a:accent5>
      <a:accent6>
        <a:srgbClr val="FFBC78"/>
      </a:accent6>
      <a:hlink>
        <a:srgbClr val="007A71"/>
      </a:hlink>
      <a:folHlink>
        <a:srgbClr val="7F7F7F"/>
      </a:folHlink>
    </a:clrScheme>
    <a:fontScheme name="BIE Typography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EFBD184CCA942BD942D2DC234DA02" ma:contentTypeVersion="10" ma:contentTypeDescription="Create a new document." ma:contentTypeScope="" ma:versionID="341e4d32bcbcaf3a60a4dce3924f3ded">
  <xsd:schema xmlns:xsd="http://www.w3.org/2001/XMLSchema" xmlns:xs="http://www.w3.org/2001/XMLSchema" xmlns:p="http://schemas.microsoft.com/office/2006/metadata/properties" xmlns:ns2="537495c8-04d0-4d9f-a3c5-24b15dd8235a" xmlns:ns3="d6c4c347-d8bf-4125-97e5-bf5a24a6ea48" targetNamespace="http://schemas.microsoft.com/office/2006/metadata/properties" ma:root="true" ma:fieldsID="7212c6d967bff373ce31860c24f9ea6e" ns2:_="" ns3:_="">
    <xsd:import namespace="537495c8-04d0-4d9f-a3c5-24b15dd8235a"/>
    <xsd:import namespace="d6c4c347-d8bf-4125-97e5-bf5a24a6e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95c8-04d0-4d9f-a3c5-24b15dd82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4c347-d8bf-4125-97e5-bf5a24a6e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86305-B7D4-4A62-9B86-343AE812F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F4997-891B-4A5C-ADC0-960FE1CD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95c8-04d0-4d9f-a3c5-24b15dd8235a"/>
    <ds:schemaRef ds:uri="d6c4c347-d8bf-4125-97e5-bf5a24a6e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59A50-5536-45EC-97B9-7161C0D4D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Bitsui, Marian K</dc:creator>
  <cp:keywords/>
  <dc:description/>
  <cp:lastModifiedBy>Kee-parsons, Jeannie M</cp:lastModifiedBy>
  <cp:revision>5</cp:revision>
  <dcterms:created xsi:type="dcterms:W3CDTF">2022-10-31T10:57:00Z</dcterms:created>
  <dcterms:modified xsi:type="dcterms:W3CDTF">2022-10-31T11:00:00Z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0x010100813EFBD184CCA942BD942D2DC234DA02</vt:lpwstr>
  </property>
  <property fmtid="{D5CDD505-2E9C-101B-9397-08002B2CF9AE}" pid="3" name="GrammarlyDocumentId">
    <vt:lpwstr>2f52f342b24ea88c65562972769c79d83cdf359df12d3b5be718c58fa8a6fe4a</vt:lpwstr>
  </property>
</Properties>
</file>