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ECF1A" w14:textId="7D1C5614" w:rsidR="001303A3" w:rsidRDefault="00000000">
      <w:pPr>
        <w:shd w:val="clear" w:color="auto" w:fill="FFFFFF"/>
        <w:spacing w:after="0" w:line="240" w:lineRule="auto"/>
        <w:ind w:left="360"/>
        <w:jc w:val="center"/>
        <w:rPr>
          <w:b/>
          <w:sz w:val="30"/>
          <w:szCs w:val="30"/>
        </w:rPr>
      </w:pPr>
      <w:r>
        <w:rPr>
          <w:b/>
          <w:sz w:val="30"/>
          <w:szCs w:val="30"/>
        </w:rPr>
        <w:t>202</w:t>
      </w:r>
      <w:r w:rsidR="00E631A9">
        <w:rPr>
          <w:b/>
          <w:sz w:val="30"/>
          <w:szCs w:val="30"/>
        </w:rPr>
        <w:t>4-2025</w:t>
      </w:r>
    </w:p>
    <w:p w14:paraId="453C0B63" w14:textId="77777777" w:rsidR="001303A3" w:rsidRDefault="00000000">
      <w:pPr>
        <w:shd w:val="clear" w:color="auto" w:fill="FFFFFF"/>
        <w:spacing w:after="0" w:line="240" w:lineRule="auto"/>
        <w:ind w:left="360"/>
        <w:jc w:val="center"/>
        <w:rPr>
          <w:b/>
          <w:color w:val="000000"/>
          <w:sz w:val="28"/>
          <w:szCs w:val="28"/>
          <w:u w:val="single"/>
        </w:rPr>
      </w:pPr>
      <w:r>
        <w:rPr>
          <w:b/>
          <w:color w:val="000000"/>
          <w:sz w:val="28"/>
          <w:szCs w:val="28"/>
          <w:u w:val="single"/>
        </w:rPr>
        <w:t>Mrs. Blythe Smith’s Science Class</w:t>
      </w:r>
    </w:p>
    <w:p w14:paraId="2B8DA105" w14:textId="77777777" w:rsidR="001303A3" w:rsidRDefault="001303A3">
      <w:pPr>
        <w:shd w:val="clear" w:color="auto" w:fill="FFFFFF"/>
        <w:spacing w:after="0" w:line="240" w:lineRule="auto"/>
        <w:ind w:left="360"/>
        <w:jc w:val="center"/>
        <w:rPr>
          <w:rFonts w:ascii="Tahoma" w:eastAsia="Tahoma" w:hAnsi="Tahoma" w:cs="Tahoma"/>
          <w:color w:val="333333"/>
          <w:sz w:val="18"/>
          <w:szCs w:val="18"/>
        </w:rPr>
      </w:pPr>
    </w:p>
    <w:p w14:paraId="7366FE4D" w14:textId="7E3A9B9C" w:rsidR="001303A3" w:rsidRDefault="00000000">
      <w:pPr>
        <w:shd w:val="clear" w:color="auto" w:fill="FFFFFF"/>
        <w:spacing w:after="0" w:line="240" w:lineRule="auto"/>
        <w:jc w:val="both"/>
        <w:rPr>
          <w:rFonts w:ascii="Tahoma" w:eastAsia="Tahoma" w:hAnsi="Tahoma" w:cs="Tahoma"/>
          <w:color w:val="333333"/>
          <w:sz w:val="24"/>
          <w:szCs w:val="24"/>
        </w:rPr>
      </w:pPr>
      <w:r>
        <w:rPr>
          <w:rFonts w:ascii="Tahoma" w:eastAsia="Tahoma" w:hAnsi="Tahoma" w:cs="Tahoma"/>
          <w:b/>
          <w:color w:val="000000"/>
          <w:sz w:val="24"/>
          <w:szCs w:val="24"/>
        </w:rPr>
        <w:t>Welcome to 7</w:t>
      </w:r>
      <w:r>
        <w:rPr>
          <w:rFonts w:ascii="Tahoma" w:eastAsia="Tahoma" w:hAnsi="Tahoma" w:cs="Tahoma"/>
          <w:b/>
          <w:color w:val="000000"/>
          <w:sz w:val="24"/>
          <w:szCs w:val="24"/>
          <w:vertAlign w:val="superscript"/>
        </w:rPr>
        <w:t>th</w:t>
      </w:r>
      <w:r>
        <w:rPr>
          <w:rFonts w:ascii="Tahoma" w:eastAsia="Tahoma" w:hAnsi="Tahoma" w:cs="Tahoma"/>
          <w:b/>
          <w:color w:val="000000"/>
          <w:sz w:val="24"/>
          <w:szCs w:val="24"/>
        </w:rPr>
        <w:t xml:space="preserve"> grade science. This class will move at a fast pace and will require rare homework consisting mostly of the </w:t>
      </w:r>
      <w:r>
        <w:rPr>
          <w:rFonts w:ascii="Tahoma" w:eastAsia="Tahoma" w:hAnsi="Tahoma" w:cs="Tahoma"/>
          <w:b/>
          <w:sz w:val="24"/>
          <w:szCs w:val="24"/>
        </w:rPr>
        <w:t>completion of unfinished</w:t>
      </w:r>
      <w:r>
        <w:rPr>
          <w:rFonts w:ascii="Tahoma" w:eastAsia="Tahoma" w:hAnsi="Tahoma" w:cs="Tahoma"/>
          <w:b/>
          <w:color w:val="000000"/>
          <w:sz w:val="24"/>
          <w:szCs w:val="24"/>
        </w:rPr>
        <w:t xml:space="preserve"> classwork. I am looking forward to a great year of growth and learning this </w:t>
      </w:r>
      <w:r>
        <w:rPr>
          <w:rFonts w:ascii="Tahoma" w:eastAsia="Tahoma" w:hAnsi="Tahoma" w:cs="Tahoma"/>
          <w:b/>
          <w:sz w:val="24"/>
          <w:szCs w:val="24"/>
        </w:rPr>
        <w:t>202</w:t>
      </w:r>
      <w:r w:rsidR="00741FCD">
        <w:rPr>
          <w:rFonts w:ascii="Tahoma" w:eastAsia="Tahoma" w:hAnsi="Tahoma" w:cs="Tahoma"/>
          <w:b/>
          <w:sz w:val="24"/>
          <w:szCs w:val="24"/>
        </w:rPr>
        <w:t xml:space="preserve">4-2025 </w:t>
      </w:r>
      <w:r>
        <w:rPr>
          <w:rFonts w:ascii="Tahoma" w:eastAsia="Tahoma" w:hAnsi="Tahoma" w:cs="Tahoma"/>
          <w:b/>
          <w:color w:val="000000"/>
          <w:sz w:val="24"/>
          <w:szCs w:val="24"/>
        </w:rPr>
        <w:t xml:space="preserve">school year. </w:t>
      </w:r>
      <w:r>
        <w:rPr>
          <w:rFonts w:ascii="Tahoma" w:eastAsia="Tahoma" w:hAnsi="Tahoma" w:cs="Tahoma"/>
          <w:b/>
          <w:sz w:val="24"/>
          <w:szCs w:val="24"/>
        </w:rPr>
        <w:t xml:space="preserve">Please read and sign the syllabus acknowledgement form </w:t>
      </w:r>
      <w:r>
        <w:rPr>
          <w:rFonts w:ascii="Tahoma" w:eastAsia="Tahoma" w:hAnsi="Tahoma" w:cs="Tahoma"/>
          <w:b/>
          <w:color w:val="000000"/>
          <w:sz w:val="24"/>
          <w:szCs w:val="24"/>
        </w:rPr>
        <w:t>b</w:t>
      </w:r>
      <w:r>
        <w:rPr>
          <w:rFonts w:ascii="Tahoma" w:eastAsia="Tahoma" w:hAnsi="Tahoma" w:cs="Tahoma"/>
          <w:b/>
          <w:sz w:val="24"/>
          <w:szCs w:val="24"/>
        </w:rPr>
        <w:t>y</w:t>
      </w:r>
      <w:r>
        <w:rPr>
          <w:rFonts w:ascii="Tahoma" w:eastAsia="Tahoma" w:hAnsi="Tahoma" w:cs="Tahoma"/>
          <w:b/>
          <w:color w:val="000000"/>
          <w:sz w:val="24"/>
          <w:szCs w:val="24"/>
        </w:rPr>
        <w:t xml:space="preserve"> Friday, August </w:t>
      </w:r>
      <w:r w:rsidR="00E631A9">
        <w:rPr>
          <w:rFonts w:ascii="Tahoma" w:eastAsia="Tahoma" w:hAnsi="Tahoma" w:cs="Tahoma"/>
          <w:b/>
          <w:color w:val="000000"/>
          <w:sz w:val="24"/>
          <w:szCs w:val="24"/>
        </w:rPr>
        <w:t>9</w:t>
      </w:r>
      <w:r>
        <w:rPr>
          <w:rFonts w:ascii="Tahoma" w:eastAsia="Tahoma" w:hAnsi="Tahoma" w:cs="Tahoma"/>
          <w:b/>
          <w:color w:val="000000"/>
          <w:sz w:val="24"/>
          <w:szCs w:val="24"/>
        </w:rPr>
        <w:t>, 202</w:t>
      </w:r>
      <w:r w:rsidR="00E631A9">
        <w:rPr>
          <w:rFonts w:ascii="Tahoma" w:eastAsia="Tahoma" w:hAnsi="Tahoma" w:cs="Tahoma"/>
          <w:b/>
          <w:sz w:val="24"/>
          <w:szCs w:val="24"/>
        </w:rPr>
        <w:t>4</w:t>
      </w:r>
      <w:r>
        <w:rPr>
          <w:rFonts w:ascii="Tahoma" w:eastAsia="Tahoma" w:hAnsi="Tahoma" w:cs="Tahoma"/>
          <w:b/>
          <w:color w:val="000000"/>
          <w:sz w:val="24"/>
          <w:szCs w:val="24"/>
        </w:rPr>
        <w:t>. </w:t>
      </w:r>
      <w:r>
        <w:rPr>
          <w:rFonts w:ascii="Tahoma" w:eastAsia="Tahoma" w:hAnsi="Tahoma" w:cs="Tahoma"/>
          <w:color w:val="000000"/>
          <w:sz w:val="24"/>
          <w:szCs w:val="24"/>
        </w:rPr>
        <w:t xml:space="preserve"> I can be reached by </w:t>
      </w:r>
      <w:proofErr w:type="spellStart"/>
      <w:r w:rsidR="00AE65C8">
        <w:rPr>
          <w:rFonts w:ascii="Tahoma" w:eastAsia="Tahoma" w:hAnsi="Tahoma" w:cs="Tahoma"/>
          <w:color w:val="000000"/>
          <w:sz w:val="24"/>
          <w:szCs w:val="24"/>
        </w:rPr>
        <w:t>ParentSquare</w:t>
      </w:r>
      <w:proofErr w:type="spellEnd"/>
      <w:r w:rsidR="00AE65C8">
        <w:rPr>
          <w:rFonts w:ascii="Tahoma" w:eastAsia="Tahoma" w:hAnsi="Tahoma" w:cs="Tahoma"/>
          <w:color w:val="000000"/>
          <w:sz w:val="24"/>
          <w:szCs w:val="24"/>
        </w:rPr>
        <w:t xml:space="preserve">, </w:t>
      </w:r>
      <w:r>
        <w:rPr>
          <w:rFonts w:ascii="Tahoma" w:eastAsia="Tahoma" w:hAnsi="Tahoma" w:cs="Tahoma"/>
          <w:color w:val="000000"/>
          <w:sz w:val="24"/>
          <w:szCs w:val="24"/>
        </w:rPr>
        <w:t xml:space="preserve">phone and email: 334-365-6697 or </w:t>
      </w:r>
      <w:hyperlink r:id="rId6">
        <w:r>
          <w:rPr>
            <w:rFonts w:ascii="Tahoma" w:eastAsia="Tahoma" w:hAnsi="Tahoma" w:cs="Tahoma"/>
            <w:color w:val="0563C1"/>
            <w:sz w:val="24"/>
            <w:szCs w:val="24"/>
            <w:u w:val="single"/>
          </w:rPr>
          <w:t>blythe.smith@acboe.net</w:t>
        </w:r>
      </w:hyperlink>
      <w:r>
        <w:rPr>
          <w:rFonts w:ascii="Tahoma" w:eastAsia="Tahoma" w:hAnsi="Tahoma" w:cs="Tahoma"/>
          <w:color w:val="333333"/>
          <w:sz w:val="24"/>
          <w:szCs w:val="24"/>
        </w:rPr>
        <w:t>. My availability for conferences is 12:35-2:00.</w:t>
      </w:r>
    </w:p>
    <w:p w14:paraId="5136C6BC" w14:textId="77777777" w:rsidR="001303A3" w:rsidRDefault="001303A3">
      <w:pPr>
        <w:shd w:val="clear" w:color="auto" w:fill="FFFFFF"/>
        <w:spacing w:after="0" w:line="240" w:lineRule="auto"/>
        <w:jc w:val="both"/>
        <w:rPr>
          <w:rFonts w:ascii="Tahoma" w:eastAsia="Tahoma" w:hAnsi="Tahoma" w:cs="Tahoma"/>
          <w:b/>
          <w:color w:val="333333"/>
          <w:sz w:val="24"/>
          <w:szCs w:val="24"/>
        </w:rPr>
      </w:pPr>
    </w:p>
    <w:p w14:paraId="3D72F064" w14:textId="77777777" w:rsidR="001303A3" w:rsidRDefault="00000000">
      <w:pPr>
        <w:shd w:val="clear" w:color="auto" w:fill="FFFFFF"/>
        <w:spacing w:after="0" w:line="240" w:lineRule="auto"/>
        <w:jc w:val="both"/>
        <w:rPr>
          <w:rFonts w:ascii="Tahoma" w:eastAsia="Tahoma" w:hAnsi="Tahoma" w:cs="Tahoma"/>
          <w:color w:val="333333"/>
          <w:sz w:val="18"/>
          <w:szCs w:val="18"/>
        </w:rPr>
      </w:pPr>
      <w:r>
        <w:rPr>
          <w:rFonts w:ascii="Tahoma" w:eastAsia="Tahoma" w:hAnsi="Tahoma" w:cs="Tahoma"/>
          <w:b/>
          <w:color w:val="333333"/>
          <w:sz w:val="24"/>
          <w:szCs w:val="24"/>
        </w:rPr>
        <w:t>Classroom and Lab Supplies</w:t>
      </w:r>
    </w:p>
    <w:p w14:paraId="3EB064D2" w14:textId="77777777" w:rsidR="001303A3" w:rsidRDefault="00000000">
      <w:pPr>
        <w:pBdr>
          <w:top w:val="nil"/>
          <w:left w:val="nil"/>
          <w:bottom w:val="nil"/>
          <w:right w:val="nil"/>
          <w:between w:val="nil"/>
        </w:pBdr>
        <w:shd w:val="clear" w:color="auto" w:fill="FFFFFF"/>
        <w:spacing w:after="0" w:line="240" w:lineRule="auto"/>
        <w:jc w:val="both"/>
      </w:pPr>
      <w:r>
        <w:t>For classroom use, your student will need the following supplies:</w:t>
      </w:r>
    </w:p>
    <w:p w14:paraId="1018AE39" w14:textId="1B1B1324" w:rsidR="001303A3" w:rsidRDefault="00000000">
      <w:pPr>
        <w:numPr>
          <w:ilvl w:val="0"/>
          <w:numId w:val="5"/>
        </w:numPr>
        <w:pBdr>
          <w:top w:val="nil"/>
          <w:left w:val="nil"/>
          <w:bottom w:val="nil"/>
          <w:right w:val="nil"/>
          <w:between w:val="nil"/>
        </w:pBdr>
        <w:shd w:val="clear" w:color="auto" w:fill="FFFFFF"/>
        <w:spacing w:after="0" w:line="240" w:lineRule="auto"/>
        <w:jc w:val="both"/>
      </w:pPr>
      <w:r>
        <w:t>2 composition notebooks</w:t>
      </w:r>
    </w:p>
    <w:p w14:paraId="1DE083B2"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 xml:space="preserve">4 </w:t>
      </w:r>
      <w:proofErr w:type="gramStart"/>
      <w:r>
        <w:t>Post-It</w:t>
      </w:r>
      <w:proofErr w:type="gramEnd"/>
      <w:r>
        <w:t xml:space="preserve"> notes</w:t>
      </w:r>
    </w:p>
    <w:p w14:paraId="492905FA"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1 pack Pencils</w:t>
      </w:r>
    </w:p>
    <w:p w14:paraId="45D71825"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1 pack Ink pens</w:t>
      </w:r>
    </w:p>
    <w:p w14:paraId="67C6127D"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2 packs Index cards (lined)</w:t>
      </w:r>
    </w:p>
    <w:p w14:paraId="34C03774"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 xml:space="preserve">4 rolls tape </w:t>
      </w:r>
    </w:p>
    <w:p w14:paraId="4D1C2226" w14:textId="77777777" w:rsidR="001303A3" w:rsidRDefault="00000000">
      <w:pPr>
        <w:numPr>
          <w:ilvl w:val="0"/>
          <w:numId w:val="5"/>
        </w:numPr>
        <w:pBdr>
          <w:top w:val="nil"/>
          <w:left w:val="nil"/>
          <w:bottom w:val="nil"/>
          <w:right w:val="nil"/>
          <w:between w:val="nil"/>
        </w:pBdr>
        <w:shd w:val="clear" w:color="auto" w:fill="FFFFFF"/>
        <w:spacing w:after="0" w:line="240" w:lineRule="auto"/>
        <w:jc w:val="both"/>
      </w:pPr>
      <w:r>
        <w:t>2 glue sticks</w:t>
      </w:r>
    </w:p>
    <w:p w14:paraId="4B56F0CF" w14:textId="77777777" w:rsidR="001303A3" w:rsidRDefault="00000000">
      <w:pPr>
        <w:pBdr>
          <w:top w:val="nil"/>
          <w:left w:val="nil"/>
          <w:bottom w:val="nil"/>
          <w:right w:val="nil"/>
          <w:between w:val="nil"/>
        </w:pBdr>
        <w:shd w:val="clear" w:color="auto" w:fill="FFFFFF"/>
        <w:spacing w:after="0" w:line="240" w:lineRule="auto"/>
        <w:jc w:val="both"/>
      </w:pPr>
      <w:r>
        <w:t>Consumables (</w:t>
      </w:r>
      <w:proofErr w:type="gramStart"/>
      <w:r>
        <w:t>post it</w:t>
      </w:r>
      <w:proofErr w:type="gramEnd"/>
      <w:r>
        <w:t xml:space="preserve"> notes, pencils, index cards, tape, </w:t>
      </w:r>
      <w:proofErr w:type="spellStart"/>
      <w:r>
        <w:t>etc</w:t>
      </w:r>
      <w:proofErr w:type="spellEnd"/>
      <w:r>
        <w:t>) will need to be replenished as needed.</w:t>
      </w:r>
    </w:p>
    <w:p w14:paraId="61610958" w14:textId="77777777" w:rsidR="001303A3" w:rsidRDefault="001303A3">
      <w:pPr>
        <w:pBdr>
          <w:top w:val="nil"/>
          <w:left w:val="nil"/>
          <w:bottom w:val="nil"/>
          <w:right w:val="nil"/>
          <w:between w:val="nil"/>
        </w:pBdr>
        <w:shd w:val="clear" w:color="auto" w:fill="FFFFFF"/>
        <w:spacing w:after="0" w:line="240" w:lineRule="auto"/>
        <w:jc w:val="both"/>
      </w:pPr>
    </w:p>
    <w:p w14:paraId="62B04E22" w14:textId="77777777" w:rsidR="001303A3" w:rsidRDefault="00000000">
      <w:pPr>
        <w:pBdr>
          <w:top w:val="nil"/>
          <w:left w:val="nil"/>
          <w:bottom w:val="nil"/>
          <w:right w:val="nil"/>
          <w:between w:val="nil"/>
        </w:pBdr>
        <w:shd w:val="clear" w:color="auto" w:fill="FFFFFF"/>
        <w:spacing w:after="0" w:line="240" w:lineRule="auto"/>
        <w:jc w:val="both"/>
      </w:pPr>
      <w:r>
        <w:t>For our classroom and lab, we are asking for the following supplies:</w:t>
      </w:r>
    </w:p>
    <w:p w14:paraId="20B24E0A" w14:textId="77777777" w:rsidR="001303A3" w:rsidRDefault="00000000">
      <w:pPr>
        <w:numPr>
          <w:ilvl w:val="0"/>
          <w:numId w:val="4"/>
        </w:numPr>
        <w:pBdr>
          <w:top w:val="nil"/>
          <w:left w:val="nil"/>
          <w:bottom w:val="nil"/>
          <w:right w:val="nil"/>
          <w:between w:val="nil"/>
        </w:pBdr>
        <w:shd w:val="clear" w:color="auto" w:fill="FFFFFF"/>
        <w:spacing w:after="0" w:line="240" w:lineRule="auto"/>
        <w:jc w:val="both"/>
      </w:pPr>
      <w:r>
        <w:t>1 bottle hand sanitizer</w:t>
      </w:r>
    </w:p>
    <w:p w14:paraId="73688762" w14:textId="77777777" w:rsidR="001303A3" w:rsidRDefault="00000000">
      <w:pPr>
        <w:numPr>
          <w:ilvl w:val="0"/>
          <w:numId w:val="4"/>
        </w:numPr>
        <w:pBdr>
          <w:top w:val="nil"/>
          <w:left w:val="nil"/>
          <w:bottom w:val="nil"/>
          <w:right w:val="nil"/>
          <w:between w:val="nil"/>
        </w:pBdr>
        <w:shd w:val="clear" w:color="auto" w:fill="FFFFFF"/>
        <w:spacing w:after="0" w:line="240" w:lineRule="auto"/>
        <w:jc w:val="both"/>
      </w:pPr>
      <w:r>
        <w:t>2 reams copy paper</w:t>
      </w:r>
    </w:p>
    <w:p w14:paraId="0C1EABD2" w14:textId="77777777" w:rsidR="001303A3" w:rsidRDefault="00000000">
      <w:pPr>
        <w:numPr>
          <w:ilvl w:val="0"/>
          <w:numId w:val="4"/>
        </w:numPr>
        <w:pBdr>
          <w:top w:val="nil"/>
          <w:left w:val="nil"/>
          <w:bottom w:val="nil"/>
          <w:right w:val="nil"/>
          <w:between w:val="nil"/>
        </w:pBdr>
        <w:shd w:val="clear" w:color="auto" w:fill="FFFFFF"/>
        <w:spacing w:after="0" w:line="240" w:lineRule="auto"/>
        <w:jc w:val="both"/>
      </w:pPr>
      <w:r>
        <w:t>1 roll paper towels</w:t>
      </w:r>
    </w:p>
    <w:p w14:paraId="0FB25C73" w14:textId="77777777" w:rsidR="001303A3" w:rsidRDefault="00000000">
      <w:pPr>
        <w:numPr>
          <w:ilvl w:val="0"/>
          <w:numId w:val="4"/>
        </w:numPr>
        <w:pBdr>
          <w:top w:val="nil"/>
          <w:left w:val="nil"/>
          <w:bottom w:val="nil"/>
          <w:right w:val="nil"/>
          <w:between w:val="nil"/>
        </w:pBdr>
        <w:shd w:val="clear" w:color="auto" w:fill="FFFFFF"/>
        <w:spacing w:after="0" w:line="240" w:lineRule="auto"/>
        <w:jc w:val="both"/>
      </w:pPr>
      <w:r>
        <w:t>1 bottle of Clorox/Lysol wipes</w:t>
      </w:r>
    </w:p>
    <w:p w14:paraId="4891745B" w14:textId="77777777" w:rsidR="001303A3" w:rsidRDefault="00000000">
      <w:pPr>
        <w:numPr>
          <w:ilvl w:val="0"/>
          <w:numId w:val="4"/>
        </w:numPr>
        <w:pBdr>
          <w:top w:val="nil"/>
          <w:left w:val="nil"/>
          <w:bottom w:val="nil"/>
          <w:right w:val="nil"/>
          <w:between w:val="nil"/>
        </w:pBdr>
        <w:shd w:val="clear" w:color="auto" w:fill="FFFFFF"/>
        <w:spacing w:after="0" w:line="240" w:lineRule="auto"/>
        <w:jc w:val="both"/>
      </w:pPr>
      <w:r>
        <w:t xml:space="preserve">1 box </w:t>
      </w:r>
      <w:proofErr w:type="spellStart"/>
      <w:r>
        <w:t>kleenex</w:t>
      </w:r>
      <w:proofErr w:type="spellEnd"/>
    </w:p>
    <w:p w14:paraId="0F2992F7" w14:textId="7BC6AD50" w:rsidR="001303A3" w:rsidRDefault="00000000">
      <w:pPr>
        <w:numPr>
          <w:ilvl w:val="0"/>
          <w:numId w:val="4"/>
        </w:numPr>
        <w:pBdr>
          <w:top w:val="nil"/>
          <w:left w:val="nil"/>
          <w:bottom w:val="nil"/>
          <w:right w:val="nil"/>
          <w:between w:val="nil"/>
        </w:pBdr>
        <w:shd w:val="clear" w:color="auto" w:fill="FFFFFF"/>
        <w:spacing w:after="0" w:line="240" w:lineRule="auto"/>
        <w:jc w:val="both"/>
      </w:pPr>
      <w:r>
        <w:t>Lab Donation of $</w:t>
      </w:r>
      <w:r w:rsidR="00E631A9">
        <w:t>10</w:t>
      </w:r>
      <w:r>
        <w:t xml:space="preserve"> to purchase project and lab supplies</w:t>
      </w:r>
    </w:p>
    <w:p w14:paraId="48F7C148" w14:textId="77777777" w:rsidR="001303A3" w:rsidRDefault="001303A3">
      <w:pPr>
        <w:shd w:val="clear" w:color="auto" w:fill="FFFFFF"/>
        <w:spacing w:after="0" w:line="240" w:lineRule="auto"/>
        <w:jc w:val="both"/>
        <w:rPr>
          <w:b/>
          <w:color w:val="000000"/>
          <w:sz w:val="18"/>
          <w:szCs w:val="18"/>
        </w:rPr>
      </w:pPr>
    </w:p>
    <w:p w14:paraId="63BEBFCB" w14:textId="77777777" w:rsidR="001303A3" w:rsidRDefault="001303A3">
      <w:pPr>
        <w:shd w:val="clear" w:color="auto" w:fill="FFFFFF"/>
        <w:spacing w:after="0" w:line="240" w:lineRule="auto"/>
        <w:jc w:val="both"/>
        <w:rPr>
          <w:rFonts w:ascii="Tahoma" w:eastAsia="Tahoma" w:hAnsi="Tahoma" w:cs="Tahoma"/>
          <w:b/>
          <w:sz w:val="24"/>
          <w:szCs w:val="24"/>
        </w:rPr>
      </w:pPr>
    </w:p>
    <w:p w14:paraId="27D0CA61" w14:textId="77777777" w:rsidR="001303A3" w:rsidRDefault="00000000">
      <w:pPr>
        <w:shd w:val="clear" w:color="auto" w:fill="FFFFFF"/>
        <w:spacing w:after="0" w:line="240" w:lineRule="auto"/>
        <w:jc w:val="both"/>
        <w:rPr>
          <w:rFonts w:ascii="Tahoma" w:eastAsia="Tahoma" w:hAnsi="Tahoma" w:cs="Tahoma"/>
          <w:b/>
          <w:sz w:val="24"/>
          <w:szCs w:val="24"/>
        </w:rPr>
      </w:pPr>
      <w:r>
        <w:rPr>
          <w:rFonts w:ascii="Tahoma" w:eastAsia="Tahoma" w:hAnsi="Tahoma" w:cs="Tahoma"/>
          <w:b/>
          <w:sz w:val="24"/>
          <w:szCs w:val="24"/>
        </w:rPr>
        <w:t xml:space="preserve">Procedures &amp; Discipline </w:t>
      </w:r>
    </w:p>
    <w:p w14:paraId="21163557" w14:textId="428B4E49" w:rsidR="001303A3" w:rsidRDefault="00000000">
      <w:pPr>
        <w:shd w:val="clear" w:color="auto" w:fill="FFFFFF"/>
        <w:spacing w:after="0" w:line="240" w:lineRule="auto"/>
        <w:jc w:val="both"/>
        <w:rPr>
          <w:rFonts w:ascii="Tahoma" w:eastAsia="Tahoma" w:hAnsi="Tahoma" w:cs="Tahoma"/>
          <w:b/>
          <w:sz w:val="24"/>
          <w:szCs w:val="24"/>
        </w:rPr>
      </w:pPr>
      <w:r>
        <w:t xml:space="preserve">Classroom rules and procedures are in place to ensure that the teacher can safely educate students and students are able to learn in a safe and orderly environment. </w:t>
      </w:r>
    </w:p>
    <w:p w14:paraId="6C0901FA" w14:textId="0ECF11C7" w:rsidR="001303A3" w:rsidRDefault="00000000">
      <w:pPr>
        <w:numPr>
          <w:ilvl w:val="0"/>
          <w:numId w:val="2"/>
        </w:numPr>
        <w:shd w:val="clear" w:color="auto" w:fill="FFFFFF"/>
        <w:spacing w:after="0" w:line="240" w:lineRule="auto"/>
        <w:jc w:val="both"/>
        <w:rPr>
          <w:rFonts w:ascii="Tahoma" w:eastAsia="Tahoma" w:hAnsi="Tahoma" w:cs="Tahoma"/>
          <w:color w:val="333333"/>
        </w:rPr>
      </w:pPr>
      <w:r>
        <w:t xml:space="preserve">Students will enter the classroom, sit in their assigned seat and immediately begin bell-ringer work. </w:t>
      </w:r>
      <w:r>
        <w:rPr>
          <w:u w:val="single"/>
        </w:rPr>
        <w:t>You may not enter my classroom, sit bookbags down and then leave the classroom.</w:t>
      </w:r>
      <w:r>
        <w:t xml:space="preserve"> </w:t>
      </w:r>
      <w:r w:rsidR="00E631A9">
        <w:t xml:space="preserve">If you are late to class, without a note, you will be considered </w:t>
      </w:r>
      <w:r w:rsidR="00E631A9" w:rsidRPr="00E631A9">
        <w:rPr>
          <w:b/>
          <w:bCs/>
        </w:rPr>
        <w:t>tardy</w:t>
      </w:r>
      <w:r w:rsidR="00E631A9">
        <w:t xml:space="preserve">.  After 10 minutes, if a student comes to class without a note, it will be considered </w:t>
      </w:r>
      <w:r w:rsidR="00E631A9" w:rsidRPr="00E631A9">
        <w:rPr>
          <w:b/>
          <w:bCs/>
        </w:rPr>
        <w:t>skipping</w:t>
      </w:r>
      <w:r w:rsidR="00E631A9">
        <w:t>.</w:t>
      </w:r>
    </w:p>
    <w:p w14:paraId="309DB694" w14:textId="77777777" w:rsidR="001303A3" w:rsidRDefault="00000000">
      <w:pPr>
        <w:numPr>
          <w:ilvl w:val="0"/>
          <w:numId w:val="2"/>
        </w:numPr>
        <w:shd w:val="clear" w:color="auto" w:fill="FFFFFF"/>
        <w:spacing w:after="0" w:line="240" w:lineRule="auto"/>
        <w:jc w:val="both"/>
        <w:rPr>
          <w:rFonts w:ascii="Tahoma" w:eastAsia="Tahoma" w:hAnsi="Tahoma" w:cs="Tahoma"/>
          <w:color w:val="333333"/>
        </w:rPr>
      </w:pPr>
      <w:r>
        <w:t>All pencils will be sharpened by the student BEFORE the tardy bell rings. </w:t>
      </w:r>
    </w:p>
    <w:p w14:paraId="2D720ED4" w14:textId="7AFA2486" w:rsidR="001303A3" w:rsidRDefault="00000000">
      <w:pPr>
        <w:numPr>
          <w:ilvl w:val="0"/>
          <w:numId w:val="2"/>
        </w:numPr>
        <w:shd w:val="clear" w:color="auto" w:fill="FFFFFF"/>
        <w:spacing w:after="0" w:line="240" w:lineRule="auto"/>
        <w:jc w:val="both"/>
        <w:rPr>
          <w:rFonts w:ascii="Tahoma" w:eastAsia="Tahoma" w:hAnsi="Tahoma" w:cs="Tahoma"/>
          <w:color w:val="333333"/>
        </w:rPr>
      </w:pPr>
      <w:r>
        <w:t>Students should use the restroom </w:t>
      </w:r>
      <w:r>
        <w:rPr>
          <w:b/>
        </w:rPr>
        <w:t>during CLASS CHANGES</w:t>
      </w:r>
      <w:r>
        <w:t>. Students will only be allowed to use the restroom if it is an emergency. Should your student have bathroom emergencies often, the nurse and parents will be notified of the possible issue.</w:t>
      </w:r>
    </w:p>
    <w:p w14:paraId="0BAFA44D" w14:textId="4B5A676B" w:rsidR="001303A3" w:rsidRDefault="00000000">
      <w:pPr>
        <w:numPr>
          <w:ilvl w:val="0"/>
          <w:numId w:val="2"/>
        </w:numPr>
        <w:shd w:val="clear" w:color="auto" w:fill="FFFFFF"/>
        <w:spacing w:after="0" w:line="240" w:lineRule="auto"/>
        <w:jc w:val="both"/>
        <w:rPr>
          <w:rFonts w:ascii="Tahoma" w:eastAsia="Tahoma" w:hAnsi="Tahoma" w:cs="Tahoma"/>
          <w:color w:val="333333"/>
        </w:rPr>
      </w:pPr>
      <w:r>
        <w:t>Notebooks are to be kept in order.</w:t>
      </w:r>
      <w:r w:rsidR="00E631A9">
        <w:t xml:space="preserve"> Bellringers, notes, diagrams, </w:t>
      </w:r>
      <w:proofErr w:type="spellStart"/>
      <w:r w:rsidR="00E631A9">
        <w:t>etc</w:t>
      </w:r>
      <w:proofErr w:type="spellEnd"/>
      <w:r w:rsidR="00E631A9">
        <w:t xml:space="preserve">, will all be kept in the notebook. </w:t>
      </w:r>
      <w:r>
        <w:t xml:space="preserve"> A table of contents must be included in the front with the name, date, and page number of the assignment. </w:t>
      </w:r>
      <w:r w:rsidR="00E631A9">
        <w:t>There will be regular notebook checks that will count as a major grade throughout each semester.</w:t>
      </w:r>
    </w:p>
    <w:p w14:paraId="6C3EC3CF" w14:textId="77777777" w:rsidR="001303A3" w:rsidRDefault="00000000">
      <w:pPr>
        <w:numPr>
          <w:ilvl w:val="0"/>
          <w:numId w:val="2"/>
        </w:numPr>
        <w:shd w:val="clear" w:color="auto" w:fill="FFFFFF"/>
        <w:spacing w:after="0" w:line="240" w:lineRule="auto"/>
        <w:jc w:val="both"/>
        <w:rPr>
          <w:rFonts w:ascii="Tahoma" w:eastAsia="Tahoma" w:hAnsi="Tahoma" w:cs="Tahoma"/>
          <w:color w:val="333333"/>
        </w:rPr>
      </w:pPr>
      <w:r>
        <w:lastRenderedPageBreak/>
        <w:t xml:space="preserve">Students will be able to participate in labs throughout the year, but if they do not follow lab safety procedures, they will be removed from the lab and do seated work quietly. </w:t>
      </w:r>
    </w:p>
    <w:p w14:paraId="3EEAD1FD" w14:textId="77777777" w:rsidR="001303A3" w:rsidRDefault="001303A3">
      <w:pPr>
        <w:shd w:val="clear" w:color="auto" w:fill="FFFFFF"/>
        <w:spacing w:after="0" w:line="240" w:lineRule="auto"/>
        <w:jc w:val="both"/>
        <w:rPr>
          <w:rFonts w:ascii="Tahoma" w:eastAsia="Tahoma" w:hAnsi="Tahoma" w:cs="Tahoma"/>
          <w:color w:val="333333"/>
          <w:sz w:val="24"/>
          <w:szCs w:val="24"/>
        </w:rPr>
      </w:pPr>
    </w:p>
    <w:p w14:paraId="51869F11" w14:textId="77777777" w:rsidR="001303A3" w:rsidRDefault="001303A3">
      <w:pPr>
        <w:pBdr>
          <w:top w:val="nil"/>
          <w:left w:val="nil"/>
          <w:bottom w:val="nil"/>
          <w:right w:val="nil"/>
          <w:between w:val="nil"/>
        </w:pBdr>
        <w:shd w:val="clear" w:color="auto" w:fill="FFFFFF"/>
        <w:spacing w:after="0" w:line="240" w:lineRule="auto"/>
        <w:jc w:val="both"/>
      </w:pPr>
    </w:p>
    <w:tbl>
      <w:tblPr>
        <w:tblStyle w:val="a"/>
        <w:tblW w:w="9675" w:type="dxa"/>
        <w:tblInd w:w="-108" w:type="dxa"/>
        <w:tblLayout w:type="fixed"/>
        <w:tblLook w:val="0400" w:firstRow="0" w:lastRow="0" w:firstColumn="0" w:lastColumn="0" w:noHBand="0" w:noVBand="1"/>
      </w:tblPr>
      <w:tblGrid>
        <w:gridCol w:w="7005"/>
        <w:gridCol w:w="2670"/>
      </w:tblGrid>
      <w:tr w:rsidR="001303A3" w14:paraId="6514E8D5" w14:textId="77777777">
        <w:trPr>
          <w:trHeight w:val="507"/>
        </w:trPr>
        <w:tc>
          <w:tcPr>
            <w:tcW w:w="7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9125F2" w14:textId="77777777" w:rsidR="001303A3" w:rsidRDefault="00000000">
            <w:pPr>
              <w:spacing w:after="0" w:line="240" w:lineRule="auto"/>
              <w:ind w:left="360"/>
              <w:jc w:val="center"/>
              <w:rPr>
                <w:rFonts w:ascii="Tahoma" w:eastAsia="Tahoma" w:hAnsi="Tahoma" w:cs="Tahoma"/>
                <w:color w:val="333333"/>
                <w:sz w:val="18"/>
                <w:szCs w:val="18"/>
              </w:rPr>
            </w:pPr>
            <w:r>
              <w:rPr>
                <w:b/>
                <w:color w:val="000000"/>
                <w:sz w:val="27"/>
                <w:szCs w:val="27"/>
                <w:u w:val="single"/>
              </w:rPr>
              <w:t>Rules</w:t>
            </w:r>
          </w:p>
          <w:p w14:paraId="3F69756D" w14:textId="77777777" w:rsidR="001303A3" w:rsidRDefault="00000000">
            <w:pPr>
              <w:spacing w:after="0" w:line="240" w:lineRule="auto"/>
              <w:jc w:val="both"/>
              <w:rPr>
                <w:rFonts w:ascii="Tahoma" w:eastAsia="Tahoma" w:hAnsi="Tahoma" w:cs="Tahoma"/>
                <w:color w:val="333333"/>
                <w:sz w:val="18"/>
                <w:szCs w:val="18"/>
              </w:rPr>
            </w:pPr>
            <w:r>
              <w:rPr>
                <w:color w:val="000000"/>
                <w:sz w:val="18"/>
                <w:szCs w:val="18"/>
              </w:rPr>
              <w:t> </w:t>
            </w:r>
          </w:p>
        </w:tc>
        <w:tc>
          <w:tcPr>
            <w:tcW w:w="26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BCABF7F" w14:textId="77777777" w:rsidR="001303A3" w:rsidRDefault="00000000">
            <w:pPr>
              <w:spacing w:after="0" w:line="240" w:lineRule="auto"/>
              <w:ind w:left="360"/>
              <w:jc w:val="center"/>
              <w:rPr>
                <w:rFonts w:ascii="Tahoma" w:eastAsia="Tahoma" w:hAnsi="Tahoma" w:cs="Tahoma"/>
                <w:color w:val="333333"/>
                <w:sz w:val="18"/>
                <w:szCs w:val="18"/>
              </w:rPr>
            </w:pPr>
            <w:r>
              <w:rPr>
                <w:b/>
                <w:color w:val="000000"/>
                <w:sz w:val="27"/>
                <w:szCs w:val="27"/>
                <w:u w:val="single"/>
              </w:rPr>
              <w:t>Consequences</w:t>
            </w:r>
          </w:p>
          <w:p w14:paraId="3C21505E" w14:textId="77777777" w:rsidR="001303A3" w:rsidRDefault="00000000">
            <w:pPr>
              <w:spacing w:after="0" w:line="240" w:lineRule="auto"/>
              <w:jc w:val="both"/>
              <w:rPr>
                <w:rFonts w:ascii="Tahoma" w:eastAsia="Tahoma" w:hAnsi="Tahoma" w:cs="Tahoma"/>
                <w:color w:val="333333"/>
                <w:sz w:val="18"/>
                <w:szCs w:val="18"/>
              </w:rPr>
            </w:pPr>
            <w:r>
              <w:rPr>
                <w:color w:val="000000"/>
                <w:sz w:val="18"/>
                <w:szCs w:val="18"/>
              </w:rPr>
              <w:t> </w:t>
            </w:r>
          </w:p>
        </w:tc>
      </w:tr>
      <w:tr w:rsidR="001303A3" w14:paraId="14D8DD10" w14:textId="77777777">
        <w:trPr>
          <w:trHeight w:val="1911"/>
        </w:trPr>
        <w:tc>
          <w:tcPr>
            <w:tcW w:w="70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35268B" w14:textId="77777777" w:rsidR="001303A3" w:rsidRDefault="001303A3">
            <w:pPr>
              <w:spacing w:after="0" w:line="240" w:lineRule="auto"/>
              <w:ind w:left="1185" w:hanging="465"/>
              <w:jc w:val="both"/>
              <w:rPr>
                <w:color w:val="000000"/>
                <w:sz w:val="18"/>
                <w:szCs w:val="18"/>
              </w:rPr>
            </w:pPr>
          </w:p>
          <w:p w14:paraId="0814834F" w14:textId="175CE877" w:rsidR="001303A3" w:rsidRDefault="00000000" w:rsidP="00741FCD">
            <w:pPr>
              <w:pStyle w:val="ListParagraph"/>
              <w:numPr>
                <w:ilvl w:val="0"/>
                <w:numId w:val="6"/>
              </w:numPr>
              <w:spacing w:after="0" w:line="240" w:lineRule="auto"/>
              <w:jc w:val="both"/>
            </w:pPr>
            <w:r w:rsidRPr="00741FCD">
              <w:rPr>
                <w:color w:val="000000"/>
              </w:rPr>
              <w:t>Students will be in their seats with materials ready when the bell rings</w:t>
            </w:r>
            <w:r>
              <w:t>.</w:t>
            </w:r>
          </w:p>
          <w:p w14:paraId="0DE14D3D" w14:textId="77777777" w:rsidR="00741FCD" w:rsidRDefault="00741FCD" w:rsidP="00741FCD">
            <w:pPr>
              <w:pStyle w:val="ListParagraph"/>
              <w:spacing w:after="0" w:line="240" w:lineRule="auto"/>
              <w:ind w:left="1080"/>
              <w:jc w:val="both"/>
            </w:pPr>
          </w:p>
          <w:p w14:paraId="15FE14E4" w14:textId="77777777" w:rsidR="001303A3" w:rsidRDefault="00000000" w:rsidP="00741FCD">
            <w:pPr>
              <w:spacing w:after="0" w:line="360" w:lineRule="auto"/>
              <w:ind w:left="1185" w:hanging="465"/>
              <w:jc w:val="both"/>
              <w:rPr>
                <w:rFonts w:ascii="Tahoma" w:eastAsia="Tahoma" w:hAnsi="Tahoma" w:cs="Tahoma"/>
                <w:color w:val="333333"/>
              </w:rPr>
            </w:pPr>
            <w:r>
              <w:rPr>
                <w:color w:val="000000"/>
              </w:rPr>
              <w:t xml:space="preserve">2.  Students will </w:t>
            </w:r>
            <w:r>
              <w:t>not disrupt the learning environment.</w:t>
            </w:r>
          </w:p>
          <w:p w14:paraId="4F74223A" w14:textId="77777777" w:rsidR="001303A3" w:rsidRDefault="00000000" w:rsidP="00741FCD">
            <w:pPr>
              <w:spacing w:after="0" w:line="360" w:lineRule="auto"/>
              <w:ind w:left="1185" w:hanging="465"/>
              <w:jc w:val="both"/>
              <w:rPr>
                <w:rFonts w:ascii="Tahoma" w:eastAsia="Tahoma" w:hAnsi="Tahoma" w:cs="Tahoma"/>
                <w:color w:val="333333"/>
              </w:rPr>
            </w:pPr>
            <w:r>
              <w:rPr>
                <w:color w:val="000000"/>
              </w:rPr>
              <w:t xml:space="preserve">3.  Students will </w:t>
            </w:r>
            <w:r>
              <w:t>remain seated during active teaching/learning.</w:t>
            </w:r>
          </w:p>
          <w:p w14:paraId="3551FC23" w14:textId="77777777" w:rsidR="001303A3" w:rsidRDefault="00000000" w:rsidP="00741FCD">
            <w:pPr>
              <w:spacing w:after="0" w:line="360" w:lineRule="auto"/>
              <w:ind w:left="1185" w:hanging="465"/>
              <w:jc w:val="both"/>
              <w:rPr>
                <w:color w:val="000000"/>
              </w:rPr>
            </w:pPr>
            <w:r>
              <w:rPr>
                <w:color w:val="000000"/>
              </w:rPr>
              <w:t>4.</w:t>
            </w:r>
            <w:r>
              <w:rPr>
                <w:rFonts w:ascii="Times New Roman" w:eastAsia="Times New Roman" w:hAnsi="Times New Roman" w:cs="Times New Roman"/>
                <w:color w:val="000000"/>
              </w:rPr>
              <w:t xml:space="preserve">  </w:t>
            </w:r>
            <w:r>
              <w:rPr>
                <w:color w:val="000000"/>
              </w:rPr>
              <w:t>Students will be respectful in their speech and actions. </w:t>
            </w:r>
          </w:p>
          <w:p w14:paraId="2542A83A" w14:textId="3AE6C9E6" w:rsidR="001303A3" w:rsidRDefault="00000000" w:rsidP="00741FCD">
            <w:pPr>
              <w:spacing w:after="0" w:line="240" w:lineRule="auto"/>
              <w:ind w:left="1185" w:hanging="465"/>
              <w:jc w:val="both"/>
              <w:rPr>
                <w:rFonts w:ascii="Tahoma" w:eastAsia="Tahoma" w:hAnsi="Tahoma" w:cs="Tahoma"/>
                <w:color w:val="333333"/>
              </w:rPr>
            </w:pPr>
            <w:bookmarkStart w:id="0" w:name="_heading=h.gjdgxs" w:colFirst="0" w:colLast="0"/>
            <w:bookmarkEnd w:id="0"/>
            <w:r>
              <w:rPr>
                <w:color w:val="000000"/>
              </w:rPr>
              <w:t xml:space="preserve">5.  </w:t>
            </w:r>
            <w:r>
              <w:t xml:space="preserve">Students must follow dress code, internet usage and cell phone policies outlined in the </w:t>
            </w:r>
            <w:r w:rsidR="00741FCD">
              <w:t>AC</w:t>
            </w:r>
            <w:r>
              <w:t>BOE and PJHS Codes of Conduct.</w:t>
            </w:r>
          </w:p>
          <w:p w14:paraId="093C86ED" w14:textId="77777777" w:rsidR="001303A3" w:rsidRDefault="00000000">
            <w:pPr>
              <w:spacing w:after="0" w:line="240" w:lineRule="auto"/>
              <w:jc w:val="both"/>
              <w:rPr>
                <w:rFonts w:ascii="Tahoma" w:eastAsia="Tahoma" w:hAnsi="Tahoma" w:cs="Tahoma"/>
                <w:color w:val="333333"/>
                <w:sz w:val="18"/>
                <w:szCs w:val="18"/>
              </w:rPr>
            </w:pPr>
            <w:r>
              <w:rPr>
                <w:color w:val="000000"/>
                <w:sz w:val="18"/>
                <w:szCs w:val="18"/>
              </w:rPr>
              <w:t> </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10DB01" w14:textId="77777777" w:rsidR="001303A3" w:rsidRDefault="001303A3">
            <w:pPr>
              <w:spacing w:after="0" w:line="240" w:lineRule="auto"/>
              <w:ind w:left="360"/>
              <w:jc w:val="both"/>
              <w:rPr>
                <w:color w:val="000000"/>
                <w:sz w:val="18"/>
                <w:szCs w:val="18"/>
              </w:rPr>
            </w:pPr>
          </w:p>
          <w:p w14:paraId="0BAEBC50" w14:textId="4F13EEC4" w:rsidR="001303A3" w:rsidRDefault="00000000">
            <w:pPr>
              <w:spacing w:after="0" w:line="240" w:lineRule="auto"/>
              <w:ind w:left="360"/>
              <w:jc w:val="both"/>
              <w:rPr>
                <w:color w:val="000000"/>
              </w:rPr>
            </w:pPr>
            <w:r>
              <w:rPr>
                <w:color w:val="000000"/>
              </w:rPr>
              <w:t>1</w:t>
            </w:r>
            <w:r>
              <w:rPr>
                <w:color w:val="000000"/>
                <w:vertAlign w:val="superscript"/>
              </w:rPr>
              <w:t>st</w:t>
            </w:r>
            <w:r w:rsidR="00741FCD">
              <w:rPr>
                <w:color w:val="000000"/>
              </w:rPr>
              <w:t>-student-teacher conference</w:t>
            </w:r>
          </w:p>
          <w:p w14:paraId="497B01C8" w14:textId="77777777" w:rsidR="001303A3" w:rsidRDefault="001303A3">
            <w:pPr>
              <w:spacing w:after="0" w:line="240" w:lineRule="auto"/>
              <w:ind w:left="360"/>
              <w:jc w:val="both"/>
              <w:rPr>
                <w:rFonts w:ascii="Tahoma" w:eastAsia="Tahoma" w:hAnsi="Tahoma" w:cs="Tahoma"/>
                <w:color w:val="333333"/>
              </w:rPr>
            </w:pPr>
          </w:p>
          <w:p w14:paraId="0F0042C1" w14:textId="0CD6E9E6" w:rsidR="001303A3" w:rsidRDefault="00000000">
            <w:pPr>
              <w:spacing w:after="0" w:line="240" w:lineRule="auto"/>
              <w:ind w:left="360"/>
              <w:jc w:val="both"/>
              <w:rPr>
                <w:color w:val="000000"/>
              </w:rPr>
            </w:pPr>
            <w:r>
              <w:rPr>
                <w:color w:val="000000"/>
              </w:rPr>
              <w:t>2</w:t>
            </w:r>
            <w:r>
              <w:rPr>
                <w:color w:val="000000"/>
                <w:vertAlign w:val="superscript"/>
              </w:rPr>
              <w:t>nd </w:t>
            </w:r>
            <w:r w:rsidR="00741FCD">
              <w:rPr>
                <w:color w:val="000000"/>
              </w:rPr>
              <w:t xml:space="preserve">–morning </w:t>
            </w:r>
            <w:r>
              <w:rPr>
                <w:color w:val="000000"/>
              </w:rPr>
              <w:t>detention</w:t>
            </w:r>
          </w:p>
          <w:p w14:paraId="180DAB93" w14:textId="77777777" w:rsidR="001303A3" w:rsidRDefault="001303A3">
            <w:pPr>
              <w:spacing w:after="0" w:line="240" w:lineRule="auto"/>
              <w:ind w:left="360"/>
              <w:jc w:val="both"/>
              <w:rPr>
                <w:rFonts w:ascii="Tahoma" w:eastAsia="Tahoma" w:hAnsi="Tahoma" w:cs="Tahoma"/>
                <w:color w:val="333333"/>
              </w:rPr>
            </w:pPr>
          </w:p>
          <w:p w14:paraId="5F7BE87D" w14:textId="77777777" w:rsidR="001303A3" w:rsidRDefault="00000000">
            <w:pPr>
              <w:spacing w:after="0" w:line="240" w:lineRule="auto"/>
              <w:ind w:left="360"/>
              <w:jc w:val="both"/>
              <w:rPr>
                <w:color w:val="000000"/>
              </w:rPr>
            </w:pPr>
            <w:r>
              <w:rPr>
                <w:color w:val="000000"/>
              </w:rPr>
              <w:t>3</w:t>
            </w:r>
            <w:r>
              <w:rPr>
                <w:color w:val="000000"/>
                <w:vertAlign w:val="superscript"/>
              </w:rPr>
              <w:t>rd</w:t>
            </w:r>
            <w:r>
              <w:rPr>
                <w:color w:val="000000"/>
              </w:rPr>
              <w:t> – parent contact </w:t>
            </w:r>
          </w:p>
          <w:p w14:paraId="2F92E531" w14:textId="77777777" w:rsidR="001303A3" w:rsidRDefault="001303A3">
            <w:pPr>
              <w:spacing w:after="0" w:line="240" w:lineRule="auto"/>
              <w:ind w:left="360"/>
              <w:jc w:val="both"/>
              <w:rPr>
                <w:rFonts w:ascii="Tahoma" w:eastAsia="Tahoma" w:hAnsi="Tahoma" w:cs="Tahoma"/>
                <w:color w:val="333333"/>
              </w:rPr>
            </w:pPr>
          </w:p>
          <w:p w14:paraId="4A958204" w14:textId="1BB0B447" w:rsidR="00741FCD" w:rsidRDefault="00000000">
            <w:pPr>
              <w:spacing w:after="0" w:line="240" w:lineRule="auto"/>
              <w:ind w:left="360"/>
              <w:jc w:val="both"/>
              <w:rPr>
                <w:color w:val="000000"/>
              </w:rPr>
            </w:pPr>
            <w:r>
              <w:rPr>
                <w:color w:val="000000"/>
              </w:rPr>
              <w:t>4</w:t>
            </w:r>
            <w:r>
              <w:rPr>
                <w:color w:val="000000"/>
                <w:vertAlign w:val="superscript"/>
              </w:rPr>
              <w:t>th</w:t>
            </w:r>
            <w:r>
              <w:rPr>
                <w:color w:val="000000"/>
              </w:rPr>
              <w:t xml:space="preserve"> – </w:t>
            </w:r>
            <w:r w:rsidR="00741FCD">
              <w:rPr>
                <w:color w:val="000000"/>
              </w:rPr>
              <w:t>teacher-parent</w:t>
            </w:r>
            <w:r w:rsidR="005B350A">
              <w:rPr>
                <w:color w:val="000000"/>
              </w:rPr>
              <w:t xml:space="preserve">-admin </w:t>
            </w:r>
            <w:r w:rsidR="00741FCD">
              <w:rPr>
                <w:color w:val="000000"/>
              </w:rPr>
              <w:t>conference</w:t>
            </w:r>
          </w:p>
          <w:p w14:paraId="5CFC8152" w14:textId="77777777" w:rsidR="00741FCD" w:rsidRDefault="00741FCD">
            <w:pPr>
              <w:spacing w:after="0" w:line="240" w:lineRule="auto"/>
              <w:ind w:left="360"/>
              <w:jc w:val="both"/>
              <w:rPr>
                <w:color w:val="000000"/>
              </w:rPr>
            </w:pPr>
          </w:p>
          <w:p w14:paraId="316F6437" w14:textId="64F2C37D" w:rsidR="001303A3" w:rsidRDefault="00741FCD">
            <w:pPr>
              <w:spacing w:after="0" w:line="240" w:lineRule="auto"/>
              <w:ind w:left="360"/>
              <w:jc w:val="both"/>
              <w:rPr>
                <w:rFonts w:ascii="Tahoma" w:eastAsia="Tahoma" w:hAnsi="Tahoma" w:cs="Tahoma"/>
                <w:color w:val="333333"/>
              </w:rPr>
            </w:pPr>
            <w:r>
              <w:rPr>
                <w:color w:val="000000"/>
              </w:rPr>
              <w:t>5</w:t>
            </w:r>
            <w:r w:rsidRPr="00741FCD">
              <w:rPr>
                <w:color w:val="000000"/>
                <w:vertAlign w:val="superscript"/>
              </w:rPr>
              <w:t>th</w:t>
            </w:r>
            <w:r>
              <w:rPr>
                <w:color w:val="000000"/>
              </w:rPr>
              <w:t xml:space="preserve"> - referral </w:t>
            </w:r>
          </w:p>
          <w:p w14:paraId="19645C89" w14:textId="77777777" w:rsidR="001303A3" w:rsidRDefault="00000000">
            <w:pPr>
              <w:spacing w:after="0" w:line="240" w:lineRule="auto"/>
              <w:ind w:left="360"/>
              <w:jc w:val="both"/>
              <w:rPr>
                <w:rFonts w:ascii="Tahoma" w:eastAsia="Tahoma" w:hAnsi="Tahoma" w:cs="Tahoma"/>
                <w:color w:val="333333"/>
                <w:sz w:val="18"/>
                <w:szCs w:val="18"/>
              </w:rPr>
            </w:pPr>
            <w:r>
              <w:rPr>
                <w:b/>
                <w:color w:val="000000"/>
                <w:sz w:val="18"/>
                <w:szCs w:val="18"/>
              </w:rPr>
              <w:t> </w:t>
            </w:r>
          </w:p>
          <w:p w14:paraId="3A3EC358" w14:textId="77777777" w:rsidR="001303A3" w:rsidRDefault="00000000">
            <w:pPr>
              <w:spacing w:after="0" w:line="240" w:lineRule="auto"/>
              <w:jc w:val="both"/>
              <w:rPr>
                <w:rFonts w:ascii="Tahoma" w:eastAsia="Tahoma" w:hAnsi="Tahoma" w:cs="Tahoma"/>
                <w:color w:val="333333"/>
                <w:sz w:val="18"/>
                <w:szCs w:val="18"/>
              </w:rPr>
            </w:pPr>
            <w:r>
              <w:rPr>
                <w:color w:val="000000"/>
                <w:sz w:val="18"/>
                <w:szCs w:val="18"/>
              </w:rPr>
              <w:t> </w:t>
            </w:r>
          </w:p>
        </w:tc>
      </w:tr>
    </w:tbl>
    <w:p w14:paraId="5EA57D56" w14:textId="77777777" w:rsidR="001303A3" w:rsidRDefault="00000000">
      <w:pPr>
        <w:shd w:val="clear" w:color="auto" w:fill="FFFFFF"/>
        <w:spacing w:after="0" w:line="240" w:lineRule="auto"/>
        <w:jc w:val="both"/>
        <w:rPr>
          <w:rFonts w:ascii="Tahoma" w:eastAsia="Tahoma" w:hAnsi="Tahoma" w:cs="Tahoma"/>
          <w:color w:val="333333"/>
          <w:sz w:val="18"/>
          <w:szCs w:val="18"/>
        </w:rPr>
      </w:pPr>
      <w:r>
        <w:rPr>
          <w:b/>
          <w:color w:val="000000"/>
          <w:sz w:val="18"/>
          <w:szCs w:val="18"/>
        </w:rPr>
        <w:t> </w:t>
      </w:r>
    </w:p>
    <w:p w14:paraId="0DC633DF" w14:textId="77777777" w:rsidR="001303A3" w:rsidRDefault="00000000">
      <w:pPr>
        <w:shd w:val="clear" w:color="auto" w:fill="FFFFFF"/>
        <w:spacing w:after="0" w:line="240" w:lineRule="auto"/>
        <w:ind w:left="360"/>
        <w:jc w:val="both"/>
        <w:rPr>
          <w:rFonts w:ascii="Tahoma" w:eastAsia="Tahoma" w:hAnsi="Tahoma" w:cs="Tahoma"/>
          <w:color w:val="333333"/>
          <w:sz w:val="18"/>
          <w:szCs w:val="18"/>
        </w:rPr>
      </w:pPr>
      <w:r>
        <w:rPr>
          <w:b/>
          <w:color w:val="000000"/>
          <w:sz w:val="18"/>
          <w:szCs w:val="18"/>
        </w:rPr>
        <w:t> </w:t>
      </w:r>
    </w:p>
    <w:p w14:paraId="07C0AD82" w14:textId="77777777" w:rsidR="001303A3" w:rsidRDefault="00000000">
      <w:pPr>
        <w:shd w:val="clear" w:color="auto" w:fill="FFFFFF"/>
        <w:spacing w:after="0" w:line="240" w:lineRule="auto"/>
        <w:jc w:val="both"/>
        <w:rPr>
          <w:rFonts w:ascii="Tahoma" w:eastAsia="Tahoma" w:hAnsi="Tahoma" w:cs="Tahoma"/>
          <w:color w:val="333333"/>
          <w:sz w:val="24"/>
          <w:szCs w:val="24"/>
        </w:rPr>
      </w:pPr>
      <w:r>
        <w:rPr>
          <w:rFonts w:ascii="Tahoma" w:eastAsia="Tahoma" w:hAnsi="Tahoma" w:cs="Tahoma"/>
          <w:b/>
          <w:color w:val="000000"/>
          <w:sz w:val="24"/>
          <w:szCs w:val="24"/>
        </w:rPr>
        <w:t>Grading Policy</w:t>
      </w:r>
      <w:r>
        <w:rPr>
          <w:rFonts w:ascii="Tahoma" w:eastAsia="Tahoma" w:hAnsi="Tahoma" w:cs="Tahoma"/>
          <w:color w:val="000000"/>
          <w:sz w:val="24"/>
          <w:szCs w:val="24"/>
        </w:rPr>
        <w:t> </w:t>
      </w:r>
    </w:p>
    <w:p w14:paraId="05CD103F" w14:textId="77777777" w:rsidR="001303A3" w:rsidRDefault="00000000">
      <w:pPr>
        <w:numPr>
          <w:ilvl w:val="0"/>
          <w:numId w:val="1"/>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rPr>
          <w:color w:val="000000"/>
        </w:rPr>
        <w:t>Students are responsible for completing and turning in all assignments on their due date. </w:t>
      </w:r>
    </w:p>
    <w:p w14:paraId="26F50752" w14:textId="77777777" w:rsidR="001303A3" w:rsidRDefault="00000000">
      <w:pPr>
        <w:numPr>
          <w:ilvl w:val="0"/>
          <w:numId w:val="1"/>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rPr>
          <w:color w:val="000000"/>
        </w:rPr>
        <w:t>Grades are calculated using a total point scale following district grading policies. </w:t>
      </w:r>
    </w:p>
    <w:p w14:paraId="2126A4BD" w14:textId="77777777" w:rsidR="001303A3" w:rsidRDefault="00000000">
      <w:pPr>
        <w:numPr>
          <w:ilvl w:val="0"/>
          <w:numId w:val="1"/>
        </w:numPr>
        <w:pBdr>
          <w:top w:val="nil"/>
          <w:left w:val="nil"/>
          <w:bottom w:val="nil"/>
          <w:right w:val="nil"/>
          <w:between w:val="nil"/>
        </w:pBdr>
        <w:shd w:val="clear" w:color="auto" w:fill="FFFFFF"/>
        <w:spacing w:after="0" w:line="240" w:lineRule="auto"/>
        <w:jc w:val="both"/>
        <w:rPr>
          <w:color w:val="000000"/>
        </w:rPr>
      </w:pPr>
      <w:r>
        <w:rPr>
          <w:color w:val="000000"/>
        </w:rPr>
        <w:t xml:space="preserve">Homework, classwork, and bell-ringer work will not be worth the same </w:t>
      </w:r>
      <w:proofErr w:type="gramStart"/>
      <w:r>
        <w:rPr>
          <w:color w:val="000000"/>
        </w:rPr>
        <w:t>amount</w:t>
      </w:r>
      <w:proofErr w:type="gramEnd"/>
      <w:r>
        <w:rPr>
          <w:color w:val="000000"/>
        </w:rPr>
        <w:t xml:space="preserve"> of points as tests, quizzes or labs. (35% Classwork 65% Assessments as per district policy)</w:t>
      </w:r>
    </w:p>
    <w:p w14:paraId="628AB93B" w14:textId="77777777" w:rsidR="001303A3" w:rsidRDefault="00000000">
      <w:pPr>
        <w:numPr>
          <w:ilvl w:val="0"/>
          <w:numId w:val="1"/>
        </w:numPr>
        <w:pBdr>
          <w:top w:val="nil"/>
          <w:left w:val="nil"/>
          <w:bottom w:val="nil"/>
          <w:right w:val="nil"/>
          <w:between w:val="nil"/>
        </w:pBdr>
        <w:shd w:val="clear" w:color="auto" w:fill="FFFFFF"/>
        <w:spacing w:after="0" w:line="240" w:lineRule="auto"/>
        <w:jc w:val="both"/>
        <w:rPr>
          <w:color w:val="000000"/>
        </w:rPr>
      </w:pPr>
      <w:r>
        <w:rPr>
          <w:b/>
          <w:color w:val="000000"/>
        </w:rPr>
        <w:t>All printed work and notes are kept in the student’s composition notebook. </w:t>
      </w:r>
    </w:p>
    <w:p w14:paraId="7EF0ECB7" w14:textId="77777777" w:rsidR="001303A3" w:rsidRDefault="00000000">
      <w:pPr>
        <w:numPr>
          <w:ilvl w:val="0"/>
          <w:numId w:val="1"/>
        </w:numPr>
        <w:pBdr>
          <w:top w:val="nil"/>
          <w:left w:val="nil"/>
          <w:bottom w:val="nil"/>
          <w:right w:val="nil"/>
          <w:between w:val="nil"/>
        </w:pBdr>
        <w:shd w:val="clear" w:color="auto" w:fill="FFFFFF"/>
        <w:spacing w:after="0" w:line="240" w:lineRule="auto"/>
        <w:jc w:val="both"/>
        <w:rPr>
          <w:color w:val="000000"/>
        </w:rPr>
      </w:pPr>
      <w:r>
        <w:rPr>
          <w:b/>
          <w:i/>
          <w:color w:val="000000"/>
        </w:rPr>
        <w:t>ANY AND ALL CHEATING WILL RESULT IN A ZERO.</w:t>
      </w:r>
      <w:r>
        <w:rPr>
          <w:color w:val="000000"/>
        </w:rPr>
        <w:t>  </w:t>
      </w:r>
    </w:p>
    <w:p w14:paraId="7BB611FA" w14:textId="77777777" w:rsidR="001303A3" w:rsidRDefault="001303A3">
      <w:pPr>
        <w:shd w:val="clear" w:color="auto" w:fill="FFFFFF"/>
        <w:spacing w:after="0" w:line="240" w:lineRule="auto"/>
        <w:jc w:val="both"/>
        <w:rPr>
          <w:b/>
          <w:color w:val="000000"/>
          <w:sz w:val="18"/>
          <w:szCs w:val="18"/>
        </w:rPr>
      </w:pPr>
    </w:p>
    <w:p w14:paraId="12DC9A6F" w14:textId="77777777" w:rsidR="001303A3" w:rsidRDefault="001303A3">
      <w:pPr>
        <w:shd w:val="clear" w:color="auto" w:fill="FFFFFF"/>
        <w:spacing w:after="0" w:line="240" w:lineRule="auto"/>
        <w:jc w:val="both"/>
        <w:rPr>
          <w:b/>
          <w:color w:val="000000"/>
          <w:sz w:val="18"/>
          <w:szCs w:val="18"/>
        </w:rPr>
      </w:pPr>
    </w:p>
    <w:p w14:paraId="341D5C7B" w14:textId="77777777" w:rsidR="001303A3" w:rsidRDefault="001303A3">
      <w:pPr>
        <w:shd w:val="clear" w:color="auto" w:fill="FFFFFF"/>
        <w:spacing w:after="0" w:line="240" w:lineRule="auto"/>
        <w:jc w:val="both"/>
        <w:rPr>
          <w:b/>
          <w:color w:val="000000"/>
          <w:sz w:val="18"/>
          <w:szCs w:val="18"/>
        </w:rPr>
      </w:pPr>
    </w:p>
    <w:p w14:paraId="6571B173" w14:textId="77777777" w:rsidR="001303A3" w:rsidRDefault="00000000">
      <w:pPr>
        <w:shd w:val="clear" w:color="auto" w:fill="FFFFFF"/>
        <w:spacing w:after="0" w:line="240" w:lineRule="auto"/>
        <w:jc w:val="both"/>
        <w:rPr>
          <w:rFonts w:ascii="Tahoma" w:eastAsia="Tahoma" w:hAnsi="Tahoma" w:cs="Tahoma"/>
          <w:color w:val="333333"/>
          <w:sz w:val="24"/>
          <w:szCs w:val="24"/>
        </w:rPr>
      </w:pPr>
      <w:r>
        <w:rPr>
          <w:rFonts w:ascii="Tahoma" w:eastAsia="Tahoma" w:hAnsi="Tahoma" w:cs="Tahoma"/>
          <w:b/>
          <w:color w:val="000000"/>
          <w:sz w:val="24"/>
          <w:szCs w:val="24"/>
        </w:rPr>
        <w:t xml:space="preserve">Make-up Work (from </w:t>
      </w:r>
      <w:r>
        <w:rPr>
          <w:rFonts w:ascii="Tahoma" w:eastAsia="Tahoma" w:hAnsi="Tahoma" w:cs="Tahoma"/>
          <w:b/>
          <w:sz w:val="24"/>
          <w:szCs w:val="24"/>
        </w:rPr>
        <w:t>ACBOE Code of Conduct)</w:t>
      </w:r>
    </w:p>
    <w:p w14:paraId="55B16FA7" w14:textId="77777777" w:rsidR="001303A3" w:rsidRDefault="00000000">
      <w:pPr>
        <w:numPr>
          <w:ilvl w:val="0"/>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Make-up Work (Excused Absences) </w:t>
      </w:r>
    </w:p>
    <w:p w14:paraId="13154292" w14:textId="77777777" w:rsidR="001303A3" w:rsidRDefault="00000000">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If a student is absent for any excused reason as defined above, the student shall be allowed to make up schoolwork and/or examinations missed during said absence or absences. </w:t>
      </w:r>
      <w:r>
        <w:rPr>
          <w:b/>
        </w:rPr>
        <w:t>In my classroom, there will be a crate with daily folders that have handouts. Also, all work will be available on Schoology.</w:t>
      </w:r>
    </w:p>
    <w:p w14:paraId="31A799E8" w14:textId="77777777" w:rsidR="001303A3" w:rsidRDefault="00000000">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For sixth through twelfth grade students, the student shall be responsible for contacting the teacher or teachers immediately upon return to school to arrange a reasonable length of time, not to exceed one (1) week, to make up work and/or examinations. </w:t>
      </w:r>
    </w:p>
    <w:p w14:paraId="05C81BF9" w14:textId="77777777" w:rsidR="001303A3" w:rsidRDefault="00000000">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Teachers shall not be required to re-teach lessons, but students shall be given reasonable opportunity to learn lessons missed due to excused absences. </w:t>
      </w:r>
    </w:p>
    <w:p w14:paraId="68E5C5E5" w14:textId="77777777" w:rsidR="001303A3" w:rsidRDefault="00000000">
      <w:pPr>
        <w:numPr>
          <w:ilvl w:val="0"/>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Make-Up Work (Unexcused Absences) </w:t>
      </w:r>
    </w:p>
    <w:p w14:paraId="51E5C2FF" w14:textId="77777777" w:rsidR="001303A3" w:rsidRDefault="00000000">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Teachers are not obligated to reteach lessons for unexcused absences. </w:t>
      </w:r>
    </w:p>
    <w:p w14:paraId="7676A48C" w14:textId="77777777" w:rsidR="001303A3" w:rsidRDefault="00000000">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 xml:space="preserve">Teachers are not obligated to provide make-up work for unexcused absences. </w:t>
      </w:r>
    </w:p>
    <w:p w14:paraId="25BE44E8" w14:textId="77777777" w:rsidR="00AE65C8" w:rsidRDefault="00000000" w:rsidP="00741FCD">
      <w:pPr>
        <w:numPr>
          <w:ilvl w:val="1"/>
          <w:numId w:val="3"/>
        </w:numPr>
        <w:pBdr>
          <w:top w:val="nil"/>
          <w:left w:val="nil"/>
          <w:bottom w:val="nil"/>
          <w:right w:val="nil"/>
          <w:between w:val="nil"/>
        </w:pBdr>
        <w:shd w:val="clear" w:color="auto" w:fill="FFFFFF"/>
        <w:spacing w:after="0" w:line="240" w:lineRule="auto"/>
        <w:jc w:val="both"/>
        <w:rPr>
          <w:rFonts w:ascii="Tahoma" w:eastAsia="Tahoma" w:hAnsi="Tahoma" w:cs="Tahoma"/>
          <w:color w:val="333333"/>
        </w:rPr>
      </w:pPr>
      <w:r>
        <w:t>Students may receive a zero on missed assignments for unexcused absences.</w:t>
      </w:r>
    </w:p>
    <w:p w14:paraId="2159138A" w14:textId="77777777" w:rsidR="001303A3" w:rsidRDefault="00000000">
      <w:pPr>
        <w:pBdr>
          <w:top w:val="nil"/>
          <w:left w:val="nil"/>
          <w:bottom w:val="nil"/>
          <w:right w:val="nil"/>
          <w:between w:val="nil"/>
        </w:pBdr>
        <w:shd w:val="clear" w:color="auto" w:fill="FFFFFF"/>
        <w:spacing w:after="0" w:line="240" w:lineRule="auto"/>
        <w:jc w:val="center"/>
        <w:rPr>
          <w:b/>
          <w:sz w:val="26"/>
          <w:szCs w:val="26"/>
        </w:rPr>
      </w:pPr>
      <w:r>
        <w:rPr>
          <w:b/>
          <w:sz w:val="26"/>
          <w:szCs w:val="26"/>
        </w:rPr>
        <w:lastRenderedPageBreak/>
        <w:t>Syllabus Acknowledgement</w:t>
      </w:r>
    </w:p>
    <w:p w14:paraId="714F666D" w14:textId="77777777" w:rsidR="001303A3" w:rsidRDefault="00000000">
      <w:pPr>
        <w:pBdr>
          <w:top w:val="nil"/>
          <w:left w:val="nil"/>
          <w:bottom w:val="nil"/>
          <w:right w:val="nil"/>
          <w:between w:val="nil"/>
        </w:pBdr>
        <w:shd w:val="clear" w:color="auto" w:fill="FFFFFF"/>
        <w:spacing w:after="0" w:line="240" w:lineRule="auto"/>
        <w:jc w:val="center"/>
        <w:rPr>
          <w:b/>
          <w:sz w:val="26"/>
          <w:szCs w:val="26"/>
        </w:rPr>
      </w:pPr>
      <w:r>
        <w:rPr>
          <w:b/>
          <w:sz w:val="26"/>
          <w:szCs w:val="26"/>
        </w:rPr>
        <w:t>Mrs. B. Smith</w:t>
      </w:r>
    </w:p>
    <w:p w14:paraId="0E1966E0" w14:textId="2CEE7B15" w:rsidR="001303A3" w:rsidRDefault="00AE65C8">
      <w:pPr>
        <w:pBdr>
          <w:top w:val="nil"/>
          <w:left w:val="nil"/>
          <w:bottom w:val="nil"/>
          <w:right w:val="nil"/>
          <w:between w:val="nil"/>
        </w:pBdr>
        <w:shd w:val="clear" w:color="auto" w:fill="FFFFFF"/>
        <w:spacing w:after="0" w:line="240" w:lineRule="auto"/>
        <w:jc w:val="center"/>
        <w:rPr>
          <w:b/>
          <w:sz w:val="26"/>
          <w:szCs w:val="26"/>
        </w:rPr>
      </w:pPr>
      <w:r>
        <w:rPr>
          <w:b/>
          <w:sz w:val="26"/>
          <w:szCs w:val="26"/>
        </w:rPr>
        <w:t>2024-2025</w:t>
      </w:r>
    </w:p>
    <w:p w14:paraId="7F8C5BD7" w14:textId="77777777" w:rsidR="001303A3" w:rsidRDefault="001303A3">
      <w:pPr>
        <w:pBdr>
          <w:top w:val="nil"/>
          <w:left w:val="nil"/>
          <w:bottom w:val="nil"/>
          <w:right w:val="nil"/>
          <w:between w:val="nil"/>
        </w:pBdr>
        <w:shd w:val="clear" w:color="auto" w:fill="FFFFFF"/>
        <w:spacing w:after="0" w:line="240" w:lineRule="auto"/>
        <w:jc w:val="center"/>
      </w:pPr>
    </w:p>
    <w:p w14:paraId="46AC3759" w14:textId="77777777" w:rsidR="001303A3" w:rsidRDefault="00000000">
      <w:pPr>
        <w:pBdr>
          <w:top w:val="nil"/>
          <w:left w:val="nil"/>
          <w:bottom w:val="nil"/>
          <w:right w:val="nil"/>
          <w:between w:val="nil"/>
        </w:pBdr>
        <w:shd w:val="clear" w:color="auto" w:fill="FFFFFF"/>
        <w:spacing w:after="0" w:line="240" w:lineRule="auto"/>
        <w:rPr>
          <w:sz w:val="26"/>
          <w:szCs w:val="26"/>
        </w:rPr>
      </w:pPr>
      <w:r>
        <w:rPr>
          <w:sz w:val="26"/>
          <w:szCs w:val="26"/>
        </w:rPr>
        <w:t>I have read and understand the expectations for my student in Life Science. My student has read and understands their responsibility for this class.</w:t>
      </w:r>
    </w:p>
    <w:p w14:paraId="57D42F11"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021E81EF"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676B70BC" w14:textId="77777777" w:rsidR="001303A3" w:rsidRDefault="00000000">
      <w:pPr>
        <w:pBdr>
          <w:top w:val="nil"/>
          <w:left w:val="nil"/>
          <w:bottom w:val="nil"/>
          <w:right w:val="nil"/>
          <w:between w:val="nil"/>
        </w:pBdr>
        <w:shd w:val="clear" w:color="auto" w:fill="FFFFFF"/>
        <w:spacing w:after="0" w:line="240" w:lineRule="auto"/>
        <w:rPr>
          <w:sz w:val="26"/>
          <w:szCs w:val="26"/>
        </w:rPr>
      </w:pPr>
      <w:r>
        <w:rPr>
          <w:sz w:val="26"/>
          <w:szCs w:val="26"/>
        </w:rPr>
        <w:t>Student name ___________________________________   Class Period ______</w:t>
      </w:r>
    </w:p>
    <w:p w14:paraId="1FD0BE02"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261617D0" w14:textId="77777777" w:rsidR="001303A3" w:rsidRDefault="00000000">
      <w:pPr>
        <w:pBdr>
          <w:top w:val="nil"/>
          <w:left w:val="nil"/>
          <w:bottom w:val="nil"/>
          <w:right w:val="nil"/>
          <w:between w:val="nil"/>
        </w:pBdr>
        <w:shd w:val="clear" w:color="auto" w:fill="FFFFFF"/>
        <w:spacing w:after="0" w:line="240" w:lineRule="auto"/>
        <w:rPr>
          <w:sz w:val="26"/>
          <w:szCs w:val="26"/>
        </w:rPr>
      </w:pPr>
      <w:r>
        <w:rPr>
          <w:sz w:val="26"/>
          <w:szCs w:val="26"/>
        </w:rPr>
        <w:t>Parent’s Signature _________________________________ Date ____________</w:t>
      </w:r>
    </w:p>
    <w:p w14:paraId="389C4C2C"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5F230402"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5D5D9A44" w14:textId="7F80DC11" w:rsidR="001303A3" w:rsidRDefault="00AE65C8" w:rsidP="00AE65C8">
      <w:pPr>
        <w:pBdr>
          <w:top w:val="nil"/>
          <w:left w:val="nil"/>
          <w:bottom w:val="nil"/>
          <w:right w:val="nil"/>
          <w:between w:val="nil"/>
        </w:pBdr>
        <w:shd w:val="clear" w:color="auto" w:fill="FFFFFF"/>
        <w:spacing w:after="0" w:line="240" w:lineRule="auto"/>
        <w:jc w:val="center"/>
        <w:rPr>
          <w:sz w:val="26"/>
          <w:szCs w:val="26"/>
        </w:rPr>
      </w:pPr>
      <w:r>
        <w:rPr>
          <w:sz w:val="26"/>
          <w:szCs w:val="26"/>
        </w:rPr>
        <w:t xml:space="preserve">Please sign and </w:t>
      </w:r>
      <w:proofErr w:type="gramStart"/>
      <w:r>
        <w:rPr>
          <w:sz w:val="26"/>
          <w:szCs w:val="26"/>
        </w:rPr>
        <w:t>return</w:t>
      </w:r>
      <w:proofErr w:type="gramEnd"/>
      <w:r>
        <w:rPr>
          <w:sz w:val="26"/>
          <w:szCs w:val="26"/>
        </w:rPr>
        <w:t xml:space="preserve"> to Mrs. B Smith by Friday, August 9</w:t>
      </w:r>
      <w:r w:rsidRPr="00AE65C8">
        <w:rPr>
          <w:sz w:val="26"/>
          <w:szCs w:val="26"/>
          <w:vertAlign w:val="superscript"/>
        </w:rPr>
        <w:t>th</w:t>
      </w:r>
      <w:r>
        <w:rPr>
          <w:sz w:val="26"/>
          <w:szCs w:val="26"/>
        </w:rPr>
        <w:t>.</w:t>
      </w:r>
    </w:p>
    <w:p w14:paraId="7A8A7DD5"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2E0A59C1"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5E2200E0"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59888151" w14:textId="77777777" w:rsidR="001303A3" w:rsidRDefault="001303A3">
      <w:pPr>
        <w:pBdr>
          <w:top w:val="nil"/>
          <w:left w:val="nil"/>
          <w:bottom w:val="nil"/>
          <w:right w:val="nil"/>
          <w:between w:val="nil"/>
        </w:pBdr>
        <w:shd w:val="clear" w:color="auto" w:fill="FFFFFF"/>
        <w:spacing w:after="0" w:line="240" w:lineRule="auto"/>
        <w:rPr>
          <w:sz w:val="26"/>
          <w:szCs w:val="26"/>
        </w:rPr>
      </w:pPr>
    </w:p>
    <w:p w14:paraId="698F2587" w14:textId="77777777" w:rsidR="001303A3" w:rsidRDefault="001303A3">
      <w:pPr>
        <w:shd w:val="clear" w:color="auto" w:fill="FFFFFF"/>
        <w:spacing w:after="0" w:line="240" w:lineRule="auto"/>
        <w:jc w:val="center"/>
      </w:pPr>
    </w:p>
    <w:p w14:paraId="4E1418D1" w14:textId="77777777" w:rsidR="001303A3" w:rsidRDefault="001303A3"/>
    <w:sectPr w:rsidR="001303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5ECF6A-F478-4EF2-A657-E2585F76608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D7EB171-5BDC-425D-8E5C-30EF523A94F5}"/>
    <w:embedBold r:id="rId3" w:fontKey="{9D059DD8-74E4-4439-8F36-C3D7F25FBEE3}"/>
    <w:embedBoldItalic r:id="rId4" w:fontKey="{FA893957-988D-45C4-A524-593C4B6DBF8E}"/>
  </w:font>
  <w:font w:name="Georgia">
    <w:panose1 w:val="02040502050405020303"/>
    <w:charset w:val="00"/>
    <w:family w:val="roman"/>
    <w:pitch w:val="variable"/>
    <w:sig w:usb0="00000287" w:usb1="00000000" w:usb2="00000000" w:usb3="00000000" w:csb0="0000009F" w:csb1="00000000"/>
    <w:embedRegular r:id="rId5" w:fontKey="{5FD2E1B7-372E-472B-93D9-7F888C52CF39}"/>
    <w:embedItalic r:id="rId6" w:fontKey="{A9BD63D1-82C7-4B11-9949-8CF2B544ABEF}"/>
  </w:font>
  <w:font w:name="Tahoma">
    <w:panose1 w:val="020B0604030504040204"/>
    <w:charset w:val="00"/>
    <w:family w:val="swiss"/>
    <w:pitch w:val="variable"/>
    <w:sig w:usb0="E1002EFF" w:usb1="C000605B" w:usb2="00000029" w:usb3="00000000" w:csb0="000101FF" w:csb1="00000000"/>
    <w:embedRegular r:id="rId7" w:fontKey="{877BB248-691B-4514-BC38-E155654772FE}"/>
    <w:embedBold r:id="rId8" w:fontKey="{3182BE43-AFE7-48B8-90B4-2C26DA1516E6}"/>
  </w:font>
  <w:font w:name="Calibri Light">
    <w:panose1 w:val="020F0302020204030204"/>
    <w:charset w:val="00"/>
    <w:family w:val="swiss"/>
    <w:pitch w:val="variable"/>
    <w:sig w:usb0="E4002EFF" w:usb1="C000247B" w:usb2="00000009" w:usb3="00000000" w:csb0="000001FF" w:csb1="00000000"/>
    <w:embedRegular r:id="rId9" w:fontKey="{3F708C4D-9D2B-447E-B7E4-58D0FE41E6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F57EE"/>
    <w:multiLevelType w:val="multilevel"/>
    <w:tmpl w:val="3230C3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30EB61F8"/>
    <w:multiLevelType w:val="multilevel"/>
    <w:tmpl w:val="72EAD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E91130"/>
    <w:multiLevelType w:val="multilevel"/>
    <w:tmpl w:val="1B7CE7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 w15:restartNumberingAfterBreak="0">
    <w:nsid w:val="569B514A"/>
    <w:multiLevelType w:val="multilevel"/>
    <w:tmpl w:val="7B025C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 w15:restartNumberingAfterBreak="0">
    <w:nsid w:val="603A68B6"/>
    <w:multiLevelType w:val="multilevel"/>
    <w:tmpl w:val="9498F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6A56DD"/>
    <w:multiLevelType w:val="hybridMultilevel"/>
    <w:tmpl w:val="6BC60E00"/>
    <w:lvl w:ilvl="0" w:tplc="6324BB92">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05195840">
    <w:abstractNumId w:val="0"/>
  </w:num>
  <w:num w:numId="2" w16cid:durableId="614868779">
    <w:abstractNumId w:val="2"/>
  </w:num>
  <w:num w:numId="3" w16cid:durableId="1294867561">
    <w:abstractNumId w:val="3"/>
  </w:num>
  <w:num w:numId="4" w16cid:durableId="1113749187">
    <w:abstractNumId w:val="4"/>
  </w:num>
  <w:num w:numId="5" w16cid:durableId="998121668">
    <w:abstractNumId w:val="1"/>
  </w:num>
  <w:num w:numId="6" w16cid:durableId="998535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A3"/>
    <w:rsid w:val="000C7275"/>
    <w:rsid w:val="001303A3"/>
    <w:rsid w:val="005B350A"/>
    <w:rsid w:val="00741FCD"/>
    <w:rsid w:val="00AE65C8"/>
    <w:rsid w:val="00E631A9"/>
    <w:rsid w:val="00EF4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472FB"/>
  <w15:docId w15:val="{B4C978FE-BB7F-4547-9039-91C140B3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60EAE"/>
    <w:pPr>
      <w:ind w:left="720"/>
      <w:contextualSpacing/>
    </w:pPr>
  </w:style>
  <w:style w:type="character" w:styleId="Hyperlink">
    <w:name w:val="Hyperlink"/>
    <w:basedOn w:val="DefaultParagraphFont"/>
    <w:uiPriority w:val="99"/>
    <w:unhideWhenUsed/>
    <w:rsid w:val="0032559F"/>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lythe.smith@acboe.ne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5hL0ltncjIUObgEQq3CFxtuA==">CgMxLjAyCGguZ2pkZ3hzOAByITFwYnRMdi1wOTVKWDBudDFCdkhRSG9tdHJxc3RWOGhaZQ==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Blythe Smith</dc:creator>
  <cp:lastModifiedBy>Blythe Smith</cp:lastModifiedBy>
  <cp:revision>3</cp:revision>
  <dcterms:created xsi:type="dcterms:W3CDTF">2024-08-01T16:26:00Z</dcterms:created>
  <dcterms:modified xsi:type="dcterms:W3CDTF">2024-08-05T17:47:00Z</dcterms:modified>
</cp:coreProperties>
</file>