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0"/>
          <w:szCs w:val="30"/>
        </w:rPr>
      </w:pPr>
      <w:r w:rsidDel="00000000" w:rsidR="00000000" w:rsidRPr="00000000">
        <w:rPr>
          <w:b w:val="1"/>
          <w:sz w:val="30"/>
          <w:szCs w:val="30"/>
          <w:rtl w:val="0"/>
        </w:rPr>
        <w:t xml:space="preserve">Multi-Tiered System of Support 2023-2024</w:t>
      </w:r>
    </w:p>
    <w:p w:rsidR="00000000" w:rsidDel="00000000" w:rsidP="00000000" w:rsidRDefault="00000000" w:rsidRPr="00000000" w14:paraId="00000002">
      <w:pPr>
        <w:pageBreakBefore w:val="0"/>
        <w:jc w:val="center"/>
        <w:rPr/>
      </w:pPr>
      <w:r w:rsidDel="00000000" w:rsidR="00000000" w:rsidRPr="00000000">
        <w:rPr>
          <w:rtl w:val="0"/>
        </w:rPr>
        <w:t xml:space="preserve">(also known as Response to Intervention and Instruction)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Frazier Elementary School uses a multi-tiered system of support to address the foundational reading needs for all students.  This is a collaborative approach with Title 1 teachers and classroom teachers in grades Kindergarten through grade five.  The design includes programs based on the science of reading with a multi-sensory approach for and grade level intervention times.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Benchmark Screening:</w:t>
      </w:r>
    </w:p>
    <w:p w:rsidR="00000000" w:rsidDel="00000000" w:rsidP="00000000" w:rsidRDefault="00000000" w:rsidRPr="00000000" w14:paraId="00000007">
      <w:pPr>
        <w:pageBreakBefore w:val="0"/>
        <w:rPr/>
      </w:pPr>
      <w:r w:rsidDel="00000000" w:rsidR="00000000" w:rsidRPr="00000000">
        <w:rPr>
          <w:rtl w:val="0"/>
        </w:rPr>
        <w:t xml:space="preserve">The </w:t>
      </w:r>
      <w:r w:rsidDel="00000000" w:rsidR="00000000" w:rsidRPr="00000000">
        <w:rPr>
          <w:rtl w:val="0"/>
        </w:rPr>
        <w:t xml:space="preserve">DIBELS 8 benchmark screening is completed three times per year, beginning of the year, middle of the year and end of the year.  The results of this screening are shared with a Home Connect letter.</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Programming:</w:t>
      </w:r>
    </w:p>
    <w:p w:rsidR="00000000" w:rsidDel="00000000" w:rsidP="00000000" w:rsidRDefault="00000000" w:rsidRPr="00000000" w14:paraId="0000000A">
      <w:pPr>
        <w:pageBreakBefore w:val="0"/>
        <w:rPr/>
      </w:pPr>
      <w:r w:rsidDel="00000000" w:rsidR="00000000" w:rsidRPr="00000000">
        <w:rPr>
          <w:rtl w:val="0"/>
        </w:rPr>
        <w:t xml:space="preserve">The Frazier Elementary School reading curriculum is READY GEN, published by Pearson.  This is the core reading curriculum used in grades kindergarten through grade five.  In addition to this curriculum, we have implemented evidence-based reading programs to provide multisensory approaches to foundational reading.</w:t>
      </w:r>
    </w:p>
    <w:p w:rsidR="00000000" w:rsidDel="00000000" w:rsidP="00000000" w:rsidRDefault="00000000" w:rsidRPr="00000000" w14:paraId="0000000B">
      <w:pPr>
        <w:pageBreakBefore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gridCol w:w="4680"/>
        <w:gridCol w:w="4680"/>
        <w:tblGridChange w:id="0">
          <w:tblGrid>
            <w:gridCol w:w="4680"/>
            <w:gridCol w:w="4680"/>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rPr>
            </w:pPr>
            <w:r w:rsidDel="00000000" w:rsidR="00000000" w:rsidRPr="00000000">
              <w:rPr>
                <w:b w:val="1"/>
                <w:rtl w:val="0"/>
              </w:rPr>
              <w:t xml:space="preserve">Skill area addressed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Fundations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Phonics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pPr>
            <w:r w:rsidDel="00000000" w:rsidR="00000000" w:rsidRPr="00000000">
              <w:rPr>
                <w:rtl w:val="0"/>
              </w:rPr>
              <w:t xml:space="preserve">Heggerty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Phonemic Awareness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Sonday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Foundational Reading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Wilson Language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Foundational Reading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6 Minute Solution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Reading Fluency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Peer Assisted Learning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Peer Assisted Learning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Mathematics  **  See Note</w:t>
            </w:r>
          </w:p>
        </w:tc>
      </w:tr>
    </w:tbl>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i w:val="1"/>
        </w:rPr>
      </w:pPr>
      <w:r w:rsidDel="00000000" w:rsidR="00000000" w:rsidRPr="00000000">
        <w:rPr>
          <w:i w:val="1"/>
          <w:rtl w:val="0"/>
        </w:rPr>
        <w:t xml:space="preserve">Note:</w:t>
      </w:r>
    </w:p>
    <w:p w:rsidR="00000000" w:rsidDel="00000000" w:rsidP="00000000" w:rsidRDefault="00000000" w:rsidRPr="00000000" w14:paraId="00000024">
      <w:pPr>
        <w:pageBreakBefore w:val="0"/>
        <w:rPr>
          <w:i w:val="1"/>
        </w:rPr>
      </w:pPr>
      <w:r w:rsidDel="00000000" w:rsidR="00000000" w:rsidRPr="00000000">
        <w:rPr>
          <w:i w:val="1"/>
          <w:rtl w:val="0"/>
        </w:rPr>
        <w:t xml:space="preserve">The current schoolwide plan supports the development of a multi-tiered system of support for math interventions with a beginning date to be determined.</w:t>
      </w:r>
    </w:p>
    <w:p w:rsidR="00000000" w:rsidDel="00000000" w:rsidP="00000000" w:rsidRDefault="00000000" w:rsidRPr="00000000" w14:paraId="00000025">
      <w:pPr>
        <w:pageBreakBefore w:val="0"/>
        <w:rPr>
          <w:i w:val="1"/>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