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19050" distB="19050" distL="19050" distR="19050">
            <wp:extent cx="2438400" cy="23050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305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Bubblegum Sans" w:eastAsia="Bubblegum Sans" w:hAnsi="Bubblegum Sans" w:cs="Bubblegum Sans"/>
          <w:color w:val="000000"/>
          <w:sz w:val="118"/>
          <w:szCs w:val="118"/>
        </w:rPr>
      </w:pPr>
      <w:r>
        <w:rPr>
          <w:rFonts w:ascii="Bubblegum Sans" w:eastAsia="Bubblegum Sans" w:hAnsi="Bubblegum Sans" w:cs="Bubblegum Sans"/>
          <w:color w:val="000000"/>
          <w:sz w:val="118"/>
          <w:szCs w:val="118"/>
        </w:rPr>
        <w:t xml:space="preserve">Elementary School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4" w:line="640" w:lineRule="auto"/>
        <w:ind w:left="73"/>
        <w:jc w:val="center"/>
        <w:rPr>
          <w:rFonts w:ascii="Bubblegum Sans" w:eastAsia="Bubblegum Sans" w:hAnsi="Bubblegum Sans" w:cs="Bubblegum Sans"/>
          <w:color w:val="000000"/>
          <w:sz w:val="74"/>
          <w:szCs w:val="74"/>
        </w:rPr>
      </w:pPr>
      <w:r>
        <w:rPr>
          <w:rFonts w:ascii="Bubblegum Sans" w:eastAsia="Bubblegum Sans" w:hAnsi="Bubblegum Sans" w:cs="Bubblegum Sans"/>
          <w:color w:val="000000"/>
          <w:sz w:val="74"/>
          <w:szCs w:val="74"/>
        </w:rPr>
        <w:t>Parent &amp; Family Engagement Plan 202</w:t>
      </w:r>
      <w:r w:rsidR="006F2922">
        <w:rPr>
          <w:rFonts w:ascii="Bubblegum Sans" w:eastAsia="Bubblegum Sans" w:hAnsi="Bubblegum Sans" w:cs="Bubblegum Sans"/>
          <w:color w:val="000000"/>
          <w:sz w:val="74"/>
          <w:szCs w:val="74"/>
        </w:rPr>
        <w:t>6</w:t>
      </w:r>
      <w:r>
        <w:rPr>
          <w:rFonts w:ascii="Bubblegum Sans" w:eastAsia="Bubblegum Sans" w:hAnsi="Bubblegum Sans" w:cs="Bubblegum Sans"/>
          <w:color w:val="000000"/>
          <w:sz w:val="74"/>
          <w:szCs w:val="74"/>
        </w:rPr>
        <w:t>-2</w:t>
      </w:r>
      <w:r w:rsidR="006F2922">
        <w:rPr>
          <w:rFonts w:ascii="Bubblegum Sans" w:eastAsia="Bubblegum Sans" w:hAnsi="Bubblegum Sans" w:cs="Bubblegum Sans"/>
          <w:color w:val="000000"/>
          <w:sz w:val="74"/>
          <w:szCs w:val="74"/>
        </w:rPr>
        <w:t>027</w:t>
      </w:r>
    </w:p>
    <w:p w:rsidR="007C7CD1" w:rsidRDefault="007C7C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5" w:lineRule="auto"/>
        <w:ind w:left="5" w:right="423" w:firstLine="13"/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</w:pPr>
    </w:p>
    <w:p w:rsidR="007C7CD1" w:rsidRDefault="007C7C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5" w:lineRule="auto"/>
        <w:ind w:left="5" w:right="423" w:firstLine="13"/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</w:pP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5" w:lineRule="auto"/>
        <w:ind w:left="5" w:right="423" w:firstLine="13"/>
        <w:rPr>
          <w:rFonts w:ascii="Roboto" w:eastAsia="Roboto" w:hAnsi="Roboto" w:cs="Roboto"/>
          <w:b/>
          <w:color w:val="333333"/>
          <w:sz w:val="24"/>
          <w:szCs w:val="24"/>
        </w:rPr>
      </w:pP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lastRenderedPageBreak/>
        <w:t>1. Describe how the school will convene an annual meeting to inform parents of the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school's participation in Title I and explain Title I requirements, including the 1%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set-aside, and the right of parents involved.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2" w:right="130" w:firstLine="2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The annual meeting is offered to our parents during the day in the form of Cookies with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 xml:space="preserve">Caregivers. This is a </w:t>
      </w:r>
      <w:r w:rsidR="006F2922">
        <w:rPr>
          <w:rFonts w:ascii="Roboto" w:eastAsia="Roboto" w:hAnsi="Roboto" w:cs="Roboto"/>
          <w:color w:val="333333"/>
          <w:sz w:val="24"/>
          <w:szCs w:val="24"/>
          <w:highlight w:val="white"/>
        </w:rPr>
        <w:t>two-day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 xml:space="preserve"> event to provide different meeting options for parents.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Parents are shown a PowerPoint presentation containing our Continuous Improvement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Plan. The presentation includes information about the following topics: Overview of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Title I Schoolwide Program, Schoolwide Plan - CIP, Parent and Family Engagement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(ESSA) Policy and Plan, Parent and Family Engagement (ESSA) Calendar (1% set-aside),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Parent participation: committees, conferences, volunteers, Parent Surveys/Needs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Assessment, Parents Right to Know, and Evaluation of Plans. Parents are provided the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opportunity to ask questions about the School-Wide Plan at the conclusion of the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presentation, or they can call the ACIP Chairperson or Principal.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6" w:right="424"/>
        <w:rPr>
          <w:rFonts w:ascii="Roboto" w:eastAsia="Roboto" w:hAnsi="Roboto" w:cs="Roboto"/>
          <w:b/>
          <w:color w:val="333333"/>
          <w:sz w:val="24"/>
          <w:szCs w:val="24"/>
        </w:rPr>
      </w:pP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2a. Describe how there will be a flexible number and format of parent meetings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offered, such as meetings in the morning or evening, and may provide, with funds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provided under this part, transportation, child care, or home visits, as such services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relate to parental involvement.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right="77" w:firstLine="18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Newton School welcomes parents' input and support of school activities, functions, and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everyday operations. Parents are given opportunities to communicate with their child's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teacher, principal, or other school staff members by scheduling formal conferences,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discussing concerns via telephone conversations, writing notes in the comment section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of weekly folders, and by electronic mail. In an attempt to involve all parents, workshops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and meetings are scheduled at various times during the day. The following is a listing of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proposed parent activities and time of day they are offered throughout the school year: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Pre-K through sixth grade open houses were held</w:t>
      </w:r>
      <w:r w:rsidR="006F2922">
        <w:rPr>
          <w:rFonts w:ascii="Roboto" w:eastAsia="Roboto" w:hAnsi="Roboto" w:cs="Roboto"/>
          <w:color w:val="333333"/>
          <w:sz w:val="24"/>
          <w:szCs w:val="24"/>
          <w:highlight w:val="white"/>
        </w:rPr>
        <w:t xml:space="preserve"> at the beginning of the year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, Annual Title I Meeting, Open Door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 xml:space="preserve">Parent-Teacher Conferences </w:t>
      </w:r>
      <w:r w:rsidR="006F2922">
        <w:rPr>
          <w:rFonts w:ascii="Roboto" w:eastAsia="Roboto" w:hAnsi="Roboto" w:cs="Roboto"/>
          <w:color w:val="333333"/>
          <w:sz w:val="24"/>
          <w:szCs w:val="24"/>
          <w:highlight w:val="white"/>
        </w:rPr>
        <w:t xml:space="preserve">(during teacher planning time or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afternoon-evening), Fall Festival (weekend), Literacy Act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Informational Meeting, Awards Day (morning), Parent lunches (midday),</w:t>
      </w:r>
      <w:r w:rsidR="006F2922">
        <w:rPr>
          <w:rFonts w:ascii="Roboto" w:eastAsia="Roboto" w:hAnsi="Roboto" w:cs="Roboto"/>
          <w:color w:val="333333"/>
          <w:sz w:val="24"/>
          <w:szCs w:val="24"/>
          <w:highlight w:val="white"/>
        </w:rPr>
        <w:t xml:space="preserve"> Parent Picnic,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 xml:space="preserve"> and Book Fairs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(twice a year).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right="49" w:firstLine="6"/>
        <w:rPr>
          <w:rFonts w:ascii="Roboto" w:eastAsia="Roboto" w:hAnsi="Roboto" w:cs="Roboto"/>
          <w:b/>
          <w:color w:val="333333"/>
          <w:sz w:val="24"/>
          <w:szCs w:val="24"/>
        </w:rPr>
      </w:pP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2b. Describe how parents will be involved in the planning, review and improvement of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the Title I Program (Note: State the school's process for how all Title I parents have the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opportunity for involvement in decision-making).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12" w:right="599" w:firstLine="6"/>
        <w:rPr>
          <w:rFonts w:ascii="Roboto" w:eastAsia="Roboto" w:hAnsi="Roboto" w:cs="Roboto"/>
          <w:color w:val="333333"/>
          <w:sz w:val="24"/>
          <w:szCs w:val="24"/>
          <w:highlight w:val="white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Parents are active participants in the planning, reviewing, and updating of the Title I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Continuous Improvement Plan. They serve as members of the PTO and/or ACIP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5" w:lineRule="auto"/>
        <w:ind w:left="10" w:right="522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committees, all of which provide them the opportunity to express concerns or make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lastRenderedPageBreak/>
        <w:t>suggestions concerning the ACIP.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13" w:right="175" w:hanging="6"/>
        <w:rPr>
          <w:rFonts w:ascii="Roboto" w:eastAsia="Roboto" w:hAnsi="Roboto" w:cs="Roboto"/>
          <w:b/>
          <w:color w:val="333333"/>
          <w:sz w:val="24"/>
          <w:szCs w:val="24"/>
        </w:rPr>
      </w:pP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2c. Describe how funds allocated for parent involvement are being used in the school.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(Sec. 1116(c)(2)(3)).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18" w:right="353" w:hanging="14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Title I funds allocated for parent involvement are used to print our Student and Parent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Handbooks each year.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right="320" w:firstLine="6"/>
        <w:rPr>
          <w:rFonts w:ascii="Roboto" w:eastAsia="Roboto" w:hAnsi="Roboto" w:cs="Roboto"/>
          <w:b/>
          <w:color w:val="333333"/>
          <w:sz w:val="24"/>
          <w:szCs w:val="24"/>
        </w:rPr>
      </w:pP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3. Describe how the school provides parents of participating children timely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information in a uniform format and, to the extent practicable in a language they can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understand, about programs under Title I, a description and explanation of the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curriculum in use, forms of academic assessments, and achievement expectations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used, and, if requested by parents, opportunities for regular meetings to formulate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suggestions and participate as appropriate in decisions related to the education of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their children. (Sec. 1116(c)(4)(A)(B)(C))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2" w:right="136" w:hanging="2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As parents of children attending a Title I school, they are presented twice a year with an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opportunity to view our PowerPoint that explains what it means to be a Title I school.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The school sends home a monthly calendar with each student to communicate with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parents about school-wide activities.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5" w:lineRule="auto"/>
        <w:ind w:left="10" w:right="113" w:firstLine="2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 xml:space="preserve">Our school website, Facebook page, and </w:t>
      </w:r>
      <w:proofErr w:type="spellStart"/>
      <w:r w:rsidR="006F2922">
        <w:rPr>
          <w:rFonts w:ascii="Roboto" w:eastAsia="Roboto" w:hAnsi="Roboto" w:cs="Roboto"/>
          <w:color w:val="333333"/>
          <w:sz w:val="24"/>
          <w:szCs w:val="24"/>
          <w:highlight w:val="white"/>
        </w:rPr>
        <w:t>ParentSquare</w:t>
      </w:r>
      <w:proofErr w:type="spellEnd"/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 xml:space="preserve"> are also great resources we use to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share school-wide information.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5" w:lineRule="auto"/>
        <w:ind w:left="8" w:right="524" w:hanging="3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 xml:space="preserve">The </w:t>
      </w:r>
      <w:proofErr w:type="spellStart"/>
      <w:r w:rsidR="006F2922">
        <w:rPr>
          <w:rFonts w:ascii="Roboto" w:eastAsia="Roboto" w:hAnsi="Roboto" w:cs="Roboto"/>
          <w:color w:val="333333"/>
          <w:sz w:val="24"/>
          <w:szCs w:val="24"/>
          <w:highlight w:val="white"/>
        </w:rPr>
        <w:t>ParentSquare</w:t>
      </w:r>
      <w:proofErr w:type="spellEnd"/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 xml:space="preserve"> App</w:t>
      </w:r>
      <w:r w:rsidR="006F2922">
        <w:rPr>
          <w:rFonts w:ascii="Roboto" w:eastAsia="Roboto" w:hAnsi="Roboto" w:cs="Roboto"/>
          <w:color w:val="333333"/>
          <w:sz w:val="24"/>
          <w:szCs w:val="24"/>
          <w:highlight w:val="white"/>
        </w:rPr>
        <w:t xml:space="preserve"> is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 xml:space="preserve"> used by classroom teachers to communicate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information to parents about curriculums, assessments, and student expectations.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Stakeholders also receive class-specific information from teachers through weekly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classroom newsletters and through parent/teacher conferences.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20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Information is translated into Spanish and other languages as needed.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2" w:line="275" w:lineRule="auto"/>
        <w:ind w:left="5" w:right="926" w:hanging="1"/>
        <w:rPr>
          <w:rFonts w:ascii="Roboto" w:eastAsia="Roboto" w:hAnsi="Roboto" w:cs="Roboto"/>
          <w:b/>
          <w:color w:val="333333"/>
          <w:sz w:val="24"/>
          <w:szCs w:val="24"/>
        </w:rPr>
      </w:pP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4. Describe how parents, the school staff, and students share responsibility for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improved student academic achievement for participating students (How the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School-Parent Compact is jointly developed with Title I parents; how it is used,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reviewed, and updated).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10" w:right="85" w:hanging="5"/>
        <w:rPr>
          <w:rFonts w:ascii="Roboto" w:eastAsia="Roboto" w:hAnsi="Roboto" w:cs="Roboto"/>
          <w:color w:val="333333"/>
          <w:sz w:val="24"/>
          <w:szCs w:val="24"/>
          <w:highlight w:val="white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The Student-Parent-Teacher Compact was jointly developed by a team of school and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parent stakeholders to ensure everyone is working towards the common goal of helping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students achieve proficiency on Alabama's academic content standards. The compact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is updated annually by the stakeholders of the ACIP. It is discussed and explained at the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annual meetings held during the first semester of school. It is then distributed at the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5" w:lineRule="auto"/>
        <w:ind w:left="9" w:right="620" w:firstLine="5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beginning of each school year for signatures to bind the agreements. A copy of the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lastRenderedPageBreak/>
        <w:t>compact is kept by the homeroom teacher.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right="376" w:firstLine="11"/>
        <w:rPr>
          <w:rFonts w:ascii="Roboto" w:eastAsia="Roboto" w:hAnsi="Roboto" w:cs="Roboto"/>
          <w:b/>
          <w:color w:val="333333"/>
          <w:sz w:val="24"/>
          <w:szCs w:val="24"/>
        </w:rPr>
      </w:pP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5. Describe procedures to allow parents to submit comments of dissatisfaction with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the Continuous Improvement Plan.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4" w:right="330" w:firstLine="14"/>
        <w:jc w:val="both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Parents who wish to make and submit (to the LEA) their comments of dissatisfaction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with the Parent and Family Engagement Policy and Plan have the right to speak to the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principal or the Dale County Schools Federal Program Director. Our Title I Continuous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5" w:lineRule="auto"/>
        <w:ind w:right="140" w:firstLine="20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Improvement Plan Instructional Leadership Team will meet at the end of the year to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evaluate and revise, if necessary, the School Wide Program, the Parent and Family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Engagement Policy, the Student-Parent-Teacher Compact, and the method of allocating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Title I funds. At any point during the year, the parents are allowed to submit comments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of dissatisfaction with the ACIP to the principal. The comments are then reviewed by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the Title I chairperson and the Newton School Leadership team.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7" w:right="53" w:firstLine="3"/>
        <w:rPr>
          <w:rFonts w:ascii="Roboto" w:eastAsia="Roboto" w:hAnsi="Roboto" w:cs="Roboto"/>
          <w:b/>
          <w:color w:val="333333"/>
          <w:sz w:val="24"/>
          <w:szCs w:val="24"/>
        </w:rPr>
      </w:pP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6a. Describe how the school will build capacity for parental involvement including how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parents will be encouraged to become equal partners in the education of their children.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(See ESSA Sec. 1116, requirements for building capacity and parental and family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engagement).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10" w:right="573" w:hanging="5"/>
        <w:jc w:val="both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To ensure effective involvement of parents and to support a partnership among the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school, parents, and the community to improve student academic achievement, our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school: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11" w:right="214" w:hanging="3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Shall provide materials and training to help parents to work with their children to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improve their children's achievement, such as literacy training and using technology, as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appropriate, to foster parental involvement.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5" w:lineRule="auto"/>
        <w:ind w:right="265" w:firstLine="4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The leadership and staff of Newton School have a strong belief in the importance of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parental involvement. The school’s Student-Parent-Teacher Compact is a commitment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to share in the responsibility of the child’s education and signifies a partnership to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ensure student success.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5" w:lineRule="auto"/>
        <w:ind w:right="246" w:firstLine="12"/>
        <w:rPr>
          <w:rFonts w:ascii="Roboto" w:eastAsia="Roboto" w:hAnsi="Roboto" w:cs="Roboto"/>
          <w:color w:val="333333"/>
          <w:sz w:val="24"/>
          <w:szCs w:val="24"/>
          <w:highlight w:val="white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Our school website provides multiple links for parents to partner with their children in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order to help with student achievement. Students have the availability to access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computer-based, targeted learning software at home that is provided by the school.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Parents are also given access to home educational resources at our annual Literacy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meeting. Information is given to inform parents of how to monitor student progress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through the PowerSchool home portal. They are also able to monitor progress through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weekly folders that are sent home, progress reports, and report cards.</w:t>
      </w:r>
    </w:p>
    <w:p w:rsidR="007C7CD1" w:rsidRDefault="007C7C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5" w:lineRule="auto"/>
        <w:ind w:right="246" w:firstLine="12"/>
        <w:rPr>
          <w:rFonts w:ascii="Roboto" w:eastAsia="Roboto" w:hAnsi="Roboto" w:cs="Roboto"/>
          <w:color w:val="333333"/>
          <w:sz w:val="24"/>
          <w:szCs w:val="24"/>
          <w:highlight w:val="white"/>
        </w:rPr>
      </w:pPr>
    </w:p>
    <w:p w:rsidR="007C7CD1" w:rsidRDefault="007C7C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5" w:lineRule="auto"/>
        <w:ind w:right="246" w:firstLine="12"/>
        <w:rPr>
          <w:rFonts w:ascii="Roboto" w:eastAsia="Roboto" w:hAnsi="Roboto" w:cs="Roboto"/>
          <w:color w:val="333333"/>
          <w:sz w:val="24"/>
          <w:szCs w:val="24"/>
          <w:highlight w:val="white"/>
        </w:rPr>
      </w:pPr>
    </w:p>
    <w:p w:rsidR="007C7CD1" w:rsidRDefault="007C7C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5" w:lineRule="auto"/>
        <w:ind w:right="246" w:firstLine="12"/>
        <w:rPr>
          <w:rFonts w:ascii="Roboto" w:eastAsia="Roboto" w:hAnsi="Roboto" w:cs="Roboto"/>
          <w:color w:val="333333"/>
          <w:sz w:val="24"/>
          <w:szCs w:val="24"/>
          <w:highlight w:val="white"/>
        </w:rPr>
      </w:pPr>
    </w:p>
    <w:p w:rsidR="007C7CD1" w:rsidRDefault="007C7C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5" w:lineRule="auto"/>
        <w:ind w:left="7" w:right="53" w:firstLine="3"/>
        <w:rPr>
          <w:rFonts w:ascii="Roboto" w:eastAsia="Roboto" w:hAnsi="Roboto" w:cs="Roboto"/>
          <w:color w:val="333333"/>
          <w:sz w:val="24"/>
          <w:szCs w:val="24"/>
          <w:highlight w:val="white"/>
        </w:rPr>
      </w:pP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5" w:lineRule="auto"/>
        <w:ind w:left="7" w:right="53" w:firstLine="3"/>
        <w:rPr>
          <w:rFonts w:ascii="Roboto" w:eastAsia="Roboto" w:hAnsi="Roboto" w:cs="Roboto"/>
          <w:b/>
          <w:color w:val="333333"/>
          <w:sz w:val="24"/>
          <w:szCs w:val="24"/>
        </w:rPr>
      </w:pP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6b. Describe how the school will build capacity for parental involvement including how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parents will be encouraged to become equal partners in the education of their children.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(See ESSA Sec. 1116, requirements for building capacity and parental and family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engagement).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10" w:right="573" w:hanging="5"/>
        <w:jc w:val="both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To ensure effective involvement of parents and to support a partnership among the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school, parents, and the community to improve student academic achievement, our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school: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8" w:right="140" w:hanging="1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Shall educate teachers, office personnel, and other school staff, with the assistance of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parents, in the value and utility of contributions of parents, and in how to reach out to,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communicate with, and work with parents as equal partners, implement and coordinate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parent programs, and build ties between parents and the school through Title I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meetings, parent-teacher conferences, and PTO meetings.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5" w:lineRule="auto"/>
        <w:ind w:left="9" w:right="150" w:firstLine="3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Communication is made possible through calendars, newsletters, daily binders,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district/school websites, Facebook, and Remind and Class Dojo apps. Parents are also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encouraged to volunteer at the school and in the classroom for guest reading and other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special class project opportunities.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7" w:right="53" w:firstLine="3"/>
        <w:rPr>
          <w:rFonts w:ascii="Roboto" w:eastAsia="Roboto" w:hAnsi="Roboto" w:cs="Roboto"/>
          <w:b/>
          <w:color w:val="333333"/>
          <w:sz w:val="24"/>
          <w:szCs w:val="24"/>
        </w:rPr>
      </w:pP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6c. Describe how the school will build capacity for parental involvement including how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parents will be encouraged to become equal partners in the education of their children.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(See ESSA Sec. 1116, requirements for building capacity and parental and family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engagement).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10" w:right="573" w:hanging="5"/>
        <w:jc w:val="both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To ensure effective involvement of parents and to support a partnership among the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school, parents, and the community to improve student academic achievement, our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school: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11" w:right="49" w:hanging="3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Shall to the extent feasible and appropriate, coordinate and integrate parent involvement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programs and activities with other federal programs, and conduct other activities, such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as parent resource centers, that encourage and support parents in more fully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participating in the education of their children.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5" w:lineRule="auto"/>
        <w:ind w:left="10" w:right="50" w:firstLine="8"/>
        <w:rPr>
          <w:rFonts w:ascii="Roboto" w:eastAsia="Roboto" w:hAnsi="Roboto" w:cs="Roboto"/>
          <w:color w:val="333333"/>
          <w:sz w:val="24"/>
          <w:szCs w:val="24"/>
          <w:highlight w:val="white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Parents are invited to be a part of the professional learning partnership with students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and teachers; to work with the school and encourage responsible and respectful student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behavior and achievement. Parents are invited to attend events including back to school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Open House, PTO meetings, Cookies with Caregivers, parent/teacher conferences,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guest reader opportunities, and End of the Year awards ceremonies.</w:t>
      </w:r>
    </w:p>
    <w:p w:rsidR="007C7CD1" w:rsidRDefault="007C7C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5" w:lineRule="auto"/>
        <w:ind w:left="7" w:right="53" w:firstLine="3"/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</w:pPr>
    </w:p>
    <w:p w:rsidR="007C7CD1" w:rsidRDefault="007C7C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5" w:lineRule="auto"/>
        <w:ind w:left="7" w:right="53" w:firstLine="3"/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</w:pPr>
    </w:p>
    <w:p w:rsidR="007C7CD1" w:rsidRDefault="007C7C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5" w:lineRule="auto"/>
        <w:ind w:left="7" w:right="53" w:firstLine="3"/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</w:pP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5" w:lineRule="auto"/>
        <w:ind w:left="7" w:right="53" w:firstLine="3"/>
        <w:rPr>
          <w:rFonts w:ascii="Roboto" w:eastAsia="Roboto" w:hAnsi="Roboto" w:cs="Roboto"/>
          <w:b/>
          <w:color w:val="333333"/>
          <w:sz w:val="24"/>
          <w:szCs w:val="24"/>
        </w:rPr>
      </w:pP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6d. Describe how the school will build capacity for parental involvement including how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parents will be encouraged to become equal partners in the education of their children.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(See ESSA Sec. 1116, requirements for building capacity and parental and family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engagement).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10" w:right="573" w:hanging="5"/>
        <w:jc w:val="both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To ensure effective involvement of parents and to support a partnership among the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school, parents, and the community to improve student academic achievement, our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school: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9" w:right="537" w:hanging="1"/>
        <w:jc w:val="both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Shall ensure that information related to school and parent programs, meetings, and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other activities is sent to the parents of participating children in a format and, to the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extent practicable, in a language the parents can understand.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5" w:lineRule="auto"/>
        <w:ind w:right="30" w:firstLine="12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Our school coordinates and sends out information on school and parent programs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through every available platform. We use a variety of methods to share information in an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effort to meet the needs of all parents. Information is shared with EL parents in written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form using Google Translate, and if needed, can be shared verbally through the use of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an interpreter.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7" w:right="53" w:firstLine="3"/>
        <w:rPr>
          <w:rFonts w:ascii="Roboto" w:eastAsia="Roboto" w:hAnsi="Roboto" w:cs="Roboto"/>
          <w:b/>
          <w:color w:val="333333"/>
          <w:sz w:val="24"/>
          <w:szCs w:val="24"/>
        </w:rPr>
      </w:pP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6e. Describe how the school will build capacity for parental involvement including how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parents will be encouraged to become equal partners in the education of their children.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(See ESSA Sec. 1116, requirements for building capacity and parental and family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engagement).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10" w:right="573" w:hanging="5"/>
        <w:jc w:val="both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To ensure effective involvement of parents and to support a partnership among the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school, parents, and the community to improve student academic achievement, our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school: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275" w:lineRule="auto"/>
        <w:ind w:left="15" w:right="737" w:hanging="6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Shall provide such other reasonable support for parental involvement activities as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parents may request.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5" w:lineRule="auto"/>
        <w:ind w:right="67" w:firstLine="18"/>
        <w:rPr>
          <w:rFonts w:ascii="Roboto" w:eastAsia="Roboto" w:hAnsi="Roboto" w:cs="Roboto"/>
          <w:color w:val="333333"/>
          <w:sz w:val="24"/>
          <w:szCs w:val="24"/>
          <w:highlight w:val="white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Newton School makes every effort to meet the needs of our parents. Conferences are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scheduled at the parents' convenience and the option of a phone conference is offered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to parents who may have difficulty meeting with teachers during the school day. Parents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are given usernames and passwords to the PowerSchool Home Portal in order to keep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up with grades and assignments. Newton teachers encourage parents to communicate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through email, phone calls, daily binders, Remind and Class Dojo apps, and parent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conferences in order to share information and discuss concerns.</w:t>
      </w:r>
    </w:p>
    <w:p w:rsidR="007C7CD1" w:rsidRDefault="007C7C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5" w:lineRule="auto"/>
        <w:ind w:right="67" w:firstLine="18"/>
        <w:rPr>
          <w:rFonts w:ascii="Roboto" w:eastAsia="Roboto" w:hAnsi="Roboto" w:cs="Roboto"/>
          <w:color w:val="333333"/>
          <w:sz w:val="24"/>
          <w:szCs w:val="24"/>
          <w:highlight w:val="white"/>
        </w:rPr>
      </w:pPr>
    </w:p>
    <w:p w:rsidR="007C7CD1" w:rsidRDefault="007C7C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5" w:lineRule="auto"/>
        <w:ind w:right="67" w:firstLine="18"/>
        <w:rPr>
          <w:rFonts w:ascii="Roboto" w:eastAsia="Roboto" w:hAnsi="Roboto" w:cs="Roboto"/>
          <w:color w:val="333333"/>
          <w:sz w:val="24"/>
          <w:szCs w:val="24"/>
          <w:highlight w:val="white"/>
        </w:rPr>
      </w:pPr>
    </w:p>
    <w:p w:rsidR="007C7CD1" w:rsidRDefault="007C7C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5" w:lineRule="auto"/>
        <w:ind w:right="67" w:firstLine="18"/>
        <w:rPr>
          <w:rFonts w:ascii="Roboto" w:eastAsia="Roboto" w:hAnsi="Roboto" w:cs="Roboto"/>
          <w:color w:val="333333"/>
          <w:sz w:val="24"/>
          <w:szCs w:val="24"/>
          <w:highlight w:val="white"/>
        </w:rPr>
      </w:pP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2" w:right="360" w:firstLine="3"/>
        <w:rPr>
          <w:rFonts w:ascii="Roboto" w:eastAsia="Roboto" w:hAnsi="Roboto" w:cs="Roboto"/>
          <w:b/>
          <w:color w:val="333333"/>
          <w:sz w:val="24"/>
          <w:szCs w:val="24"/>
        </w:rPr>
      </w:pP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7. Describe how the school will ensure the provision for participation of parents and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family members (including parents and family members who have limited English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proficiency, parents and family members with disabilities, and parents and family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members of migratory children), including providing information and school reports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required under section 1111 in a format and, to the extent practicable, in a language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color w:val="333333"/>
          <w:sz w:val="24"/>
          <w:szCs w:val="24"/>
          <w:highlight w:val="white"/>
        </w:rPr>
        <w:t>such parents understand. (See ESSA Sec. 1117(f))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 </w:t>
      </w:r>
    </w:p>
    <w:p w:rsidR="00C337A3" w:rsidRDefault="00D961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39" w:lineRule="auto"/>
        <w:ind w:right="49" w:firstLine="18"/>
        <w:rPr>
          <w:rFonts w:ascii="Roboto" w:eastAsia="Roboto" w:hAnsi="Roboto" w:cs="Roboto"/>
          <w:color w:val="333333"/>
          <w:sz w:val="24"/>
          <w:szCs w:val="24"/>
          <w:highlight w:val="white"/>
        </w:rPr>
      </w:pP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During the school enrollment process, parents are asked to complete a home language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survey, a special needs survey, and an employment survey. Based on the survey results,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the school counselor will make the appropriate staff members aware of any disability,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limited English proficiency, or migratory student. This information is also communicated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to the appropriate central office personnel in order to secure necessary services. Our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school ensures the participation of parents with limited English proficiency by providing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an EL staff member to translate or facilitate communication between the parents and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the school. Parent participation and involvement are encouraged regardless of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exceptionality, and support will be provided on campus to assist parents with their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needs. The campus of Newton School is handicap accessible and handicap parking is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333333"/>
          <w:sz w:val="24"/>
          <w:szCs w:val="24"/>
          <w:highlight w:val="white"/>
        </w:rPr>
        <w:t>provided close to the school’s entrance.</w:t>
      </w:r>
    </w:p>
    <w:sectPr w:rsidR="00C337A3">
      <w:pgSz w:w="12240" w:h="15840"/>
      <w:pgMar w:top="1428" w:right="1370" w:bottom="1584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ubblegum Sans">
    <w:altName w:val="Calibri"/>
    <w:charset w:val="00"/>
    <w:family w:val="auto"/>
    <w:pitch w:val="variable"/>
    <w:sig w:usb0="80000027" w:usb1="5000004B" w:usb2="00000000" w:usb3="00000000" w:csb0="00000001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7A3"/>
    <w:rsid w:val="006F2922"/>
    <w:rsid w:val="007553E9"/>
    <w:rsid w:val="007C2A6D"/>
    <w:rsid w:val="007C7CD1"/>
    <w:rsid w:val="00930863"/>
    <w:rsid w:val="00C337A3"/>
    <w:rsid w:val="00CB08FB"/>
    <w:rsid w:val="00D9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FFA1A5-403E-4DAF-9796-70236DA85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1992</Words>
  <Characters>11359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 McNeal</dc:creator>
  <cp:lastModifiedBy>Eric Andrews</cp:lastModifiedBy>
  <cp:revision>2</cp:revision>
  <dcterms:created xsi:type="dcterms:W3CDTF">2026-08-18T14:27:00Z</dcterms:created>
  <dcterms:modified xsi:type="dcterms:W3CDTF">2026-08-18T14:27:00Z</dcterms:modified>
</cp:coreProperties>
</file>