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1CDD6" w14:textId="00E425A9" w:rsidR="00DD238D" w:rsidRDefault="00211D07" w:rsidP="00DD238D">
      <w:pPr>
        <w:pStyle w:val="Title"/>
        <w:rPr>
          <w:sz w:val="32"/>
        </w:rPr>
      </w:pPr>
      <w:r>
        <w:rPr>
          <w:b w:val="0"/>
          <w:noProof/>
        </w:rPr>
        <w:drawing>
          <wp:anchor distT="0" distB="0" distL="114300" distR="114300" simplePos="0" relativeHeight="251658240" behindDoc="1" locked="0" layoutInCell="1" allowOverlap="1" wp14:anchorId="725F1353" wp14:editId="1CE4642F">
            <wp:simplePos x="0" y="0"/>
            <wp:positionH relativeFrom="column">
              <wp:posOffset>2006600</wp:posOffset>
            </wp:positionH>
            <wp:positionV relativeFrom="paragraph">
              <wp:posOffset>0</wp:posOffset>
            </wp:positionV>
            <wp:extent cx="1943100" cy="1752600"/>
            <wp:effectExtent l="0" t="0" r="0" b="0"/>
            <wp:wrapTight wrapText="bothSides">
              <wp:wrapPolygon edited="0">
                <wp:start x="0" y="0"/>
                <wp:lineTo x="0" y="21365"/>
                <wp:lineTo x="21388" y="21365"/>
                <wp:lineTo x="21388" y="0"/>
                <wp:lineTo x="0" y="0"/>
              </wp:wrapPolygon>
            </wp:wrapTight>
            <wp:docPr id="2" name="Picture 12" descr="logo_H_business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H_businessca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26841" w14:textId="77777777" w:rsidR="00DD238D" w:rsidRDefault="00DD238D" w:rsidP="00DD238D">
      <w:pPr>
        <w:tabs>
          <w:tab w:val="center" w:pos="4680"/>
        </w:tabs>
        <w:rPr>
          <w:sz w:val="32"/>
        </w:rPr>
      </w:pPr>
    </w:p>
    <w:p w14:paraId="2C365377" w14:textId="77777777" w:rsidR="00DD238D" w:rsidRDefault="00DD238D" w:rsidP="00DD238D">
      <w:pPr>
        <w:tabs>
          <w:tab w:val="center" w:pos="4680"/>
        </w:tabs>
        <w:rPr>
          <w:sz w:val="32"/>
        </w:rPr>
      </w:pPr>
    </w:p>
    <w:p w14:paraId="3B2CCB81" w14:textId="77777777" w:rsidR="00CA7FB9" w:rsidRDefault="00CA7FB9" w:rsidP="00DD238D">
      <w:pPr>
        <w:jc w:val="center"/>
        <w:rPr>
          <w:b/>
          <w:sz w:val="32"/>
          <w:szCs w:val="32"/>
        </w:rPr>
      </w:pPr>
    </w:p>
    <w:p w14:paraId="4087F472" w14:textId="77777777" w:rsidR="00CA7FB9" w:rsidRDefault="00CA7FB9" w:rsidP="00DD238D">
      <w:pPr>
        <w:jc w:val="center"/>
        <w:rPr>
          <w:b/>
          <w:sz w:val="32"/>
          <w:szCs w:val="32"/>
        </w:rPr>
      </w:pPr>
    </w:p>
    <w:p w14:paraId="3AB9986C" w14:textId="77777777" w:rsidR="00CA7FB9" w:rsidRDefault="00CA7FB9" w:rsidP="00DD238D">
      <w:pPr>
        <w:jc w:val="center"/>
        <w:rPr>
          <w:b/>
          <w:sz w:val="32"/>
          <w:szCs w:val="32"/>
        </w:rPr>
      </w:pPr>
    </w:p>
    <w:p w14:paraId="7D194D5C" w14:textId="77777777" w:rsidR="00CA7FB9" w:rsidRDefault="00CA7FB9" w:rsidP="00DD238D">
      <w:pPr>
        <w:jc w:val="center"/>
        <w:rPr>
          <w:b/>
          <w:sz w:val="32"/>
          <w:szCs w:val="32"/>
        </w:rPr>
      </w:pPr>
    </w:p>
    <w:p w14:paraId="4EB9B25D" w14:textId="77777777" w:rsidR="00CA7FB9" w:rsidRDefault="00CA7FB9" w:rsidP="00DD238D">
      <w:pPr>
        <w:jc w:val="center"/>
        <w:rPr>
          <w:b/>
          <w:sz w:val="32"/>
          <w:szCs w:val="32"/>
        </w:rPr>
      </w:pPr>
    </w:p>
    <w:p w14:paraId="44FC8203" w14:textId="77777777" w:rsidR="00CA7FB9" w:rsidRDefault="00CA7FB9" w:rsidP="00DD238D">
      <w:pPr>
        <w:jc w:val="center"/>
        <w:rPr>
          <w:b/>
          <w:sz w:val="32"/>
          <w:szCs w:val="32"/>
        </w:rPr>
      </w:pPr>
    </w:p>
    <w:p w14:paraId="261479F8" w14:textId="77777777" w:rsidR="00CA7FB9" w:rsidRDefault="00CA7FB9" w:rsidP="00DD238D">
      <w:pPr>
        <w:jc w:val="center"/>
        <w:rPr>
          <w:b/>
          <w:sz w:val="32"/>
          <w:szCs w:val="32"/>
        </w:rPr>
      </w:pPr>
    </w:p>
    <w:p w14:paraId="7A97E081" w14:textId="77777777" w:rsidR="00DD238D" w:rsidRPr="0057151A" w:rsidRDefault="00DE1017" w:rsidP="00DD238D">
      <w:pPr>
        <w:jc w:val="center"/>
        <w:rPr>
          <w:b/>
          <w:sz w:val="28"/>
          <w:szCs w:val="28"/>
        </w:rPr>
      </w:pPr>
      <w:r>
        <w:rPr>
          <w:b/>
          <w:sz w:val="32"/>
          <w:szCs w:val="32"/>
        </w:rPr>
        <w:t>HOUSTON COUNTY SCHOOL DISTRICT</w:t>
      </w:r>
    </w:p>
    <w:p w14:paraId="2F8CA4A8" w14:textId="77777777" w:rsidR="00DD238D" w:rsidRDefault="00DD238D" w:rsidP="00DD238D">
      <w:pPr>
        <w:tabs>
          <w:tab w:val="center" w:pos="4680"/>
        </w:tabs>
        <w:rPr>
          <w:sz w:val="28"/>
          <w:szCs w:val="28"/>
        </w:rPr>
      </w:pPr>
    </w:p>
    <w:p w14:paraId="41959B2C" w14:textId="77777777" w:rsidR="00DD238D" w:rsidRPr="0057151A" w:rsidRDefault="00DD238D" w:rsidP="00DD238D">
      <w:pPr>
        <w:tabs>
          <w:tab w:val="center" w:pos="4680"/>
        </w:tabs>
        <w:rPr>
          <w:sz w:val="28"/>
          <w:szCs w:val="28"/>
        </w:rPr>
      </w:pPr>
    </w:p>
    <w:p w14:paraId="236EAE2B" w14:textId="77777777" w:rsidR="00DD238D" w:rsidRPr="007D2D6F" w:rsidRDefault="00DD238D" w:rsidP="00DD238D">
      <w:pPr>
        <w:jc w:val="center"/>
        <w:rPr>
          <w:b/>
          <w:sz w:val="48"/>
          <w:szCs w:val="48"/>
        </w:rPr>
      </w:pPr>
      <w:r w:rsidRPr="007D2D6F">
        <w:rPr>
          <w:b/>
          <w:sz w:val="48"/>
          <w:szCs w:val="48"/>
        </w:rPr>
        <w:t>REQUEST FOR PROPOSALS</w:t>
      </w:r>
    </w:p>
    <w:p w14:paraId="681C7086" w14:textId="77777777" w:rsidR="00DD238D" w:rsidRPr="007D2D6F" w:rsidRDefault="00DD238D" w:rsidP="00DD238D">
      <w:pPr>
        <w:jc w:val="center"/>
        <w:rPr>
          <w:b/>
          <w:sz w:val="48"/>
          <w:szCs w:val="48"/>
        </w:rPr>
      </w:pPr>
      <w:r w:rsidRPr="007D2D6F">
        <w:rPr>
          <w:b/>
          <w:sz w:val="48"/>
          <w:szCs w:val="48"/>
        </w:rPr>
        <w:t>For</w:t>
      </w:r>
    </w:p>
    <w:p w14:paraId="673604B5" w14:textId="77777777" w:rsidR="00CF7A2B" w:rsidRPr="007D2D6F" w:rsidRDefault="00CF7A2B" w:rsidP="00CF7A2B">
      <w:pPr>
        <w:tabs>
          <w:tab w:val="center" w:pos="4680"/>
        </w:tabs>
        <w:jc w:val="center"/>
        <w:rPr>
          <w:b/>
          <w:sz w:val="48"/>
          <w:szCs w:val="48"/>
        </w:rPr>
      </w:pPr>
      <w:r>
        <w:rPr>
          <w:b/>
          <w:sz w:val="48"/>
          <w:szCs w:val="48"/>
        </w:rPr>
        <w:t xml:space="preserve">Installation of Wireless Access Points </w:t>
      </w:r>
    </w:p>
    <w:p w14:paraId="2AAAD53C" w14:textId="77777777" w:rsidR="00DD238D" w:rsidRPr="0057151A" w:rsidRDefault="00DD238D" w:rsidP="00DD238D">
      <w:pPr>
        <w:tabs>
          <w:tab w:val="center" w:pos="4680"/>
        </w:tabs>
        <w:jc w:val="center"/>
        <w:rPr>
          <w:b/>
          <w:sz w:val="28"/>
          <w:szCs w:val="28"/>
        </w:rPr>
      </w:pPr>
    </w:p>
    <w:p w14:paraId="76C32514" w14:textId="2E211BF6" w:rsidR="00DD238D" w:rsidRPr="0057151A" w:rsidRDefault="00DD238D" w:rsidP="00DD238D">
      <w:pPr>
        <w:jc w:val="center"/>
        <w:rPr>
          <w:b/>
          <w:color w:val="000000"/>
          <w:sz w:val="28"/>
          <w:szCs w:val="28"/>
        </w:rPr>
      </w:pPr>
      <w:r w:rsidRPr="0057151A">
        <w:rPr>
          <w:b/>
          <w:sz w:val="28"/>
          <w:szCs w:val="28"/>
        </w:rPr>
        <w:t xml:space="preserve">RFP NUMBER </w:t>
      </w:r>
      <w:r w:rsidR="00735E30">
        <w:rPr>
          <w:b/>
          <w:color w:val="000000"/>
          <w:sz w:val="28"/>
          <w:szCs w:val="28"/>
        </w:rPr>
        <w:t>25-020</w:t>
      </w:r>
    </w:p>
    <w:p w14:paraId="377258A4" w14:textId="77777777" w:rsidR="00DD238D" w:rsidRDefault="00DD238D" w:rsidP="00DD238D">
      <w:pPr>
        <w:jc w:val="center"/>
        <w:rPr>
          <w:b/>
          <w:sz w:val="28"/>
          <w:szCs w:val="28"/>
        </w:rPr>
      </w:pPr>
    </w:p>
    <w:p w14:paraId="38BF6678" w14:textId="77777777" w:rsidR="00DD238D" w:rsidRPr="0057151A" w:rsidRDefault="00DD238D" w:rsidP="00DD238D">
      <w:pPr>
        <w:jc w:val="center"/>
        <w:rPr>
          <w:b/>
          <w:sz w:val="28"/>
          <w:szCs w:val="28"/>
        </w:rPr>
      </w:pPr>
    </w:p>
    <w:p w14:paraId="21CAC9BC" w14:textId="77777777" w:rsidR="00DD238D" w:rsidRDefault="00DD238D" w:rsidP="00DD238D">
      <w:pPr>
        <w:jc w:val="center"/>
        <w:rPr>
          <w:bCs/>
          <w:sz w:val="24"/>
          <w:szCs w:val="24"/>
        </w:rPr>
      </w:pPr>
      <w:r>
        <w:rPr>
          <w:bCs/>
          <w:sz w:val="24"/>
          <w:szCs w:val="24"/>
        </w:rPr>
        <w:t>For all questions about this RFP contact:</w:t>
      </w:r>
    </w:p>
    <w:p w14:paraId="7BA9F75A" w14:textId="77777777" w:rsidR="00DD238D" w:rsidRDefault="00AC086C" w:rsidP="00DD238D">
      <w:pPr>
        <w:jc w:val="center"/>
        <w:rPr>
          <w:bCs/>
          <w:sz w:val="24"/>
          <w:szCs w:val="24"/>
        </w:rPr>
      </w:pPr>
      <w:r>
        <w:rPr>
          <w:bCs/>
          <w:sz w:val="24"/>
          <w:szCs w:val="24"/>
        </w:rPr>
        <w:t>L. Renee Langston</w:t>
      </w:r>
      <w:r w:rsidR="00CA7FB9">
        <w:rPr>
          <w:bCs/>
          <w:sz w:val="24"/>
          <w:szCs w:val="24"/>
        </w:rPr>
        <w:t>, CPPB</w:t>
      </w:r>
      <w:r w:rsidR="00DD238D">
        <w:rPr>
          <w:bCs/>
          <w:sz w:val="24"/>
          <w:szCs w:val="24"/>
        </w:rPr>
        <w:t>, Issuing Officer</w:t>
      </w:r>
    </w:p>
    <w:p w14:paraId="42833187" w14:textId="77777777" w:rsidR="00DD238D" w:rsidRDefault="00AC086C" w:rsidP="00DD238D">
      <w:pPr>
        <w:jc w:val="center"/>
        <w:rPr>
          <w:bCs/>
          <w:sz w:val="24"/>
          <w:szCs w:val="24"/>
        </w:rPr>
      </w:pPr>
      <w:r>
        <w:rPr>
          <w:bCs/>
          <w:sz w:val="24"/>
          <w:szCs w:val="24"/>
        </w:rPr>
        <w:t>Renee.langston</w:t>
      </w:r>
      <w:r w:rsidR="00CA7FB9">
        <w:rPr>
          <w:bCs/>
          <w:sz w:val="24"/>
          <w:szCs w:val="24"/>
        </w:rPr>
        <w:t>@hcbe.net</w:t>
      </w:r>
    </w:p>
    <w:p w14:paraId="3E0FEF5F" w14:textId="77777777" w:rsidR="00DD238D" w:rsidRPr="0057151A" w:rsidRDefault="00CA7FB9" w:rsidP="00DD238D">
      <w:pPr>
        <w:jc w:val="center"/>
        <w:rPr>
          <w:bCs/>
          <w:sz w:val="24"/>
          <w:szCs w:val="24"/>
        </w:rPr>
      </w:pPr>
      <w:r>
        <w:rPr>
          <w:bCs/>
          <w:sz w:val="24"/>
          <w:szCs w:val="24"/>
        </w:rPr>
        <w:t xml:space="preserve">478-988-6211 ext. </w:t>
      </w:r>
      <w:r w:rsidR="00DE2F1B">
        <w:rPr>
          <w:bCs/>
          <w:sz w:val="24"/>
          <w:szCs w:val="24"/>
        </w:rPr>
        <w:t>3735</w:t>
      </w:r>
    </w:p>
    <w:p w14:paraId="045ED580" w14:textId="77777777" w:rsidR="00DD238D" w:rsidRPr="0057151A" w:rsidRDefault="00DD238D" w:rsidP="00DD238D">
      <w:pPr>
        <w:jc w:val="center"/>
        <w:rPr>
          <w:b/>
          <w:sz w:val="28"/>
          <w:szCs w:val="28"/>
        </w:rPr>
      </w:pPr>
    </w:p>
    <w:p w14:paraId="453135A3" w14:textId="77777777" w:rsidR="00DD238D" w:rsidRDefault="00DD238D" w:rsidP="00DD238D">
      <w:pPr>
        <w:jc w:val="center"/>
        <w:rPr>
          <w:b/>
          <w:sz w:val="28"/>
          <w:szCs w:val="28"/>
        </w:rPr>
      </w:pPr>
    </w:p>
    <w:p w14:paraId="0BE39984" w14:textId="77777777" w:rsidR="00DD238D" w:rsidRPr="0057151A" w:rsidRDefault="00DD238D" w:rsidP="00DD238D">
      <w:pPr>
        <w:jc w:val="center"/>
        <w:rPr>
          <w:b/>
          <w:sz w:val="28"/>
          <w:szCs w:val="28"/>
        </w:rPr>
      </w:pPr>
    </w:p>
    <w:p w14:paraId="358514A0" w14:textId="77777777" w:rsidR="00DD238D" w:rsidRPr="004672A8" w:rsidRDefault="00DD238D" w:rsidP="00DD238D">
      <w:pPr>
        <w:jc w:val="center"/>
        <w:rPr>
          <w:b/>
          <w:sz w:val="24"/>
          <w:szCs w:val="24"/>
        </w:rPr>
      </w:pPr>
      <w:r w:rsidRPr="004672A8">
        <w:rPr>
          <w:b/>
          <w:sz w:val="24"/>
          <w:szCs w:val="24"/>
        </w:rPr>
        <w:t>RELEASED ON:</w:t>
      </w:r>
    </w:p>
    <w:p w14:paraId="4D751664" w14:textId="77777777" w:rsidR="00DD238D" w:rsidRPr="004672A8" w:rsidRDefault="00DD238D" w:rsidP="00DD238D">
      <w:pPr>
        <w:jc w:val="center"/>
        <w:rPr>
          <w:b/>
          <w:sz w:val="24"/>
          <w:szCs w:val="24"/>
        </w:rPr>
      </w:pPr>
    </w:p>
    <w:p w14:paraId="1FE8D31F" w14:textId="4A028D4E" w:rsidR="00DD238D" w:rsidRPr="004672A8" w:rsidRDefault="005F675F" w:rsidP="00DD238D">
      <w:pPr>
        <w:jc w:val="center"/>
        <w:rPr>
          <w:b/>
          <w:sz w:val="24"/>
          <w:szCs w:val="24"/>
        </w:rPr>
      </w:pPr>
      <w:r w:rsidRPr="00735E30">
        <w:rPr>
          <w:b/>
          <w:sz w:val="24"/>
          <w:szCs w:val="24"/>
        </w:rPr>
        <w:t>January 1</w:t>
      </w:r>
      <w:r w:rsidR="00B62417">
        <w:rPr>
          <w:b/>
          <w:sz w:val="24"/>
          <w:szCs w:val="24"/>
        </w:rPr>
        <w:t>3</w:t>
      </w:r>
      <w:r w:rsidR="00062976" w:rsidRPr="00735E30">
        <w:rPr>
          <w:b/>
          <w:sz w:val="24"/>
          <w:szCs w:val="24"/>
        </w:rPr>
        <w:t>, 20</w:t>
      </w:r>
      <w:r w:rsidR="000F5795" w:rsidRPr="00735E30">
        <w:rPr>
          <w:b/>
          <w:sz w:val="24"/>
          <w:szCs w:val="24"/>
        </w:rPr>
        <w:t>2</w:t>
      </w:r>
      <w:r w:rsidRPr="00735E30">
        <w:rPr>
          <w:b/>
          <w:sz w:val="24"/>
          <w:szCs w:val="24"/>
        </w:rPr>
        <w:t>5</w:t>
      </w:r>
    </w:p>
    <w:p w14:paraId="41F8091B" w14:textId="77777777" w:rsidR="00DD238D" w:rsidRPr="004672A8" w:rsidRDefault="00DD238D" w:rsidP="00DD238D">
      <w:pPr>
        <w:jc w:val="center"/>
        <w:rPr>
          <w:b/>
          <w:sz w:val="24"/>
          <w:szCs w:val="24"/>
        </w:rPr>
      </w:pPr>
    </w:p>
    <w:p w14:paraId="6382172A" w14:textId="77777777" w:rsidR="00DD238D" w:rsidRPr="004672A8" w:rsidRDefault="00DD238D" w:rsidP="00DD238D">
      <w:pPr>
        <w:jc w:val="center"/>
        <w:rPr>
          <w:b/>
          <w:sz w:val="24"/>
          <w:szCs w:val="24"/>
        </w:rPr>
      </w:pPr>
      <w:r w:rsidRPr="004672A8">
        <w:rPr>
          <w:b/>
          <w:sz w:val="24"/>
          <w:szCs w:val="24"/>
        </w:rPr>
        <w:t>DUE ON:</w:t>
      </w:r>
    </w:p>
    <w:p w14:paraId="10BF959B" w14:textId="77777777" w:rsidR="00DD238D" w:rsidRPr="004672A8" w:rsidRDefault="00DD238D" w:rsidP="00DD238D">
      <w:pPr>
        <w:jc w:val="center"/>
        <w:rPr>
          <w:b/>
          <w:sz w:val="24"/>
          <w:szCs w:val="24"/>
        </w:rPr>
      </w:pPr>
    </w:p>
    <w:p w14:paraId="0E5A4C20" w14:textId="657943A5" w:rsidR="0070484C" w:rsidRDefault="00735E30" w:rsidP="00735E30">
      <w:pPr>
        <w:jc w:val="center"/>
        <w:rPr>
          <w:bCs/>
          <w:caps/>
        </w:rPr>
      </w:pPr>
      <w:r>
        <w:rPr>
          <w:b/>
          <w:sz w:val="24"/>
          <w:szCs w:val="24"/>
        </w:rPr>
        <w:t>February</w:t>
      </w:r>
      <w:r w:rsidRPr="00735E30">
        <w:rPr>
          <w:b/>
          <w:sz w:val="24"/>
          <w:szCs w:val="24"/>
        </w:rPr>
        <w:t xml:space="preserve"> 1</w:t>
      </w:r>
      <w:r w:rsidR="00B62417">
        <w:rPr>
          <w:b/>
          <w:sz w:val="24"/>
          <w:szCs w:val="24"/>
        </w:rPr>
        <w:t>8</w:t>
      </w:r>
      <w:r w:rsidRPr="00735E30">
        <w:rPr>
          <w:b/>
          <w:sz w:val="24"/>
          <w:szCs w:val="24"/>
        </w:rPr>
        <w:t>, 2025</w:t>
      </w:r>
      <w:r w:rsidR="00A45AFE" w:rsidRPr="00735E30">
        <w:rPr>
          <w:b/>
          <w:sz w:val="24"/>
          <w:szCs w:val="24"/>
        </w:rPr>
        <w:t>,</w:t>
      </w:r>
      <w:r w:rsidR="00CA7FB9" w:rsidRPr="00735E30">
        <w:rPr>
          <w:b/>
          <w:sz w:val="24"/>
          <w:szCs w:val="24"/>
        </w:rPr>
        <w:t xml:space="preserve"> 2</w:t>
      </w:r>
      <w:r w:rsidR="00D25197" w:rsidRPr="00735E30">
        <w:rPr>
          <w:b/>
          <w:sz w:val="24"/>
          <w:szCs w:val="24"/>
        </w:rPr>
        <w:t>:</w:t>
      </w:r>
      <w:r w:rsidR="00D25197" w:rsidRPr="004672A8">
        <w:rPr>
          <w:b/>
          <w:sz w:val="24"/>
          <w:szCs w:val="24"/>
        </w:rPr>
        <w:t>00 P.M. Eastern Time</w:t>
      </w:r>
    </w:p>
    <w:p w14:paraId="39272E48" w14:textId="77777777" w:rsidR="0070484C" w:rsidRDefault="0070484C" w:rsidP="00DD238D">
      <w:pPr>
        <w:pStyle w:val="Title"/>
        <w:rPr>
          <w:bCs/>
          <w:caps/>
        </w:rPr>
      </w:pPr>
    </w:p>
    <w:p w14:paraId="2F276503" w14:textId="77777777" w:rsidR="00857391" w:rsidRPr="00921184" w:rsidRDefault="0070484C" w:rsidP="00857391">
      <w:pPr>
        <w:pStyle w:val="Title"/>
        <w:jc w:val="left"/>
      </w:pPr>
      <w:r>
        <w:rPr>
          <w:bCs/>
          <w:caps/>
        </w:rPr>
        <w:tab/>
      </w:r>
      <w:r>
        <w:rPr>
          <w:bCs/>
          <w:caps/>
        </w:rPr>
        <w:tab/>
      </w:r>
      <w:r>
        <w:rPr>
          <w:bCs/>
          <w:caps/>
        </w:rPr>
        <w:tab/>
      </w:r>
      <w:r>
        <w:rPr>
          <w:bCs/>
          <w:caps/>
        </w:rPr>
        <w:tab/>
      </w:r>
      <w:r>
        <w:rPr>
          <w:bCs/>
          <w:caps/>
        </w:rPr>
        <w:tab/>
      </w:r>
      <w:r>
        <w:rPr>
          <w:bCs/>
          <w:caps/>
        </w:rPr>
        <w:tab/>
      </w:r>
      <w:r>
        <w:rPr>
          <w:bCs/>
          <w:caps/>
        </w:rPr>
        <w:tab/>
      </w:r>
      <w:r>
        <w:rPr>
          <w:bCs/>
          <w:caps/>
        </w:rPr>
        <w:tab/>
      </w:r>
      <w:r>
        <w:rPr>
          <w:bCs/>
          <w:caps/>
        </w:rPr>
        <w:tab/>
      </w:r>
      <w:r>
        <w:rPr>
          <w:bCs/>
          <w:caps/>
        </w:rPr>
        <w:tab/>
      </w:r>
      <w:r>
        <w:rPr>
          <w:bCs/>
          <w:caps/>
        </w:rPr>
        <w:tab/>
      </w:r>
      <w:r w:rsidR="00857391" w:rsidRPr="00921184">
        <w:t xml:space="preserve"> </w:t>
      </w:r>
    </w:p>
    <w:p w14:paraId="155AEA4D" w14:textId="77777777" w:rsidR="00E87984" w:rsidRPr="001B277A" w:rsidRDefault="0057151A" w:rsidP="0003780A">
      <w:pPr>
        <w:pStyle w:val="Heading1"/>
        <w:numPr>
          <w:ilvl w:val="0"/>
          <w:numId w:val="16"/>
        </w:numPr>
        <w:rPr>
          <w:szCs w:val="24"/>
        </w:rPr>
      </w:pPr>
      <w:bookmarkStart w:id="0" w:name="_Toc65399332"/>
      <w:bookmarkStart w:id="1" w:name="_Toc65486753"/>
      <w:bookmarkStart w:id="2" w:name="_Toc94498275"/>
      <w:r w:rsidRPr="001B277A">
        <w:rPr>
          <w:szCs w:val="24"/>
          <w:u w:val="none"/>
        </w:rPr>
        <w:br w:type="page"/>
      </w:r>
      <w:bookmarkStart w:id="3" w:name="_Toc117673833"/>
      <w:r w:rsidR="00A971A6" w:rsidRPr="001B277A">
        <w:rPr>
          <w:szCs w:val="24"/>
        </w:rPr>
        <w:lastRenderedPageBreak/>
        <w:t>INTRODUCTION</w:t>
      </w:r>
      <w:bookmarkEnd w:id="0"/>
      <w:bookmarkEnd w:id="1"/>
      <w:bookmarkEnd w:id="2"/>
      <w:bookmarkEnd w:id="3"/>
    </w:p>
    <w:p w14:paraId="5BDB4704" w14:textId="77777777" w:rsidR="00A971A6" w:rsidRPr="00ED72CA" w:rsidRDefault="00A971A6" w:rsidP="00A971A6">
      <w:pPr>
        <w:ind w:left="720"/>
        <w:rPr>
          <w:b/>
          <w:sz w:val="24"/>
          <w:szCs w:val="24"/>
        </w:rPr>
      </w:pPr>
    </w:p>
    <w:p w14:paraId="06404364" w14:textId="77777777" w:rsidR="00CA7FB9" w:rsidRDefault="00A971A6" w:rsidP="0003780A">
      <w:pPr>
        <w:pStyle w:val="Heading2"/>
        <w:numPr>
          <w:ilvl w:val="1"/>
          <w:numId w:val="4"/>
        </w:numPr>
        <w:jc w:val="left"/>
        <w:rPr>
          <w:sz w:val="24"/>
          <w:szCs w:val="24"/>
        </w:rPr>
      </w:pPr>
      <w:bookmarkStart w:id="4" w:name="_Toc65399333"/>
      <w:bookmarkStart w:id="5" w:name="_Toc65486754"/>
      <w:bookmarkStart w:id="6" w:name="_Toc94498276"/>
      <w:bookmarkStart w:id="7" w:name="_Toc117673834"/>
      <w:r w:rsidRPr="00ED72CA">
        <w:rPr>
          <w:sz w:val="24"/>
          <w:szCs w:val="24"/>
        </w:rPr>
        <w:t>Purpose of Procurement</w:t>
      </w:r>
      <w:bookmarkEnd w:id="4"/>
      <w:bookmarkEnd w:id="5"/>
      <w:bookmarkEnd w:id="6"/>
      <w:bookmarkEnd w:id="7"/>
    </w:p>
    <w:p w14:paraId="2363205A" w14:textId="77777777" w:rsidR="005F675F" w:rsidRPr="005F675F" w:rsidRDefault="005F675F" w:rsidP="005F675F"/>
    <w:p w14:paraId="7AF0BE69" w14:textId="6434027B" w:rsidR="00127F13" w:rsidRPr="00644289" w:rsidRDefault="007B2626" w:rsidP="005F675F">
      <w:pPr>
        <w:ind w:left="720"/>
        <w:jc w:val="both"/>
        <w:rPr>
          <w:b/>
        </w:rPr>
      </w:pPr>
      <w:r w:rsidRPr="00351BD7">
        <w:rPr>
          <w:snapToGrid w:val="0"/>
          <w:sz w:val="24"/>
          <w:szCs w:val="24"/>
        </w:rPr>
        <w:t xml:space="preserve">The Houston County School District is </w:t>
      </w:r>
      <w:r w:rsidR="00700F98" w:rsidRPr="00351BD7">
        <w:rPr>
          <w:snapToGrid w:val="0"/>
          <w:sz w:val="24"/>
          <w:szCs w:val="24"/>
        </w:rPr>
        <w:t xml:space="preserve">seeking proposals for </w:t>
      </w:r>
      <w:r w:rsidR="00CF7A2B">
        <w:rPr>
          <w:snapToGrid w:val="0"/>
          <w:sz w:val="24"/>
          <w:szCs w:val="24"/>
        </w:rPr>
        <w:t xml:space="preserve">the installation of </w:t>
      </w:r>
      <w:r w:rsidR="00700F98" w:rsidRPr="00351BD7">
        <w:rPr>
          <w:snapToGrid w:val="0"/>
          <w:sz w:val="24"/>
          <w:szCs w:val="24"/>
        </w:rPr>
        <w:t xml:space="preserve">approximately </w:t>
      </w:r>
      <w:r w:rsidR="005F675F" w:rsidRPr="00351BD7">
        <w:rPr>
          <w:snapToGrid w:val="0"/>
          <w:sz w:val="24"/>
          <w:szCs w:val="24"/>
        </w:rPr>
        <w:t>(</w:t>
      </w:r>
      <w:r w:rsidR="00700F98" w:rsidRPr="00351BD7">
        <w:rPr>
          <w:snapToGrid w:val="0"/>
          <w:sz w:val="24"/>
          <w:szCs w:val="24"/>
        </w:rPr>
        <w:t>3</w:t>
      </w:r>
      <w:r w:rsidR="005F675F" w:rsidRPr="00351BD7">
        <w:rPr>
          <w:snapToGrid w:val="0"/>
          <w:sz w:val="24"/>
          <w:szCs w:val="24"/>
        </w:rPr>
        <w:t>,</w:t>
      </w:r>
      <w:r w:rsidR="00700F98" w:rsidRPr="00351BD7">
        <w:rPr>
          <w:snapToGrid w:val="0"/>
          <w:sz w:val="24"/>
          <w:szCs w:val="24"/>
        </w:rPr>
        <w:t>500</w:t>
      </w:r>
      <w:r w:rsidR="005F675F" w:rsidRPr="00351BD7">
        <w:rPr>
          <w:snapToGrid w:val="0"/>
          <w:sz w:val="24"/>
          <w:szCs w:val="24"/>
        </w:rPr>
        <w:t>)</w:t>
      </w:r>
      <w:r w:rsidR="00700F98" w:rsidRPr="00351BD7">
        <w:rPr>
          <w:snapToGrid w:val="0"/>
          <w:sz w:val="24"/>
          <w:szCs w:val="24"/>
        </w:rPr>
        <w:t xml:space="preserve"> wireless access points</w:t>
      </w:r>
      <w:r w:rsidR="00BC1F5E" w:rsidRPr="00351BD7">
        <w:rPr>
          <w:snapToGrid w:val="0"/>
          <w:sz w:val="24"/>
          <w:szCs w:val="24"/>
        </w:rPr>
        <w:t>.</w:t>
      </w:r>
      <w:r w:rsidR="00127F13" w:rsidRPr="00351BD7">
        <w:rPr>
          <w:snapToGrid w:val="0"/>
          <w:sz w:val="24"/>
          <w:szCs w:val="24"/>
        </w:rPr>
        <w:t xml:space="preserve">  </w:t>
      </w:r>
      <w:r w:rsidR="00127F13" w:rsidRPr="00351BD7">
        <w:rPr>
          <w:snapToGrid w:val="0"/>
          <w:sz w:val="23"/>
          <w:szCs w:val="23"/>
        </w:rPr>
        <w:t>Specifications, terms and conditions are contained herein.</w:t>
      </w:r>
      <w:r w:rsidR="00127F13" w:rsidRPr="00351BD7">
        <w:rPr>
          <w:color w:val="000000"/>
          <w:sz w:val="23"/>
          <w:szCs w:val="23"/>
        </w:rPr>
        <w:t xml:space="preserve"> It</w:t>
      </w:r>
      <w:r w:rsidR="00127F13" w:rsidRPr="00351BD7">
        <w:rPr>
          <w:color w:val="000000"/>
          <w:spacing w:val="-1"/>
          <w:sz w:val="23"/>
          <w:szCs w:val="23"/>
        </w:rPr>
        <w:t xml:space="preserve"> </w:t>
      </w:r>
      <w:r w:rsidR="00127F13" w:rsidRPr="00351BD7">
        <w:rPr>
          <w:color w:val="000000"/>
          <w:sz w:val="23"/>
          <w:szCs w:val="23"/>
        </w:rPr>
        <w:t>shall</w:t>
      </w:r>
      <w:r w:rsidR="00127F13" w:rsidRPr="00351BD7">
        <w:rPr>
          <w:color w:val="000000"/>
          <w:spacing w:val="-5"/>
          <w:sz w:val="23"/>
          <w:szCs w:val="23"/>
        </w:rPr>
        <w:t xml:space="preserve"> </w:t>
      </w:r>
      <w:r w:rsidR="00127F13" w:rsidRPr="00351BD7">
        <w:rPr>
          <w:color w:val="000000"/>
          <w:sz w:val="23"/>
          <w:szCs w:val="23"/>
        </w:rPr>
        <w:t>be</w:t>
      </w:r>
      <w:r w:rsidR="00127F13" w:rsidRPr="00351BD7">
        <w:rPr>
          <w:color w:val="000000"/>
          <w:spacing w:val="-2"/>
          <w:sz w:val="23"/>
          <w:szCs w:val="23"/>
        </w:rPr>
        <w:t xml:space="preserve"> </w:t>
      </w:r>
      <w:r w:rsidR="00127F13" w:rsidRPr="00351BD7">
        <w:rPr>
          <w:color w:val="000000"/>
          <w:sz w:val="23"/>
          <w:szCs w:val="23"/>
        </w:rPr>
        <w:t>the</w:t>
      </w:r>
      <w:r w:rsidR="00127F13" w:rsidRPr="00351BD7">
        <w:rPr>
          <w:color w:val="000000"/>
          <w:spacing w:val="-3"/>
          <w:sz w:val="23"/>
          <w:szCs w:val="23"/>
        </w:rPr>
        <w:t xml:space="preserve"> </w:t>
      </w:r>
      <w:r w:rsidR="00127F13" w:rsidRPr="00351BD7">
        <w:rPr>
          <w:color w:val="000000"/>
          <w:sz w:val="23"/>
          <w:szCs w:val="23"/>
        </w:rPr>
        <w:t>intent</w:t>
      </w:r>
      <w:r w:rsidR="00127F13" w:rsidRPr="00351BD7">
        <w:rPr>
          <w:color w:val="000000"/>
          <w:spacing w:val="-5"/>
          <w:sz w:val="23"/>
          <w:szCs w:val="23"/>
        </w:rPr>
        <w:t xml:space="preserve"> </w:t>
      </w:r>
      <w:r w:rsidR="00127F13" w:rsidRPr="00351BD7">
        <w:rPr>
          <w:color w:val="000000"/>
          <w:sz w:val="23"/>
          <w:szCs w:val="23"/>
        </w:rPr>
        <w:t>and</w:t>
      </w:r>
      <w:r w:rsidR="00127F13" w:rsidRPr="00351BD7">
        <w:rPr>
          <w:color w:val="000000"/>
          <w:spacing w:val="-3"/>
          <w:sz w:val="23"/>
          <w:szCs w:val="23"/>
        </w:rPr>
        <w:t xml:space="preserve"> </w:t>
      </w:r>
      <w:r w:rsidR="00127F13" w:rsidRPr="00351BD7">
        <w:rPr>
          <w:color w:val="000000"/>
          <w:sz w:val="23"/>
          <w:szCs w:val="23"/>
        </w:rPr>
        <w:t>purpose of this</w:t>
      </w:r>
      <w:r w:rsidR="00127F13" w:rsidRPr="00351BD7">
        <w:rPr>
          <w:color w:val="000000"/>
          <w:spacing w:val="-3"/>
          <w:sz w:val="23"/>
          <w:szCs w:val="23"/>
        </w:rPr>
        <w:t xml:space="preserve"> </w:t>
      </w:r>
      <w:r w:rsidR="005F675F" w:rsidRPr="00351BD7">
        <w:rPr>
          <w:color w:val="000000"/>
          <w:sz w:val="23"/>
          <w:szCs w:val="23"/>
        </w:rPr>
        <w:t>(RFP)</w:t>
      </w:r>
      <w:r w:rsidR="00127F13" w:rsidRPr="00351BD7">
        <w:rPr>
          <w:color w:val="000000"/>
          <w:spacing w:val="-3"/>
          <w:sz w:val="23"/>
          <w:szCs w:val="23"/>
        </w:rPr>
        <w:t xml:space="preserve"> </w:t>
      </w:r>
      <w:r w:rsidR="00127F13" w:rsidRPr="00351BD7">
        <w:rPr>
          <w:color w:val="000000"/>
          <w:sz w:val="23"/>
          <w:szCs w:val="23"/>
        </w:rPr>
        <w:t>to</w:t>
      </w:r>
      <w:r w:rsidR="00127F13" w:rsidRPr="00351BD7">
        <w:rPr>
          <w:color w:val="000000"/>
          <w:spacing w:val="-3"/>
          <w:sz w:val="23"/>
          <w:szCs w:val="23"/>
        </w:rPr>
        <w:t xml:space="preserve"> </w:t>
      </w:r>
      <w:r w:rsidR="00127F13" w:rsidRPr="00351BD7">
        <w:rPr>
          <w:color w:val="000000"/>
          <w:sz w:val="23"/>
          <w:szCs w:val="23"/>
        </w:rPr>
        <w:t>cover</w:t>
      </w:r>
      <w:r w:rsidR="00127F13" w:rsidRPr="00351BD7">
        <w:rPr>
          <w:color w:val="000000"/>
          <w:spacing w:val="-5"/>
          <w:sz w:val="23"/>
          <w:szCs w:val="23"/>
        </w:rPr>
        <w:t xml:space="preserve"> </w:t>
      </w:r>
      <w:r w:rsidR="00127F13" w:rsidRPr="00351BD7">
        <w:rPr>
          <w:color w:val="000000"/>
          <w:sz w:val="23"/>
          <w:szCs w:val="23"/>
        </w:rPr>
        <w:t>the</w:t>
      </w:r>
      <w:r w:rsidR="00127F13" w:rsidRPr="00351BD7">
        <w:rPr>
          <w:color w:val="000000"/>
          <w:spacing w:val="-3"/>
          <w:sz w:val="23"/>
          <w:szCs w:val="23"/>
        </w:rPr>
        <w:t xml:space="preserve"> </w:t>
      </w:r>
      <w:r w:rsidR="00127F13" w:rsidRPr="00351BD7">
        <w:rPr>
          <w:color w:val="000000"/>
          <w:sz w:val="23"/>
          <w:szCs w:val="23"/>
        </w:rPr>
        <w:t>ter</w:t>
      </w:r>
      <w:r w:rsidR="00127F13" w:rsidRPr="00351BD7">
        <w:rPr>
          <w:color w:val="000000"/>
          <w:spacing w:val="-2"/>
          <w:sz w:val="23"/>
          <w:szCs w:val="23"/>
        </w:rPr>
        <w:t>m</w:t>
      </w:r>
      <w:r w:rsidR="00127F13" w:rsidRPr="00351BD7">
        <w:rPr>
          <w:color w:val="000000"/>
          <w:sz w:val="23"/>
          <w:szCs w:val="23"/>
        </w:rPr>
        <w:t>s</w:t>
      </w:r>
      <w:r w:rsidR="00127F13" w:rsidRPr="00351BD7">
        <w:rPr>
          <w:color w:val="000000"/>
          <w:spacing w:val="-4"/>
          <w:sz w:val="23"/>
          <w:szCs w:val="23"/>
        </w:rPr>
        <w:t xml:space="preserve"> </w:t>
      </w:r>
      <w:r w:rsidR="00127F13" w:rsidRPr="00351BD7">
        <w:rPr>
          <w:color w:val="000000"/>
          <w:sz w:val="23"/>
          <w:szCs w:val="23"/>
        </w:rPr>
        <w:t>and</w:t>
      </w:r>
      <w:r w:rsidR="00127F13" w:rsidRPr="00351BD7">
        <w:rPr>
          <w:color w:val="000000"/>
          <w:spacing w:val="-3"/>
          <w:sz w:val="23"/>
          <w:szCs w:val="23"/>
        </w:rPr>
        <w:t xml:space="preserve"> </w:t>
      </w:r>
      <w:r w:rsidR="00127F13" w:rsidRPr="00351BD7">
        <w:rPr>
          <w:color w:val="000000"/>
          <w:sz w:val="23"/>
          <w:szCs w:val="23"/>
        </w:rPr>
        <w:t>conditions</w:t>
      </w:r>
      <w:r w:rsidR="00127F13" w:rsidRPr="00351BD7">
        <w:rPr>
          <w:color w:val="000000"/>
          <w:spacing w:val="-10"/>
          <w:sz w:val="23"/>
          <w:szCs w:val="23"/>
        </w:rPr>
        <w:t xml:space="preserve"> </w:t>
      </w:r>
      <w:r w:rsidR="00127F13" w:rsidRPr="00351BD7">
        <w:rPr>
          <w:color w:val="000000"/>
          <w:sz w:val="23"/>
          <w:szCs w:val="23"/>
        </w:rPr>
        <w:t>under which</w:t>
      </w:r>
      <w:r w:rsidR="00127F13" w:rsidRPr="00351BD7">
        <w:rPr>
          <w:color w:val="000000"/>
          <w:spacing w:val="-6"/>
          <w:sz w:val="23"/>
          <w:szCs w:val="23"/>
        </w:rPr>
        <w:t xml:space="preserve"> </w:t>
      </w:r>
      <w:r w:rsidR="00127F13" w:rsidRPr="00351BD7">
        <w:rPr>
          <w:color w:val="000000"/>
          <w:sz w:val="23"/>
          <w:szCs w:val="23"/>
        </w:rPr>
        <w:t>a</w:t>
      </w:r>
      <w:r w:rsidR="00127F13" w:rsidRPr="00351BD7">
        <w:rPr>
          <w:color w:val="000000"/>
          <w:spacing w:val="-1"/>
          <w:sz w:val="23"/>
          <w:szCs w:val="23"/>
        </w:rPr>
        <w:t xml:space="preserve"> </w:t>
      </w:r>
      <w:r w:rsidR="00127F13" w:rsidRPr="00351BD7">
        <w:rPr>
          <w:color w:val="000000"/>
          <w:sz w:val="23"/>
          <w:szCs w:val="23"/>
        </w:rPr>
        <w:t>successful</w:t>
      </w:r>
      <w:r w:rsidR="00127F13" w:rsidRPr="00351BD7">
        <w:rPr>
          <w:color w:val="000000"/>
          <w:spacing w:val="-10"/>
          <w:sz w:val="23"/>
          <w:szCs w:val="23"/>
        </w:rPr>
        <w:t xml:space="preserve"> </w:t>
      </w:r>
      <w:r w:rsidR="00127F13" w:rsidRPr="00351BD7">
        <w:rPr>
          <w:color w:val="000000"/>
          <w:sz w:val="23"/>
          <w:szCs w:val="23"/>
        </w:rPr>
        <w:t>Bidder</w:t>
      </w:r>
      <w:r w:rsidR="00127F13" w:rsidRPr="00351BD7">
        <w:rPr>
          <w:color w:val="000000"/>
          <w:spacing w:val="-7"/>
          <w:sz w:val="23"/>
          <w:szCs w:val="23"/>
        </w:rPr>
        <w:t xml:space="preserve"> </w:t>
      </w:r>
      <w:r w:rsidR="00127F13" w:rsidRPr="00351BD7">
        <w:rPr>
          <w:color w:val="000000"/>
          <w:sz w:val="23"/>
          <w:szCs w:val="23"/>
        </w:rPr>
        <w:t>shall</w:t>
      </w:r>
      <w:r w:rsidR="00127F13" w:rsidRPr="00351BD7">
        <w:rPr>
          <w:color w:val="000000"/>
          <w:spacing w:val="-5"/>
          <w:sz w:val="23"/>
          <w:szCs w:val="23"/>
        </w:rPr>
        <w:t xml:space="preserve"> </w:t>
      </w:r>
      <w:r w:rsidR="00127F13" w:rsidRPr="00351BD7">
        <w:rPr>
          <w:color w:val="000000"/>
          <w:sz w:val="23"/>
          <w:szCs w:val="23"/>
        </w:rPr>
        <w:t>be</w:t>
      </w:r>
      <w:r w:rsidR="00127F13" w:rsidRPr="00351BD7">
        <w:rPr>
          <w:color w:val="000000"/>
          <w:spacing w:val="-2"/>
          <w:sz w:val="23"/>
          <w:szCs w:val="23"/>
        </w:rPr>
        <w:t xml:space="preserve"> </w:t>
      </w:r>
      <w:r w:rsidR="00127F13" w:rsidRPr="00351BD7">
        <w:rPr>
          <w:color w:val="000000"/>
          <w:sz w:val="23"/>
          <w:szCs w:val="23"/>
        </w:rPr>
        <w:t>responsible</w:t>
      </w:r>
      <w:r w:rsidR="00127F13" w:rsidRPr="00351BD7">
        <w:rPr>
          <w:color w:val="000000"/>
          <w:spacing w:val="-11"/>
          <w:sz w:val="23"/>
          <w:szCs w:val="23"/>
        </w:rPr>
        <w:t xml:space="preserve"> </w:t>
      </w:r>
      <w:r w:rsidR="00127F13" w:rsidRPr="00351BD7">
        <w:rPr>
          <w:color w:val="000000"/>
          <w:sz w:val="23"/>
          <w:szCs w:val="23"/>
        </w:rPr>
        <w:t>to</w:t>
      </w:r>
      <w:r w:rsidR="00127F13" w:rsidRPr="00351BD7">
        <w:rPr>
          <w:color w:val="000000"/>
          <w:spacing w:val="-1"/>
          <w:sz w:val="23"/>
          <w:szCs w:val="23"/>
        </w:rPr>
        <w:t xml:space="preserve"> </w:t>
      </w:r>
      <w:r w:rsidR="00127F13" w:rsidRPr="00351BD7">
        <w:rPr>
          <w:color w:val="000000"/>
          <w:sz w:val="23"/>
          <w:szCs w:val="23"/>
        </w:rPr>
        <w:t>supply</w:t>
      </w:r>
      <w:r w:rsidR="00127F13" w:rsidRPr="00351BD7">
        <w:rPr>
          <w:color w:val="000000"/>
          <w:spacing w:val="-6"/>
          <w:sz w:val="23"/>
          <w:szCs w:val="23"/>
        </w:rPr>
        <w:t xml:space="preserve"> </w:t>
      </w:r>
      <w:r w:rsidR="00127F13" w:rsidRPr="00351BD7">
        <w:rPr>
          <w:color w:val="000000"/>
          <w:sz w:val="23"/>
          <w:szCs w:val="23"/>
        </w:rPr>
        <w:t>and</w:t>
      </w:r>
      <w:r w:rsidR="00127F13" w:rsidRPr="00351BD7">
        <w:rPr>
          <w:color w:val="000000"/>
          <w:spacing w:val="-3"/>
          <w:sz w:val="23"/>
          <w:szCs w:val="23"/>
        </w:rPr>
        <w:t xml:space="preserve"> </w:t>
      </w:r>
      <w:r w:rsidR="00127F13" w:rsidRPr="00351BD7">
        <w:rPr>
          <w:color w:val="000000"/>
          <w:sz w:val="23"/>
          <w:szCs w:val="23"/>
        </w:rPr>
        <w:t>deliver</w:t>
      </w:r>
      <w:r w:rsidR="00127F13" w:rsidRPr="00351BD7">
        <w:rPr>
          <w:color w:val="000000"/>
          <w:spacing w:val="-7"/>
          <w:sz w:val="23"/>
          <w:szCs w:val="23"/>
        </w:rPr>
        <w:t xml:space="preserve"> all products listed on the Bid Response Form to the Houston County </w:t>
      </w:r>
      <w:r w:rsidR="00127F13" w:rsidRPr="00351BD7">
        <w:rPr>
          <w:color w:val="000000"/>
          <w:sz w:val="23"/>
          <w:szCs w:val="23"/>
        </w:rPr>
        <w:t>School District.</w:t>
      </w:r>
    </w:p>
    <w:p w14:paraId="6A660C1F" w14:textId="00C5C9D8" w:rsidR="00854E72" w:rsidRPr="007B2626" w:rsidRDefault="00854E72" w:rsidP="00E87984">
      <w:pPr>
        <w:ind w:left="720"/>
        <w:jc w:val="both"/>
        <w:rPr>
          <w:sz w:val="24"/>
          <w:szCs w:val="24"/>
        </w:rPr>
      </w:pPr>
    </w:p>
    <w:p w14:paraId="622F58DA" w14:textId="77777777" w:rsidR="00A971A6" w:rsidRDefault="00A971A6" w:rsidP="0003780A">
      <w:pPr>
        <w:pStyle w:val="Heading2"/>
        <w:numPr>
          <w:ilvl w:val="1"/>
          <w:numId w:val="4"/>
        </w:numPr>
        <w:jc w:val="left"/>
        <w:rPr>
          <w:bCs/>
          <w:sz w:val="24"/>
          <w:szCs w:val="24"/>
        </w:rPr>
      </w:pPr>
      <w:bookmarkStart w:id="8" w:name="_Toc65399334"/>
      <w:bookmarkStart w:id="9" w:name="_Toc65486755"/>
      <w:bookmarkStart w:id="10" w:name="_Toc94498277"/>
      <w:bookmarkStart w:id="11" w:name="_Toc117673835"/>
      <w:r w:rsidRPr="00ED72CA">
        <w:rPr>
          <w:bCs/>
          <w:sz w:val="24"/>
          <w:szCs w:val="24"/>
        </w:rPr>
        <w:t>Proposal Certification</w:t>
      </w:r>
      <w:bookmarkEnd w:id="8"/>
      <w:bookmarkEnd w:id="9"/>
      <w:bookmarkEnd w:id="10"/>
      <w:bookmarkEnd w:id="11"/>
    </w:p>
    <w:p w14:paraId="4D708C05" w14:textId="4E42B1AD" w:rsidR="00E87984" w:rsidRDefault="00E87984" w:rsidP="00E87984">
      <w:pPr>
        <w:ind w:left="720"/>
        <w:jc w:val="both"/>
        <w:rPr>
          <w:sz w:val="24"/>
          <w:szCs w:val="24"/>
        </w:rPr>
      </w:pPr>
      <w:r>
        <w:rPr>
          <w:sz w:val="24"/>
          <w:szCs w:val="24"/>
        </w:rPr>
        <w:t>The Houston County School District</w:t>
      </w:r>
      <w:r w:rsidRPr="009C37C7">
        <w:rPr>
          <w:sz w:val="24"/>
          <w:szCs w:val="24"/>
        </w:rPr>
        <w:t xml:space="preserve"> certifies </w:t>
      </w:r>
      <w:r w:rsidR="00CC65BD">
        <w:rPr>
          <w:sz w:val="24"/>
          <w:szCs w:val="24"/>
        </w:rPr>
        <w:t xml:space="preserve">that </w:t>
      </w:r>
      <w:r w:rsidRPr="009C37C7">
        <w:rPr>
          <w:sz w:val="24"/>
          <w:szCs w:val="24"/>
        </w:rPr>
        <w:t xml:space="preserve">the use of competitive sealed bidding will not be practical or advantageous to the </w:t>
      </w:r>
      <w:proofErr w:type="gramStart"/>
      <w:r>
        <w:rPr>
          <w:sz w:val="24"/>
          <w:szCs w:val="24"/>
        </w:rPr>
        <w:t>District</w:t>
      </w:r>
      <w:proofErr w:type="gramEnd"/>
      <w:r w:rsidRPr="009C37C7">
        <w:rPr>
          <w:sz w:val="24"/>
          <w:szCs w:val="24"/>
        </w:rPr>
        <w:t xml:space="preserve"> in completing the acquisition described in this RFP.  Competitive sealed proposals </w:t>
      </w:r>
      <w:r>
        <w:rPr>
          <w:sz w:val="24"/>
          <w:szCs w:val="24"/>
        </w:rPr>
        <w:t>will</w:t>
      </w:r>
      <w:r w:rsidRPr="009C37C7">
        <w:rPr>
          <w:sz w:val="24"/>
          <w:szCs w:val="24"/>
        </w:rPr>
        <w:t xml:space="preserve"> be submitted in response to this RFP</w:t>
      </w:r>
      <w:r>
        <w:rPr>
          <w:sz w:val="24"/>
          <w:szCs w:val="24"/>
        </w:rPr>
        <w:t>.</w:t>
      </w:r>
      <w:r w:rsidRPr="009C37C7">
        <w:rPr>
          <w:sz w:val="24"/>
          <w:szCs w:val="24"/>
        </w:rPr>
        <w:t xml:space="preserve"> All proposals submitted pursuant to this request </w:t>
      </w:r>
      <w:r>
        <w:rPr>
          <w:sz w:val="24"/>
          <w:szCs w:val="24"/>
        </w:rPr>
        <w:t>will</w:t>
      </w:r>
      <w:r w:rsidRPr="009C37C7">
        <w:rPr>
          <w:sz w:val="24"/>
          <w:szCs w:val="24"/>
        </w:rPr>
        <w:t xml:space="preserve"> be made in accordance with </w:t>
      </w:r>
      <w:r w:rsidRPr="00FA4893">
        <w:rPr>
          <w:sz w:val="24"/>
          <w:szCs w:val="24"/>
        </w:rPr>
        <w:t>the provisions of th</w:t>
      </w:r>
      <w:r>
        <w:rPr>
          <w:sz w:val="24"/>
          <w:szCs w:val="24"/>
        </w:rPr>
        <w:t xml:space="preserve">is RFP in 3.0. </w:t>
      </w:r>
    </w:p>
    <w:p w14:paraId="71B87A13" w14:textId="77777777" w:rsidR="00E87984" w:rsidRPr="00E87984" w:rsidRDefault="00E87984" w:rsidP="00E87984"/>
    <w:p w14:paraId="4D301813" w14:textId="77777777" w:rsidR="00F87234" w:rsidRPr="00E87984" w:rsidRDefault="00A971A6" w:rsidP="0003780A">
      <w:pPr>
        <w:pStyle w:val="Heading2"/>
        <w:numPr>
          <w:ilvl w:val="1"/>
          <w:numId w:val="4"/>
        </w:numPr>
        <w:jc w:val="left"/>
        <w:rPr>
          <w:bCs/>
          <w:sz w:val="24"/>
          <w:szCs w:val="24"/>
        </w:rPr>
      </w:pPr>
      <w:bookmarkStart w:id="12" w:name="_Toc65399335"/>
      <w:bookmarkStart w:id="13" w:name="_Toc65486756"/>
      <w:bookmarkStart w:id="14" w:name="_Toc94498278"/>
      <w:bookmarkStart w:id="15" w:name="_Toc117673836"/>
      <w:r w:rsidRPr="00E87984">
        <w:rPr>
          <w:bCs/>
          <w:sz w:val="24"/>
          <w:szCs w:val="24"/>
        </w:rPr>
        <w:t>Schedule of Events</w:t>
      </w:r>
      <w:bookmarkEnd w:id="12"/>
      <w:bookmarkEnd w:id="13"/>
      <w:bookmarkEnd w:id="14"/>
      <w:bookmarkEnd w:id="15"/>
    </w:p>
    <w:p w14:paraId="49185D67" w14:textId="21D7D1FD" w:rsidR="00C703CC" w:rsidRPr="000371F8" w:rsidRDefault="00CC65BD" w:rsidP="000371F8">
      <w:pPr>
        <w:ind w:firstLine="720"/>
        <w:rPr>
          <w:sz w:val="24"/>
          <w:szCs w:val="24"/>
        </w:rPr>
      </w:pPr>
      <w:r>
        <w:rPr>
          <w:sz w:val="24"/>
          <w:szCs w:val="24"/>
        </w:rPr>
        <w:t>The following schedule will govern this Request for Proposals</w:t>
      </w:r>
      <w:r w:rsidR="00A971A6" w:rsidRPr="000371F8">
        <w:rPr>
          <w:sz w:val="24"/>
          <w:szCs w:val="24"/>
        </w:rPr>
        <w:t>:</w:t>
      </w:r>
    </w:p>
    <w:p w14:paraId="46C423B7" w14:textId="3C1EC304" w:rsidR="000371F8" w:rsidRDefault="000371F8" w:rsidP="00AF447B">
      <w:pPr>
        <w:pStyle w:val="BodyTextIndent2"/>
        <w:spacing w:before="120"/>
        <w:ind w:left="0" w:firstLine="720"/>
        <w:jc w:val="left"/>
        <w:rPr>
          <w:rFonts w:ascii="Times New Roman" w:hAnsi="Times New Roman"/>
          <w:sz w:val="24"/>
        </w:rPr>
      </w:pPr>
      <w:r>
        <w:rPr>
          <w:rFonts w:ascii="Times New Roman" w:hAnsi="Times New Roman"/>
          <w:sz w:val="24"/>
        </w:rPr>
        <w:tab/>
      </w:r>
      <w:r w:rsidR="005F675F">
        <w:rPr>
          <w:rFonts w:ascii="Times New Roman" w:hAnsi="Times New Roman"/>
          <w:sz w:val="24"/>
        </w:rPr>
        <w:t>January 1</w:t>
      </w:r>
      <w:r w:rsidR="00B62417">
        <w:rPr>
          <w:rFonts w:ascii="Times New Roman" w:hAnsi="Times New Roman"/>
          <w:sz w:val="24"/>
        </w:rPr>
        <w:t>3</w:t>
      </w:r>
      <w:r w:rsidR="005F675F">
        <w:rPr>
          <w:rFonts w:ascii="Times New Roman" w:hAnsi="Times New Roman"/>
          <w:sz w:val="24"/>
        </w:rPr>
        <w:t xml:space="preserve">, </w:t>
      </w:r>
      <w:proofErr w:type="gramStart"/>
      <w:r w:rsidR="005F675F">
        <w:rPr>
          <w:rFonts w:ascii="Times New Roman" w:hAnsi="Times New Roman"/>
          <w:sz w:val="24"/>
        </w:rPr>
        <w:t>2025</w:t>
      </w:r>
      <w:proofErr w:type="gramEnd"/>
      <w:r w:rsidR="00F637BF">
        <w:rPr>
          <w:rFonts w:ascii="Times New Roman" w:hAnsi="Times New Roman"/>
          <w:sz w:val="24"/>
        </w:rPr>
        <w:tab/>
      </w:r>
      <w:r w:rsidRPr="00091A42">
        <w:rPr>
          <w:rFonts w:ascii="Times New Roman" w:hAnsi="Times New Roman"/>
          <w:sz w:val="24"/>
        </w:rPr>
        <w:tab/>
        <w:t>Release of RFP</w:t>
      </w:r>
    </w:p>
    <w:p w14:paraId="6B69895F" w14:textId="56A65FD9" w:rsidR="00A971A6" w:rsidRDefault="000371F8" w:rsidP="000371F8">
      <w:pPr>
        <w:pStyle w:val="BodyTextIndent2"/>
        <w:spacing w:before="120"/>
        <w:ind w:left="0" w:firstLine="720"/>
        <w:jc w:val="left"/>
        <w:rPr>
          <w:rFonts w:ascii="Times New Roman" w:hAnsi="Times New Roman"/>
          <w:sz w:val="24"/>
        </w:rPr>
      </w:pPr>
      <w:r w:rsidRPr="00091A42">
        <w:rPr>
          <w:rFonts w:ascii="Times New Roman" w:hAnsi="Times New Roman"/>
          <w:sz w:val="24"/>
        </w:rPr>
        <w:tab/>
      </w:r>
      <w:r w:rsidR="00735E30">
        <w:rPr>
          <w:rFonts w:ascii="Times New Roman" w:hAnsi="Times New Roman"/>
          <w:sz w:val="24"/>
        </w:rPr>
        <w:t xml:space="preserve">February </w:t>
      </w:r>
      <w:r w:rsidR="00735E30" w:rsidRPr="00735E30">
        <w:rPr>
          <w:rFonts w:ascii="Times New Roman" w:hAnsi="Times New Roman"/>
          <w:sz w:val="24"/>
        </w:rPr>
        <w:t>1</w:t>
      </w:r>
      <w:r w:rsidR="00B62417">
        <w:rPr>
          <w:rFonts w:ascii="Times New Roman" w:hAnsi="Times New Roman"/>
          <w:sz w:val="24"/>
        </w:rPr>
        <w:t>8</w:t>
      </w:r>
      <w:r w:rsidR="00735E30" w:rsidRPr="00735E30">
        <w:rPr>
          <w:rFonts w:ascii="Times New Roman" w:hAnsi="Times New Roman"/>
          <w:sz w:val="24"/>
        </w:rPr>
        <w:t xml:space="preserve">, </w:t>
      </w:r>
      <w:proofErr w:type="gramStart"/>
      <w:r w:rsidR="00735E30" w:rsidRPr="00735E30">
        <w:rPr>
          <w:rFonts w:ascii="Times New Roman" w:hAnsi="Times New Roman"/>
          <w:sz w:val="24"/>
        </w:rPr>
        <w:t>2025</w:t>
      </w:r>
      <w:proofErr w:type="gramEnd"/>
      <w:r>
        <w:rPr>
          <w:rFonts w:ascii="Times New Roman" w:hAnsi="Times New Roman"/>
          <w:sz w:val="24"/>
        </w:rPr>
        <w:tab/>
      </w:r>
      <w:r>
        <w:rPr>
          <w:rFonts w:ascii="Times New Roman" w:hAnsi="Times New Roman"/>
          <w:sz w:val="24"/>
        </w:rPr>
        <w:tab/>
        <w:t>Proposals Due – no later than 2:00 p.m. EST</w:t>
      </w:r>
    </w:p>
    <w:p w14:paraId="4AC7ECF5" w14:textId="057BC7E9" w:rsidR="008E60F5" w:rsidRDefault="00EE57AA" w:rsidP="00E87984">
      <w:pPr>
        <w:pStyle w:val="BodyTextIndent2"/>
        <w:spacing w:before="120"/>
        <w:ind w:left="720" w:firstLine="0"/>
        <w:jc w:val="left"/>
        <w:rPr>
          <w:rFonts w:ascii="Times New Roman" w:hAnsi="Times New Roman"/>
          <w:sz w:val="24"/>
        </w:rPr>
      </w:pPr>
      <w:r>
        <w:rPr>
          <w:rFonts w:ascii="Times New Roman" w:hAnsi="Times New Roman"/>
          <w:sz w:val="24"/>
        </w:rPr>
        <w:t xml:space="preserve">Installation must be coordinated with the Director of Technology and may begin </w:t>
      </w:r>
      <w:r w:rsidR="004D1F70">
        <w:rPr>
          <w:rFonts w:ascii="Times New Roman" w:hAnsi="Times New Roman"/>
          <w:sz w:val="24"/>
        </w:rPr>
        <w:t xml:space="preserve">on April 01, 2025, after the </w:t>
      </w:r>
      <w:r>
        <w:rPr>
          <w:rFonts w:ascii="Times New Roman" w:hAnsi="Times New Roman"/>
          <w:sz w:val="24"/>
        </w:rPr>
        <w:t>award.</w:t>
      </w:r>
      <w:bookmarkStart w:id="16" w:name="_Toc65399336"/>
      <w:r w:rsidR="009C1F5C">
        <w:rPr>
          <w:rFonts w:ascii="Times New Roman" w:hAnsi="Times New Roman"/>
          <w:sz w:val="24"/>
        </w:rPr>
        <w:t xml:space="preserve"> A project timeline must be submitted reflecting milestones and </w:t>
      </w:r>
      <w:proofErr w:type="gramStart"/>
      <w:r w:rsidR="009C1F5C">
        <w:rPr>
          <w:rFonts w:ascii="Times New Roman" w:hAnsi="Times New Roman"/>
          <w:sz w:val="24"/>
        </w:rPr>
        <w:t>duration</w:t>
      </w:r>
      <w:proofErr w:type="gramEnd"/>
      <w:r w:rsidR="009C1F5C">
        <w:rPr>
          <w:rFonts w:ascii="Times New Roman" w:hAnsi="Times New Roman"/>
          <w:sz w:val="24"/>
        </w:rPr>
        <w:t xml:space="preserve"> of each task necessary for the successful implementation of the proposed solution.</w:t>
      </w:r>
    </w:p>
    <w:p w14:paraId="72DA5F1F" w14:textId="77777777" w:rsidR="00E87984" w:rsidRPr="009C1F5C" w:rsidRDefault="00E87984" w:rsidP="00E87984">
      <w:pPr>
        <w:pStyle w:val="BodyTextIndent2"/>
        <w:spacing w:before="120"/>
        <w:ind w:left="720" w:firstLine="0"/>
        <w:jc w:val="left"/>
        <w:rPr>
          <w:rFonts w:ascii="Times New Roman" w:hAnsi="Times New Roman"/>
          <w:sz w:val="24"/>
        </w:rPr>
      </w:pPr>
    </w:p>
    <w:p w14:paraId="3E802C96" w14:textId="77777777" w:rsidR="00A971A6" w:rsidRPr="000371F8" w:rsidRDefault="00A971A6" w:rsidP="000371F8">
      <w:pPr>
        <w:pStyle w:val="Heading2"/>
        <w:ind w:left="720"/>
        <w:jc w:val="left"/>
        <w:rPr>
          <w:bCs/>
          <w:sz w:val="24"/>
          <w:szCs w:val="24"/>
        </w:rPr>
      </w:pPr>
      <w:bookmarkStart w:id="17" w:name="_Toc65486757"/>
      <w:bookmarkStart w:id="18" w:name="_Toc94498279"/>
      <w:bookmarkStart w:id="19" w:name="_Toc117673837"/>
      <w:r w:rsidRPr="00ED72CA">
        <w:rPr>
          <w:bCs/>
          <w:sz w:val="24"/>
          <w:szCs w:val="24"/>
        </w:rPr>
        <w:t xml:space="preserve">1.4 </w:t>
      </w:r>
      <w:r>
        <w:rPr>
          <w:bCs/>
          <w:sz w:val="24"/>
          <w:szCs w:val="24"/>
        </w:rPr>
        <w:tab/>
      </w:r>
      <w:r w:rsidRPr="00ED72CA">
        <w:rPr>
          <w:bCs/>
          <w:sz w:val="24"/>
          <w:szCs w:val="24"/>
        </w:rPr>
        <w:t>Restrictions on Communications with Staff</w:t>
      </w:r>
      <w:bookmarkEnd w:id="16"/>
      <w:bookmarkEnd w:id="17"/>
      <w:bookmarkEnd w:id="18"/>
      <w:bookmarkEnd w:id="19"/>
    </w:p>
    <w:p w14:paraId="563B47F0" w14:textId="4F97ACE4" w:rsidR="0050256B" w:rsidRDefault="00A971A6" w:rsidP="006F3378">
      <w:pPr>
        <w:ind w:left="720"/>
        <w:rPr>
          <w:sz w:val="24"/>
          <w:szCs w:val="24"/>
        </w:rPr>
      </w:pPr>
      <w:r w:rsidRPr="006F3378">
        <w:rPr>
          <w:sz w:val="24"/>
          <w:szCs w:val="24"/>
        </w:rPr>
        <w:t>A</w:t>
      </w:r>
      <w:r w:rsidR="005F675F">
        <w:rPr>
          <w:sz w:val="24"/>
          <w:szCs w:val="24"/>
        </w:rPr>
        <w:t>ny</w:t>
      </w:r>
      <w:r w:rsidRPr="006F3378">
        <w:rPr>
          <w:sz w:val="24"/>
          <w:szCs w:val="24"/>
        </w:rPr>
        <w:t xml:space="preserve"> questions about this RFP must be </w:t>
      </w:r>
      <w:r w:rsidR="0050256B">
        <w:rPr>
          <w:sz w:val="24"/>
          <w:szCs w:val="24"/>
        </w:rPr>
        <w:t>submitted</w:t>
      </w:r>
      <w:r w:rsidR="009D2357">
        <w:rPr>
          <w:sz w:val="24"/>
          <w:szCs w:val="24"/>
        </w:rPr>
        <w:t xml:space="preserve"> </w:t>
      </w:r>
      <w:r w:rsidR="0050256B">
        <w:rPr>
          <w:sz w:val="24"/>
          <w:szCs w:val="24"/>
        </w:rPr>
        <w:t>in the following format:</w:t>
      </w:r>
    </w:p>
    <w:p w14:paraId="3B43AD09" w14:textId="77777777" w:rsidR="0050256B" w:rsidRDefault="0050256B" w:rsidP="006F3378">
      <w:pPr>
        <w:ind w:left="720"/>
        <w:rPr>
          <w:sz w:val="24"/>
          <w:szCs w:val="24"/>
        </w:rPr>
      </w:pPr>
      <w:r>
        <w:rPr>
          <w:sz w:val="24"/>
          <w:szCs w:val="24"/>
        </w:rPr>
        <w:tab/>
        <w:t>Company Name</w:t>
      </w:r>
    </w:p>
    <w:p w14:paraId="2E520CDC" w14:textId="77777777" w:rsidR="0050256B" w:rsidRDefault="0050256B" w:rsidP="006F3378">
      <w:pPr>
        <w:ind w:left="720"/>
        <w:rPr>
          <w:sz w:val="24"/>
          <w:szCs w:val="24"/>
        </w:rPr>
      </w:pPr>
      <w:r>
        <w:rPr>
          <w:sz w:val="24"/>
          <w:szCs w:val="24"/>
        </w:rPr>
        <w:tab/>
      </w:r>
      <w:r>
        <w:rPr>
          <w:sz w:val="24"/>
          <w:szCs w:val="24"/>
        </w:rPr>
        <w:tab/>
        <w:t>1. Question</w:t>
      </w:r>
    </w:p>
    <w:p w14:paraId="1CC41E8E" w14:textId="508AFF68" w:rsidR="0050256B" w:rsidRDefault="0050256B" w:rsidP="006F3378">
      <w:pPr>
        <w:ind w:left="720"/>
        <w:rPr>
          <w:sz w:val="24"/>
          <w:szCs w:val="24"/>
        </w:rPr>
      </w:pPr>
      <w:r>
        <w:rPr>
          <w:sz w:val="24"/>
          <w:szCs w:val="24"/>
        </w:rPr>
        <w:tab/>
      </w:r>
      <w:r>
        <w:rPr>
          <w:sz w:val="24"/>
          <w:szCs w:val="24"/>
        </w:rPr>
        <w:tab/>
        <w:t xml:space="preserve">    Citation of </w:t>
      </w:r>
      <w:r w:rsidR="00AE4293">
        <w:rPr>
          <w:sz w:val="24"/>
          <w:szCs w:val="24"/>
        </w:rPr>
        <w:t xml:space="preserve">the </w:t>
      </w:r>
      <w:r>
        <w:rPr>
          <w:sz w:val="24"/>
          <w:szCs w:val="24"/>
        </w:rPr>
        <w:t>relevant section of the RFP</w:t>
      </w:r>
    </w:p>
    <w:p w14:paraId="2AD4DDC4" w14:textId="77777777" w:rsidR="008E60F5" w:rsidRDefault="008E60F5" w:rsidP="006F3378">
      <w:pPr>
        <w:ind w:left="720"/>
        <w:rPr>
          <w:sz w:val="24"/>
          <w:szCs w:val="24"/>
        </w:rPr>
      </w:pPr>
    </w:p>
    <w:p w14:paraId="434C7A2D" w14:textId="77777777" w:rsidR="0050256B" w:rsidRDefault="0050256B" w:rsidP="0050256B">
      <w:pPr>
        <w:ind w:left="720"/>
        <w:rPr>
          <w:sz w:val="24"/>
          <w:szCs w:val="24"/>
        </w:rPr>
      </w:pPr>
      <w:r>
        <w:rPr>
          <w:sz w:val="24"/>
          <w:szCs w:val="24"/>
        </w:rPr>
        <w:tab/>
      </w:r>
      <w:r>
        <w:rPr>
          <w:sz w:val="24"/>
          <w:szCs w:val="24"/>
        </w:rPr>
        <w:tab/>
        <w:t>2. Question</w:t>
      </w:r>
    </w:p>
    <w:p w14:paraId="67F7DF3F" w14:textId="57C012B0" w:rsidR="000B1810" w:rsidRDefault="0050256B" w:rsidP="00E1736A">
      <w:pPr>
        <w:ind w:left="720"/>
        <w:rPr>
          <w:sz w:val="24"/>
          <w:szCs w:val="24"/>
        </w:rPr>
      </w:pPr>
      <w:r>
        <w:rPr>
          <w:sz w:val="24"/>
          <w:szCs w:val="24"/>
        </w:rPr>
        <w:tab/>
      </w:r>
      <w:r>
        <w:rPr>
          <w:sz w:val="24"/>
          <w:szCs w:val="24"/>
        </w:rPr>
        <w:tab/>
        <w:t xml:space="preserve">    Citation of </w:t>
      </w:r>
      <w:r w:rsidR="0037604E">
        <w:rPr>
          <w:sz w:val="24"/>
          <w:szCs w:val="24"/>
        </w:rPr>
        <w:t xml:space="preserve">the </w:t>
      </w:r>
      <w:r>
        <w:rPr>
          <w:sz w:val="24"/>
          <w:szCs w:val="24"/>
        </w:rPr>
        <w:t>relevant section of the RFP</w:t>
      </w:r>
    </w:p>
    <w:p w14:paraId="2B3C57FE" w14:textId="77777777" w:rsidR="000B1810" w:rsidRDefault="000B1810" w:rsidP="006F3378">
      <w:pPr>
        <w:ind w:left="720"/>
        <w:rPr>
          <w:sz w:val="24"/>
          <w:szCs w:val="24"/>
        </w:rPr>
      </w:pPr>
    </w:p>
    <w:p w14:paraId="45087886" w14:textId="08D0908E" w:rsidR="00A971A6" w:rsidRPr="006F3378" w:rsidRDefault="0050256B" w:rsidP="006F3378">
      <w:pPr>
        <w:ind w:left="720"/>
        <w:rPr>
          <w:sz w:val="24"/>
          <w:szCs w:val="24"/>
        </w:rPr>
      </w:pPr>
      <w:r>
        <w:rPr>
          <w:sz w:val="24"/>
          <w:szCs w:val="24"/>
        </w:rPr>
        <w:t xml:space="preserve">Questions must be </w:t>
      </w:r>
      <w:r w:rsidR="00A971A6" w:rsidRPr="006F3378">
        <w:rPr>
          <w:sz w:val="24"/>
          <w:szCs w:val="24"/>
        </w:rPr>
        <w:t xml:space="preserve">directed to the </w:t>
      </w:r>
      <w:r w:rsidR="00DF6F6F" w:rsidRPr="006F3378">
        <w:rPr>
          <w:sz w:val="24"/>
          <w:szCs w:val="24"/>
        </w:rPr>
        <w:t>Issuing Officer</w:t>
      </w:r>
      <w:r w:rsidR="00A971A6" w:rsidRPr="006F3378">
        <w:rPr>
          <w:sz w:val="24"/>
          <w:szCs w:val="24"/>
        </w:rPr>
        <w:t>:</w:t>
      </w:r>
    </w:p>
    <w:p w14:paraId="710490EE" w14:textId="77777777" w:rsidR="00A971A6" w:rsidRDefault="00AC086C" w:rsidP="00293AF7">
      <w:pPr>
        <w:ind w:left="720"/>
        <w:jc w:val="center"/>
        <w:rPr>
          <w:sz w:val="24"/>
          <w:lang w:val="pt-BR"/>
        </w:rPr>
      </w:pPr>
      <w:hyperlink r:id="rId12" w:history="1">
        <w:r w:rsidRPr="003E7985">
          <w:rPr>
            <w:rStyle w:val="Hyperlink"/>
            <w:sz w:val="24"/>
            <w:lang w:val="pt-BR"/>
          </w:rPr>
          <w:t>renee.langston@hcbe.net</w:t>
        </w:r>
      </w:hyperlink>
    </w:p>
    <w:p w14:paraId="5738FC03" w14:textId="77777777" w:rsidR="004A3ED5" w:rsidRDefault="00293AF7" w:rsidP="004A3ED5">
      <w:pPr>
        <w:ind w:left="720"/>
        <w:jc w:val="center"/>
        <w:rPr>
          <w:sz w:val="24"/>
          <w:lang w:val="pt-BR"/>
        </w:rPr>
      </w:pPr>
      <w:r>
        <w:rPr>
          <w:sz w:val="24"/>
          <w:lang w:val="pt-BR"/>
        </w:rPr>
        <w:t>Fax:  478-</w:t>
      </w:r>
      <w:r w:rsidR="004A3ED5">
        <w:rPr>
          <w:sz w:val="24"/>
          <w:lang w:val="pt-BR"/>
        </w:rPr>
        <w:t>988-6212</w:t>
      </w:r>
    </w:p>
    <w:p w14:paraId="4028DB2D" w14:textId="77777777" w:rsidR="00A971A6" w:rsidRPr="004A3ED5" w:rsidRDefault="00BB729A" w:rsidP="004A3ED5">
      <w:pPr>
        <w:ind w:left="720"/>
        <w:rPr>
          <w:sz w:val="24"/>
          <w:lang w:val="pt-BR"/>
        </w:rPr>
      </w:pPr>
      <w:r>
        <w:rPr>
          <w:sz w:val="24"/>
          <w:szCs w:val="24"/>
        </w:rPr>
        <w:t>Questions must include the company name and the referenced RFP section.</w:t>
      </w:r>
    </w:p>
    <w:p w14:paraId="7A6D3040" w14:textId="77777777" w:rsidR="00F52F97" w:rsidRPr="00306D3C" w:rsidRDefault="00F52F97" w:rsidP="00BB729A">
      <w:pPr>
        <w:rPr>
          <w:sz w:val="24"/>
          <w:szCs w:val="24"/>
        </w:rPr>
      </w:pPr>
    </w:p>
    <w:p w14:paraId="49E0FE76" w14:textId="78849007" w:rsidR="00A971A6" w:rsidRPr="00E2269E" w:rsidRDefault="00A971A6" w:rsidP="00293AF7">
      <w:pPr>
        <w:ind w:left="720"/>
        <w:jc w:val="both"/>
        <w:rPr>
          <w:sz w:val="24"/>
          <w:szCs w:val="24"/>
        </w:rPr>
      </w:pPr>
      <w:r w:rsidRPr="00306D3C">
        <w:rPr>
          <w:sz w:val="24"/>
          <w:szCs w:val="24"/>
        </w:rPr>
        <w:t xml:space="preserve">From the issue date of this RFP until a contractor is selected and the selection is announced, </w:t>
      </w:r>
      <w:r w:rsidR="0089468D">
        <w:rPr>
          <w:sz w:val="24"/>
          <w:szCs w:val="24"/>
        </w:rPr>
        <w:t>O</w:t>
      </w:r>
      <w:r w:rsidRPr="00306D3C">
        <w:rPr>
          <w:sz w:val="24"/>
          <w:szCs w:val="24"/>
        </w:rPr>
        <w:t xml:space="preserve">fferors are not allowed to communicate for any reason with any </w:t>
      </w:r>
      <w:r w:rsidR="00DE2F1B">
        <w:rPr>
          <w:sz w:val="24"/>
          <w:szCs w:val="24"/>
        </w:rPr>
        <w:t>District</w:t>
      </w:r>
      <w:r w:rsidRPr="00306D3C">
        <w:rPr>
          <w:sz w:val="24"/>
          <w:szCs w:val="24"/>
        </w:rPr>
        <w:t xml:space="preserve"> staff except through the Issuing Officer named herein, or during the </w:t>
      </w:r>
      <w:r w:rsidR="0089468D">
        <w:rPr>
          <w:sz w:val="24"/>
          <w:szCs w:val="24"/>
        </w:rPr>
        <w:t>O</w:t>
      </w:r>
      <w:r w:rsidRPr="00306D3C">
        <w:rPr>
          <w:sz w:val="24"/>
          <w:szCs w:val="24"/>
        </w:rPr>
        <w:t xml:space="preserve">fferor's conference, or as provided by existing work agreement(s).  </w:t>
      </w:r>
      <w:r w:rsidR="00C703CC" w:rsidRPr="00FA4893">
        <w:rPr>
          <w:sz w:val="24"/>
          <w:szCs w:val="24"/>
        </w:rPr>
        <w:t>The</w:t>
      </w:r>
      <w:r w:rsidR="00293AF7">
        <w:rPr>
          <w:sz w:val="24"/>
          <w:szCs w:val="24"/>
        </w:rPr>
        <w:t xml:space="preserve"> </w:t>
      </w:r>
      <w:proofErr w:type="gramStart"/>
      <w:r w:rsidR="00DE2F1B">
        <w:rPr>
          <w:sz w:val="24"/>
          <w:szCs w:val="24"/>
        </w:rPr>
        <w:t>District</w:t>
      </w:r>
      <w:proofErr w:type="gramEnd"/>
      <w:r w:rsidRPr="00FA4893">
        <w:rPr>
          <w:sz w:val="24"/>
          <w:szCs w:val="24"/>
        </w:rPr>
        <w:t xml:space="preserve"> reserve</w:t>
      </w:r>
      <w:r w:rsidR="00081B0C" w:rsidRPr="00FA4893">
        <w:rPr>
          <w:sz w:val="24"/>
          <w:szCs w:val="24"/>
        </w:rPr>
        <w:t>s</w:t>
      </w:r>
      <w:r w:rsidRPr="00FA4893">
        <w:rPr>
          <w:sz w:val="24"/>
          <w:szCs w:val="24"/>
        </w:rPr>
        <w:t xml:space="preserve"> the right to reject the proposal of </w:t>
      </w:r>
      <w:r w:rsidR="00C703CC" w:rsidRPr="00FA4893">
        <w:rPr>
          <w:sz w:val="24"/>
          <w:szCs w:val="24"/>
        </w:rPr>
        <w:t>any Offeror violating this provision.</w:t>
      </w:r>
      <w:r w:rsidR="00C703CC">
        <w:rPr>
          <w:sz w:val="24"/>
          <w:szCs w:val="24"/>
        </w:rPr>
        <w:t xml:space="preserve"> </w:t>
      </w:r>
      <w:r w:rsidR="00081B0C">
        <w:rPr>
          <w:sz w:val="24"/>
          <w:szCs w:val="24"/>
        </w:rPr>
        <w:t xml:space="preserve"> </w:t>
      </w:r>
      <w:r w:rsidRPr="00306D3C">
        <w:rPr>
          <w:sz w:val="24"/>
          <w:szCs w:val="24"/>
        </w:rPr>
        <w:t xml:space="preserve">All questions concerning this RFP must be submitted </w:t>
      </w:r>
      <w:r w:rsidR="00CF68C6">
        <w:rPr>
          <w:sz w:val="24"/>
          <w:szCs w:val="24"/>
        </w:rPr>
        <w:t>to the Issuing Officer in writing (fax or email may be used)</w:t>
      </w:r>
      <w:r w:rsidRPr="00306D3C">
        <w:rPr>
          <w:sz w:val="24"/>
          <w:szCs w:val="24"/>
        </w:rPr>
        <w:t xml:space="preserve">. </w:t>
      </w:r>
      <w:r w:rsidR="00CF68C6">
        <w:rPr>
          <w:sz w:val="24"/>
          <w:szCs w:val="24"/>
        </w:rPr>
        <w:t>Only written questions</w:t>
      </w:r>
      <w:r w:rsidRPr="00306D3C">
        <w:rPr>
          <w:sz w:val="24"/>
          <w:szCs w:val="24"/>
        </w:rPr>
        <w:t xml:space="preserve"> will be accepted.  No response other than writte</w:t>
      </w:r>
      <w:r w:rsidR="00293AF7">
        <w:rPr>
          <w:sz w:val="24"/>
          <w:szCs w:val="24"/>
        </w:rPr>
        <w:t xml:space="preserve">n will be binding upon the </w:t>
      </w:r>
      <w:proofErr w:type="gramStart"/>
      <w:r w:rsidR="00DE2F1B">
        <w:rPr>
          <w:sz w:val="24"/>
          <w:szCs w:val="24"/>
        </w:rPr>
        <w:t>District</w:t>
      </w:r>
      <w:proofErr w:type="gramEnd"/>
      <w:r w:rsidRPr="00306D3C">
        <w:rPr>
          <w:sz w:val="24"/>
          <w:szCs w:val="24"/>
        </w:rPr>
        <w:t>.</w:t>
      </w:r>
      <w:r w:rsidR="00293AF7">
        <w:rPr>
          <w:sz w:val="24"/>
          <w:szCs w:val="24"/>
        </w:rPr>
        <w:t xml:space="preserve">  Questions and </w:t>
      </w:r>
      <w:r w:rsidR="00293AF7" w:rsidRPr="00293AF7">
        <w:rPr>
          <w:sz w:val="24"/>
          <w:szCs w:val="24"/>
        </w:rPr>
        <w:t xml:space="preserve">answers will be posted to the </w:t>
      </w:r>
      <w:r w:rsidR="00DE1017">
        <w:rPr>
          <w:sz w:val="24"/>
          <w:szCs w:val="24"/>
        </w:rPr>
        <w:lastRenderedPageBreak/>
        <w:t>HCSD</w:t>
      </w:r>
      <w:r w:rsidR="00035FBE" w:rsidRPr="004672A8">
        <w:rPr>
          <w:sz w:val="24"/>
          <w:szCs w:val="24"/>
        </w:rPr>
        <w:t xml:space="preserve"> website and as an addendum in the USAC portal (EPC).  </w:t>
      </w:r>
      <w:r w:rsidR="00360779">
        <w:rPr>
          <w:sz w:val="24"/>
          <w:szCs w:val="24"/>
        </w:rPr>
        <w:t>The w</w:t>
      </w:r>
      <w:r w:rsidR="00035FBE" w:rsidRPr="004672A8">
        <w:rPr>
          <w:sz w:val="24"/>
          <w:szCs w:val="24"/>
        </w:rPr>
        <w:t xml:space="preserve">ebsite address is </w:t>
      </w:r>
      <w:hyperlink r:id="rId13" w:history="1">
        <w:r w:rsidR="00035FBE" w:rsidRPr="004672A8">
          <w:rPr>
            <w:rStyle w:val="Hyperlink"/>
            <w:snapToGrid w:val="0"/>
            <w:sz w:val="24"/>
            <w:szCs w:val="24"/>
          </w:rPr>
          <w:t>http://www.hcbe.net</w:t>
        </w:r>
      </w:hyperlink>
      <w:r w:rsidR="00035FBE" w:rsidRPr="004672A8">
        <w:rPr>
          <w:snapToGrid w:val="0"/>
          <w:sz w:val="24"/>
          <w:szCs w:val="24"/>
        </w:rPr>
        <w:t>, click on Departments, Purchasing, Bids/Proposals.</w:t>
      </w:r>
    </w:p>
    <w:p w14:paraId="578ECE68" w14:textId="77777777" w:rsidR="00E92709" w:rsidRDefault="00E92709" w:rsidP="00E92709">
      <w:bookmarkStart w:id="20" w:name="_Toc65399337"/>
      <w:bookmarkStart w:id="21" w:name="_Toc65486758"/>
      <w:bookmarkStart w:id="22" w:name="_Toc94498280"/>
      <w:bookmarkStart w:id="23" w:name="_Toc117673838"/>
    </w:p>
    <w:p w14:paraId="63136249" w14:textId="77777777" w:rsidR="00AA22F1" w:rsidRDefault="00AA22F1" w:rsidP="00E92709"/>
    <w:p w14:paraId="0E8345CB" w14:textId="77777777" w:rsidR="00FB3E41" w:rsidRDefault="00FB3E41" w:rsidP="00E92709"/>
    <w:p w14:paraId="371E179D" w14:textId="77777777" w:rsidR="00AA22F1" w:rsidRPr="00E92709" w:rsidRDefault="00AA22F1" w:rsidP="00E92709"/>
    <w:p w14:paraId="1C9147F2" w14:textId="77777777" w:rsidR="00A971A6" w:rsidRPr="00E1736A" w:rsidRDefault="00A971A6" w:rsidP="00E1736A">
      <w:pPr>
        <w:pStyle w:val="Heading2"/>
        <w:ind w:left="720"/>
        <w:jc w:val="left"/>
        <w:rPr>
          <w:bCs/>
          <w:sz w:val="24"/>
          <w:szCs w:val="24"/>
        </w:rPr>
      </w:pPr>
      <w:r w:rsidRPr="00ED72CA">
        <w:rPr>
          <w:bCs/>
          <w:sz w:val="24"/>
          <w:szCs w:val="24"/>
        </w:rPr>
        <w:t>1.5</w:t>
      </w:r>
      <w:r w:rsidR="00F87234">
        <w:rPr>
          <w:bCs/>
          <w:sz w:val="24"/>
          <w:szCs w:val="24"/>
        </w:rPr>
        <w:tab/>
      </w:r>
      <w:r w:rsidRPr="00ED72CA">
        <w:rPr>
          <w:bCs/>
          <w:sz w:val="24"/>
          <w:szCs w:val="24"/>
        </w:rPr>
        <w:t>Definition of Terms</w:t>
      </w:r>
      <w:bookmarkEnd w:id="20"/>
      <w:bookmarkEnd w:id="21"/>
      <w:bookmarkEnd w:id="22"/>
      <w:bookmarkEnd w:id="23"/>
      <w:r w:rsidRPr="00ED72CA">
        <w:rPr>
          <w:bCs/>
          <w:sz w:val="24"/>
          <w:szCs w:val="24"/>
        </w:rPr>
        <w:t xml:space="preserve"> </w:t>
      </w:r>
    </w:p>
    <w:p w14:paraId="0C81D26E" w14:textId="77777777" w:rsidR="00A971A6" w:rsidRPr="00450E04" w:rsidRDefault="00DE1017" w:rsidP="00A971A6">
      <w:pPr>
        <w:ind w:left="720"/>
        <w:rPr>
          <w:sz w:val="24"/>
          <w:szCs w:val="24"/>
        </w:rPr>
      </w:pPr>
      <w:r>
        <w:rPr>
          <w:b/>
          <w:sz w:val="24"/>
          <w:szCs w:val="24"/>
          <w:u w:val="single"/>
        </w:rPr>
        <w:t>HCSD</w:t>
      </w:r>
      <w:r w:rsidR="00A971A6">
        <w:rPr>
          <w:sz w:val="24"/>
          <w:szCs w:val="24"/>
        </w:rPr>
        <w:t xml:space="preserve"> – </w:t>
      </w:r>
      <w:r w:rsidR="00DE2F1B">
        <w:rPr>
          <w:sz w:val="24"/>
          <w:szCs w:val="24"/>
        </w:rPr>
        <w:t>Houston County School District</w:t>
      </w:r>
    </w:p>
    <w:p w14:paraId="6B726C52" w14:textId="77777777" w:rsidR="00A971A6" w:rsidRPr="00E837DB" w:rsidRDefault="00A971A6" w:rsidP="00A971A6">
      <w:pPr>
        <w:ind w:left="720"/>
        <w:rPr>
          <w:sz w:val="24"/>
          <w:szCs w:val="24"/>
        </w:rPr>
      </w:pPr>
    </w:p>
    <w:p w14:paraId="1FB285FE" w14:textId="77777777" w:rsidR="00A971A6" w:rsidRDefault="00DE2F1B" w:rsidP="00A971A6">
      <w:pPr>
        <w:ind w:left="720"/>
        <w:rPr>
          <w:sz w:val="24"/>
          <w:szCs w:val="24"/>
        </w:rPr>
      </w:pPr>
      <w:r>
        <w:rPr>
          <w:b/>
          <w:sz w:val="24"/>
          <w:szCs w:val="24"/>
          <w:u w:val="single"/>
        </w:rPr>
        <w:t>District</w:t>
      </w:r>
      <w:r w:rsidR="00293AF7">
        <w:rPr>
          <w:b/>
          <w:sz w:val="24"/>
          <w:szCs w:val="24"/>
          <w:u w:val="single"/>
        </w:rPr>
        <w:t xml:space="preserve"> </w:t>
      </w:r>
      <w:r w:rsidR="00A971A6">
        <w:rPr>
          <w:sz w:val="24"/>
          <w:szCs w:val="24"/>
        </w:rPr>
        <w:t>–</w:t>
      </w:r>
      <w:r w:rsidR="00EE2ADF">
        <w:rPr>
          <w:sz w:val="24"/>
          <w:szCs w:val="24"/>
        </w:rPr>
        <w:t xml:space="preserve"> </w:t>
      </w:r>
      <w:r>
        <w:rPr>
          <w:sz w:val="24"/>
          <w:szCs w:val="24"/>
        </w:rPr>
        <w:t>Houston County School District</w:t>
      </w:r>
    </w:p>
    <w:p w14:paraId="1ECB3306" w14:textId="77777777" w:rsidR="00DE2F1B" w:rsidRDefault="00DE2F1B" w:rsidP="00A971A6">
      <w:pPr>
        <w:ind w:left="720"/>
        <w:rPr>
          <w:sz w:val="24"/>
          <w:szCs w:val="24"/>
        </w:rPr>
      </w:pPr>
    </w:p>
    <w:p w14:paraId="7471272C" w14:textId="77777777" w:rsidR="00A971A6" w:rsidRDefault="00A971A6" w:rsidP="00A971A6">
      <w:pPr>
        <w:ind w:left="720"/>
        <w:rPr>
          <w:snapToGrid w:val="0"/>
          <w:sz w:val="24"/>
          <w:szCs w:val="24"/>
        </w:rPr>
      </w:pPr>
      <w:r w:rsidRPr="00CA555D">
        <w:rPr>
          <w:b/>
          <w:snapToGrid w:val="0"/>
          <w:sz w:val="24"/>
          <w:szCs w:val="24"/>
          <w:u w:val="single"/>
        </w:rPr>
        <w:t>OCGA</w:t>
      </w:r>
      <w:r w:rsidRPr="00CA555D">
        <w:rPr>
          <w:snapToGrid w:val="0"/>
          <w:sz w:val="24"/>
          <w:szCs w:val="24"/>
        </w:rPr>
        <w:t xml:space="preserve"> - Official Code of Georgia Annotated (State Statute)</w:t>
      </w:r>
    </w:p>
    <w:p w14:paraId="33F8B374" w14:textId="77777777" w:rsidR="004D673B" w:rsidRPr="00CA555D" w:rsidRDefault="004D673B" w:rsidP="00A971A6">
      <w:pPr>
        <w:ind w:left="720"/>
        <w:rPr>
          <w:b/>
          <w:snapToGrid w:val="0"/>
          <w:sz w:val="24"/>
          <w:szCs w:val="24"/>
          <w:u w:val="single"/>
        </w:rPr>
      </w:pPr>
    </w:p>
    <w:p w14:paraId="67093557" w14:textId="77777777" w:rsidR="00EE2ADF" w:rsidRDefault="00A971A6" w:rsidP="00EE2ADF">
      <w:pPr>
        <w:ind w:left="720"/>
        <w:rPr>
          <w:snapToGrid w:val="0"/>
          <w:sz w:val="24"/>
          <w:szCs w:val="24"/>
        </w:rPr>
      </w:pPr>
      <w:r w:rsidRPr="00DE2F1B">
        <w:rPr>
          <w:b/>
          <w:snapToGrid w:val="0"/>
          <w:sz w:val="24"/>
          <w:szCs w:val="24"/>
          <w:u w:val="single"/>
        </w:rPr>
        <w:t>Offeror</w:t>
      </w:r>
      <w:r w:rsidR="00DE2F1B" w:rsidRPr="00DE2F1B">
        <w:rPr>
          <w:b/>
          <w:snapToGrid w:val="0"/>
          <w:sz w:val="24"/>
          <w:szCs w:val="24"/>
          <w:u w:val="single"/>
        </w:rPr>
        <w:t xml:space="preserve"> Vendor/Contractor</w:t>
      </w:r>
      <w:r w:rsidRPr="00CA555D">
        <w:rPr>
          <w:snapToGrid w:val="0"/>
          <w:sz w:val="24"/>
          <w:szCs w:val="24"/>
        </w:rPr>
        <w:t xml:space="preserve"> – Respondent to t</w:t>
      </w:r>
      <w:r w:rsidR="00EE2ADF">
        <w:rPr>
          <w:snapToGrid w:val="0"/>
          <w:sz w:val="24"/>
          <w:szCs w:val="24"/>
        </w:rPr>
        <w:t>his Request for Proposals</w:t>
      </w:r>
    </w:p>
    <w:p w14:paraId="67504064" w14:textId="77777777" w:rsidR="00E837DB" w:rsidRPr="00E837DB" w:rsidRDefault="00EE2ADF" w:rsidP="00EE2ADF">
      <w:pPr>
        <w:ind w:left="720"/>
        <w:rPr>
          <w:snapToGrid w:val="0"/>
          <w:sz w:val="24"/>
          <w:szCs w:val="24"/>
        </w:rPr>
      </w:pPr>
      <w:r w:rsidRPr="00E837DB">
        <w:rPr>
          <w:snapToGrid w:val="0"/>
          <w:sz w:val="24"/>
          <w:szCs w:val="24"/>
        </w:rPr>
        <w:t xml:space="preserve"> </w:t>
      </w:r>
    </w:p>
    <w:p w14:paraId="0CC32ADA" w14:textId="77777777" w:rsidR="00077A3D" w:rsidRPr="00CA555D" w:rsidRDefault="00A971A6" w:rsidP="00077A3D">
      <w:pPr>
        <w:ind w:left="720"/>
        <w:rPr>
          <w:snapToGrid w:val="0"/>
          <w:sz w:val="24"/>
          <w:szCs w:val="24"/>
        </w:rPr>
      </w:pPr>
      <w:r w:rsidRPr="00CA555D">
        <w:rPr>
          <w:b/>
          <w:snapToGrid w:val="0"/>
          <w:sz w:val="24"/>
          <w:szCs w:val="24"/>
          <w:u w:val="single"/>
        </w:rPr>
        <w:t>RFP</w:t>
      </w:r>
      <w:r w:rsidR="00EE2ADF">
        <w:rPr>
          <w:snapToGrid w:val="0"/>
          <w:sz w:val="24"/>
          <w:szCs w:val="24"/>
        </w:rPr>
        <w:t xml:space="preserve"> - Request for Proposals</w:t>
      </w:r>
    </w:p>
    <w:p w14:paraId="11CCE6A6" w14:textId="1B0FB5C8" w:rsidR="00293AF7" w:rsidRPr="00916D62" w:rsidRDefault="00293AF7" w:rsidP="00DE796E">
      <w:pPr>
        <w:pStyle w:val="Heading2"/>
        <w:jc w:val="left"/>
        <w:rPr>
          <w:bCs/>
          <w:sz w:val="24"/>
          <w:szCs w:val="24"/>
        </w:rPr>
      </w:pPr>
    </w:p>
    <w:p w14:paraId="7CB930FD" w14:textId="44A4CC59" w:rsidR="00EE0986" w:rsidRPr="00077A3D" w:rsidRDefault="00F147E2" w:rsidP="00077A3D">
      <w:pPr>
        <w:pStyle w:val="Heading2"/>
        <w:ind w:left="720"/>
        <w:jc w:val="left"/>
        <w:rPr>
          <w:bCs/>
          <w:sz w:val="24"/>
        </w:rPr>
      </w:pPr>
      <w:bookmarkStart w:id="24" w:name="_Toc117673840"/>
      <w:r w:rsidRPr="00F147E2">
        <w:rPr>
          <w:bCs/>
          <w:sz w:val="24"/>
        </w:rPr>
        <w:t>1.</w:t>
      </w:r>
      <w:r w:rsidR="00ED75F4">
        <w:rPr>
          <w:bCs/>
          <w:sz w:val="24"/>
        </w:rPr>
        <w:t>6</w:t>
      </w:r>
      <w:r w:rsidRPr="00F147E2">
        <w:rPr>
          <w:bCs/>
          <w:sz w:val="24"/>
        </w:rPr>
        <w:tab/>
        <w:t>Background</w:t>
      </w:r>
      <w:bookmarkStart w:id="25" w:name="_Toc65399342"/>
      <w:bookmarkStart w:id="26" w:name="_Toc65486761"/>
      <w:bookmarkStart w:id="27" w:name="_Toc94498283"/>
      <w:bookmarkEnd w:id="24"/>
    </w:p>
    <w:p w14:paraId="67994D13" w14:textId="4732017A" w:rsidR="00FE731F" w:rsidRDefault="00293AF7" w:rsidP="00FE731F">
      <w:pPr>
        <w:rPr>
          <w:sz w:val="24"/>
          <w:szCs w:val="24"/>
        </w:rPr>
      </w:pPr>
      <w:r>
        <w:tab/>
      </w:r>
      <w:r>
        <w:rPr>
          <w:sz w:val="24"/>
          <w:szCs w:val="24"/>
        </w:rPr>
        <w:t xml:space="preserve">For information on the </w:t>
      </w:r>
      <w:r w:rsidR="00DE1017">
        <w:rPr>
          <w:sz w:val="24"/>
          <w:szCs w:val="24"/>
        </w:rPr>
        <w:t>Houston County School District</w:t>
      </w:r>
      <w:r w:rsidR="000235CD">
        <w:rPr>
          <w:sz w:val="24"/>
          <w:szCs w:val="24"/>
        </w:rPr>
        <w:t>,</w:t>
      </w:r>
      <w:r>
        <w:rPr>
          <w:sz w:val="24"/>
          <w:szCs w:val="24"/>
        </w:rPr>
        <w:t xml:space="preserve"> please go to </w:t>
      </w:r>
      <w:hyperlink r:id="rId14" w:history="1">
        <w:r w:rsidRPr="008A06E9">
          <w:rPr>
            <w:rStyle w:val="Hyperlink"/>
            <w:sz w:val="24"/>
            <w:szCs w:val="24"/>
          </w:rPr>
          <w:t>www.hcbe.net</w:t>
        </w:r>
      </w:hyperlink>
      <w:r>
        <w:rPr>
          <w:sz w:val="24"/>
          <w:szCs w:val="24"/>
        </w:rPr>
        <w:t xml:space="preserve">. </w:t>
      </w:r>
    </w:p>
    <w:p w14:paraId="22ADADBE" w14:textId="77777777" w:rsidR="009A42D9" w:rsidRDefault="009A42D9" w:rsidP="00FE731F"/>
    <w:p w14:paraId="2C69E037" w14:textId="77777777" w:rsidR="00FB3E41" w:rsidRDefault="00FB3E41" w:rsidP="00FE731F"/>
    <w:p w14:paraId="3369B033" w14:textId="77777777" w:rsidR="00FB3E41" w:rsidRDefault="00FB3E41" w:rsidP="00FE731F"/>
    <w:p w14:paraId="37B1A61F" w14:textId="77777777" w:rsidR="00FB3E41" w:rsidRDefault="00FB3E41" w:rsidP="00FE731F"/>
    <w:p w14:paraId="18F1C046" w14:textId="77777777" w:rsidR="00FB3E41" w:rsidRDefault="00FB3E41" w:rsidP="00FE731F"/>
    <w:p w14:paraId="53B2D546" w14:textId="77777777" w:rsidR="00FB3E41" w:rsidRDefault="00FB3E41" w:rsidP="00FE731F"/>
    <w:p w14:paraId="29B01602" w14:textId="77777777" w:rsidR="00FB3E41" w:rsidRDefault="00FB3E41" w:rsidP="00FE731F"/>
    <w:p w14:paraId="78FDFA53" w14:textId="77777777" w:rsidR="00FB3E41" w:rsidRDefault="00FB3E41" w:rsidP="00FE731F"/>
    <w:p w14:paraId="6D60B9D2" w14:textId="77777777" w:rsidR="00FB3E41" w:rsidRDefault="00FB3E41" w:rsidP="00FE731F"/>
    <w:p w14:paraId="3F9D0EF8" w14:textId="77777777" w:rsidR="00FB3E41" w:rsidRDefault="00FB3E41" w:rsidP="00FE731F"/>
    <w:p w14:paraId="3AA160B3" w14:textId="77777777" w:rsidR="00FB3E41" w:rsidRDefault="00FB3E41" w:rsidP="00FE731F"/>
    <w:p w14:paraId="669DAEE5" w14:textId="77777777" w:rsidR="00FB3E41" w:rsidRDefault="00FB3E41" w:rsidP="00FE731F"/>
    <w:p w14:paraId="426C6B45" w14:textId="77777777" w:rsidR="00FB3E41" w:rsidRDefault="00FB3E41" w:rsidP="00FE731F"/>
    <w:p w14:paraId="49AD4C76" w14:textId="77777777" w:rsidR="00FB3E41" w:rsidRDefault="00FB3E41" w:rsidP="00FE731F"/>
    <w:p w14:paraId="7A2B14EF" w14:textId="77777777" w:rsidR="00FB3E41" w:rsidRDefault="00FB3E41" w:rsidP="00FE731F"/>
    <w:p w14:paraId="4C18AAB4" w14:textId="77777777" w:rsidR="00FB3E41" w:rsidRDefault="00FB3E41" w:rsidP="00FE731F"/>
    <w:p w14:paraId="2DFD2218" w14:textId="77777777" w:rsidR="00FB3E41" w:rsidRDefault="00FB3E41" w:rsidP="00FE731F"/>
    <w:p w14:paraId="3ADF3F4B" w14:textId="77777777" w:rsidR="00FB3E41" w:rsidRDefault="00FB3E41" w:rsidP="00FE731F"/>
    <w:p w14:paraId="7D0C782E" w14:textId="77777777" w:rsidR="00FB3E41" w:rsidRDefault="00FB3E41" w:rsidP="00FE731F"/>
    <w:p w14:paraId="55AB4BE9" w14:textId="77777777" w:rsidR="00FB3E41" w:rsidRDefault="00FB3E41" w:rsidP="00FE731F"/>
    <w:p w14:paraId="5FE6A0F0" w14:textId="77777777" w:rsidR="00FB3E41" w:rsidRDefault="00FB3E41" w:rsidP="00FE731F"/>
    <w:p w14:paraId="205A654B" w14:textId="77777777" w:rsidR="00FB3E41" w:rsidRDefault="00FB3E41" w:rsidP="00FE731F"/>
    <w:p w14:paraId="4861D321" w14:textId="77777777" w:rsidR="00FB3E41" w:rsidRDefault="00FB3E41" w:rsidP="00FE731F"/>
    <w:p w14:paraId="4C4AF482" w14:textId="77777777" w:rsidR="00FB3E41" w:rsidRDefault="00FB3E41" w:rsidP="00FE731F"/>
    <w:p w14:paraId="22BE94A1" w14:textId="77777777" w:rsidR="00FB3E41" w:rsidRDefault="00FB3E41" w:rsidP="00FE731F"/>
    <w:p w14:paraId="7AFC19C2" w14:textId="77777777" w:rsidR="00FB3E41" w:rsidRDefault="00FB3E41" w:rsidP="00FE731F"/>
    <w:p w14:paraId="53DFDC33" w14:textId="77777777" w:rsidR="00FB3E41" w:rsidRDefault="00FB3E41" w:rsidP="00FE731F"/>
    <w:p w14:paraId="03713DD2" w14:textId="77777777" w:rsidR="00FB3E41" w:rsidRDefault="00FB3E41" w:rsidP="00FE731F"/>
    <w:p w14:paraId="2690D092" w14:textId="77777777" w:rsidR="00FB3E41" w:rsidRDefault="00FB3E41" w:rsidP="00FE731F"/>
    <w:p w14:paraId="25772A51" w14:textId="77777777" w:rsidR="00FB3E41" w:rsidRDefault="00FB3E41" w:rsidP="00FE731F"/>
    <w:p w14:paraId="1B7E6C11" w14:textId="77777777" w:rsidR="00FB3E41" w:rsidRDefault="00FB3E41" w:rsidP="00FE731F"/>
    <w:p w14:paraId="744811E8" w14:textId="77777777" w:rsidR="00FB3E41" w:rsidRDefault="00FB3E41" w:rsidP="00FE731F"/>
    <w:p w14:paraId="28D33A90" w14:textId="77777777" w:rsidR="00FB3E41" w:rsidRDefault="00FB3E41" w:rsidP="00FE731F"/>
    <w:p w14:paraId="69B48669" w14:textId="77777777" w:rsidR="00FB3E41" w:rsidRDefault="00FB3E41" w:rsidP="00FE731F"/>
    <w:p w14:paraId="7C8A73EB" w14:textId="77777777" w:rsidR="00FB3E41" w:rsidRDefault="00FB3E41" w:rsidP="00FE731F"/>
    <w:p w14:paraId="7F2EB2C8" w14:textId="77777777" w:rsidR="00A971A6" w:rsidRPr="001B277A" w:rsidRDefault="00A971A6" w:rsidP="0003780A">
      <w:pPr>
        <w:pStyle w:val="Heading1"/>
        <w:numPr>
          <w:ilvl w:val="0"/>
          <w:numId w:val="16"/>
        </w:numPr>
        <w:jc w:val="both"/>
        <w:rPr>
          <w:bCs/>
          <w:u w:val="none"/>
        </w:rPr>
      </w:pPr>
      <w:bookmarkStart w:id="28" w:name="_Toc117673841"/>
      <w:r w:rsidRPr="001B277A">
        <w:rPr>
          <w:bCs/>
        </w:rPr>
        <w:lastRenderedPageBreak/>
        <w:t>MANDATORY REQUIREMENTS</w:t>
      </w:r>
      <w:bookmarkEnd w:id="25"/>
      <w:bookmarkEnd w:id="26"/>
      <w:bookmarkEnd w:id="27"/>
      <w:bookmarkEnd w:id="28"/>
    </w:p>
    <w:p w14:paraId="050B3699" w14:textId="4F66D5ED" w:rsidR="001B277A" w:rsidRDefault="002467FF" w:rsidP="00077A3D">
      <w:pPr>
        <w:pStyle w:val="NoSpacing"/>
        <w:ind w:left="720"/>
        <w:jc w:val="both"/>
        <w:rPr>
          <w:sz w:val="24"/>
          <w:szCs w:val="24"/>
        </w:rPr>
      </w:pPr>
      <w:r w:rsidRPr="002467FF">
        <w:rPr>
          <w:sz w:val="24"/>
          <w:szCs w:val="24"/>
        </w:rPr>
        <w:t>This section identifies all mandatory requirements, which must be addressed in the proposal before further consideration will be given.  Each response must reference the item number it is in reference to (i.e., 2.1.a, 2.1.b, etc.).</w:t>
      </w:r>
    </w:p>
    <w:p w14:paraId="56FF1553" w14:textId="77777777" w:rsidR="002467FF" w:rsidRDefault="002467FF" w:rsidP="00077A3D">
      <w:pPr>
        <w:pStyle w:val="NoSpacing"/>
        <w:ind w:left="720"/>
        <w:jc w:val="both"/>
        <w:rPr>
          <w:sz w:val="24"/>
          <w:szCs w:val="24"/>
        </w:rPr>
      </w:pPr>
    </w:p>
    <w:p w14:paraId="11BDFD67" w14:textId="77777777" w:rsidR="00CF7A2B" w:rsidRPr="00124A8E" w:rsidRDefault="00CF7A2B" w:rsidP="7336E2AB">
      <w:pPr>
        <w:pStyle w:val="Heading1"/>
        <w:numPr>
          <w:ilvl w:val="1"/>
          <w:numId w:val="16"/>
        </w:numPr>
        <w:rPr>
          <w:rFonts w:eastAsia="Arial Unicode MS"/>
        </w:rPr>
      </w:pPr>
      <w:bookmarkStart w:id="29" w:name="_Toc117673842"/>
      <w:r>
        <w:t xml:space="preserve">System </w:t>
      </w:r>
      <w:r w:rsidRPr="7336E2AB">
        <w:rPr>
          <w:rFonts w:eastAsia="Arial Unicode MS"/>
        </w:rPr>
        <w:t>Requirements</w:t>
      </w:r>
    </w:p>
    <w:p w14:paraId="40AF10EA" w14:textId="77777777" w:rsidR="00CF7A2B" w:rsidRPr="00124A8E" w:rsidRDefault="00CF7A2B" w:rsidP="7336E2AB">
      <w:pPr>
        <w:pStyle w:val="Heading1"/>
        <w:numPr>
          <w:ilvl w:val="2"/>
          <w:numId w:val="16"/>
        </w:numPr>
      </w:pPr>
      <w:r>
        <w:t>Installation</w:t>
      </w:r>
    </w:p>
    <w:p w14:paraId="1728B934" w14:textId="77777777" w:rsidR="00CF7A2B" w:rsidRPr="00124A8E" w:rsidRDefault="00CF7A2B" w:rsidP="7336E2AB">
      <w:pPr>
        <w:pStyle w:val="Default"/>
        <w:ind w:left="1800"/>
        <w:jc w:val="both"/>
        <w:rPr>
          <w:rFonts w:ascii="Times New Roman" w:hAnsi="Times New Roman" w:cs="Times New Roman"/>
        </w:rPr>
      </w:pPr>
    </w:p>
    <w:p w14:paraId="051C7DE5" w14:textId="701C1090" w:rsidR="0003780A" w:rsidRDefault="00CF7A2B" w:rsidP="7336E2AB">
      <w:pPr>
        <w:numPr>
          <w:ilvl w:val="0"/>
          <w:numId w:val="15"/>
        </w:numPr>
        <w:autoSpaceDE w:val="0"/>
        <w:autoSpaceDN w:val="0"/>
        <w:adjustRightInd w:val="0"/>
        <w:jc w:val="both"/>
        <w:rPr>
          <w:color w:val="000000"/>
          <w:sz w:val="24"/>
          <w:szCs w:val="24"/>
        </w:rPr>
      </w:pPr>
      <w:r w:rsidRPr="7336E2AB">
        <w:rPr>
          <w:color w:val="000000" w:themeColor="text1"/>
          <w:sz w:val="24"/>
          <w:szCs w:val="24"/>
        </w:rPr>
        <w:t>The Vendor shall be responsible for installing all mounting brackets and wireless access points. Wireless Access Points should be mounted accordingly and coincide with the existing locations</w:t>
      </w:r>
      <w:r w:rsidR="0003780A" w:rsidRPr="7336E2AB">
        <w:rPr>
          <w:color w:val="000000" w:themeColor="text1"/>
          <w:sz w:val="24"/>
          <w:szCs w:val="24"/>
        </w:rPr>
        <w:t xml:space="preserve"> unless otherwise instructed.</w:t>
      </w:r>
    </w:p>
    <w:p w14:paraId="1055AB5A" w14:textId="4D96BE8A" w:rsidR="00CF7A2B" w:rsidRPr="00E04DC5" w:rsidRDefault="0003780A" w:rsidP="7336E2AB">
      <w:pPr>
        <w:numPr>
          <w:ilvl w:val="0"/>
          <w:numId w:val="15"/>
        </w:numPr>
        <w:autoSpaceDE w:val="0"/>
        <w:autoSpaceDN w:val="0"/>
        <w:adjustRightInd w:val="0"/>
        <w:jc w:val="both"/>
        <w:rPr>
          <w:color w:val="000000"/>
          <w:sz w:val="24"/>
          <w:szCs w:val="24"/>
        </w:rPr>
      </w:pPr>
      <w:r w:rsidRPr="7336E2AB">
        <w:rPr>
          <w:color w:val="000000" w:themeColor="text1"/>
          <w:sz w:val="24"/>
          <w:szCs w:val="24"/>
        </w:rPr>
        <w:t xml:space="preserve">Most installations will be a replacement of an existing access point and will reuse existing mounting hardware.  Vendor shall install new hardware for additional access points </w:t>
      </w:r>
      <w:r w:rsidR="00CF7A2B" w:rsidRPr="7336E2AB">
        <w:rPr>
          <w:color w:val="000000" w:themeColor="text1"/>
          <w:sz w:val="24"/>
          <w:szCs w:val="24"/>
        </w:rPr>
        <w:t xml:space="preserve"> </w:t>
      </w:r>
    </w:p>
    <w:p w14:paraId="419B5CA9" w14:textId="77777777" w:rsidR="00CF7A2B" w:rsidRPr="00124A8E" w:rsidRDefault="00CF7A2B" w:rsidP="7336E2AB">
      <w:pPr>
        <w:pStyle w:val="Default"/>
        <w:numPr>
          <w:ilvl w:val="0"/>
          <w:numId w:val="15"/>
        </w:numPr>
        <w:jc w:val="both"/>
        <w:rPr>
          <w:rFonts w:ascii="Times New Roman" w:hAnsi="Times New Roman" w:cs="Times New Roman"/>
        </w:rPr>
      </w:pPr>
      <w:r w:rsidRPr="7336E2AB">
        <w:rPr>
          <w:rFonts w:ascii="Times New Roman" w:hAnsi="Times New Roman" w:cs="Times New Roman"/>
        </w:rPr>
        <w:t>The Vendor can assume all required cabling will be Category 6 or higher and will be installed and labeled before the Vendor installs wireless access points.</w:t>
      </w:r>
    </w:p>
    <w:p w14:paraId="003E8562" w14:textId="77777777" w:rsidR="00CF7A2B" w:rsidRPr="00124A8E" w:rsidRDefault="00CF7A2B" w:rsidP="7336E2AB">
      <w:pPr>
        <w:pStyle w:val="Default"/>
        <w:numPr>
          <w:ilvl w:val="0"/>
          <w:numId w:val="15"/>
        </w:numPr>
        <w:jc w:val="both"/>
        <w:rPr>
          <w:rFonts w:ascii="Times New Roman" w:hAnsi="Times New Roman" w:cs="Times New Roman"/>
        </w:rPr>
      </w:pPr>
      <w:r w:rsidRPr="7336E2AB">
        <w:rPr>
          <w:rFonts w:ascii="Times New Roman" w:hAnsi="Times New Roman" w:cs="Times New Roman"/>
        </w:rPr>
        <w:t>Properly mount each wireless access point according to conditions specific to the school.</w:t>
      </w:r>
    </w:p>
    <w:p w14:paraId="798FA6BD" w14:textId="77777777" w:rsidR="00CF7A2B" w:rsidRPr="00124A8E" w:rsidRDefault="00CF7A2B" w:rsidP="7336E2AB">
      <w:pPr>
        <w:pStyle w:val="Default"/>
        <w:numPr>
          <w:ilvl w:val="0"/>
          <w:numId w:val="15"/>
        </w:numPr>
        <w:jc w:val="both"/>
        <w:rPr>
          <w:rFonts w:ascii="Times New Roman" w:hAnsi="Times New Roman" w:cs="Times New Roman"/>
        </w:rPr>
      </w:pPr>
      <w:r w:rsidRPr="7336E2AB">
        <w:rPr>
          <w:rFonts w:ascii="Times New Roman" w:hAnsi="Times New Roman" w:cs="Times New Roman"/>
        </w:rPr>
        <w:t xml:space="preserve">Using Owner-supplied patch cables, connect the access point to the existing data jack. Secure the patch cable to J-hooks or other approved support so it does not lie on the ceiling. </w:t>
      </w:r>
    </w:p>
    <w:p w14:paraId="16FC8BF6" w14:textId="77777777" w:rsidR="00CF7A2B" w:rsidRPr="00124A8E" w:rsidRDefault="00CF7A2B" w:rsidP="7336E2AB">
      <w:pPr>
        <w:pStyle w:val="Default"/>
        <w:numPr>
          <w:ilvl w:val="0"/>
          <w:numId w:val="15"/>
        </w:numPr>
        <w:jc w:val="both"/>
        <w:rPr>
          <w:rFonts w:ascii="Times New Roman" w:hAnsi="Times New Roman" w:cs="Times New Roman"/>
        </w:rPr>
      </w:pPr>
      <w:r w:rsidRPr="7336E2AB">
        <w:rPr>
          <w:rFonts w:ascii="Times New Roman" w:hAnsi="Times New Roman" w:cs="Times New Roman"/>
        </w:rPr>
        <w:t xml:space="preserve">If additional </w:t>
      </w:r>
      <w:proofErr w:type="gramStart"/>
      <w:r w:rsidRPr="7336E2AB">
        <w:rPr>
          <w:rFonts w:ascii="Times New Roman" w:hAnsi="Times New Roman" w:cs="Times New Roman"/>
        </w:rPr>
        <w:t>supports are</w:t>
      </w:r>
      <w:proofErr w:type="gramEnd"/>
      <w:r w:rsidRPr="7336E2AB">
        <w:rPr>
          <w:rFonts w:ascii="Times New Roman" w:hAnsi="Times New Roman" w:cs="Times New Roman"/>
        </w:rPr>
        <w:t xml:space="preserve"> needed for the patch cables, the vendor shall provide them at its expense.</w:t>
      </w:r>
    </w:p>
    <w:p w14:paraId="7192226C" w14:textId="77777777" w:rsidR="00CF7A2B" w:rsidRPr="00124A8E" w:rsidRDefault="00CF7A2B" w:rsidP="7336E2AB">
      <w:pPr>
        <w:pStyle w:val="Default"/>
        <w:numPr>
          <w:ilvl w:val="0"/>
          <w:numId w:val="15"/>
        </w:numPr>
        <w:jc w:val="both"/>
        <w:rPr>
          <w:rFonts w:ascii="Times New Roman" w:hAnsi="Times New Roman" w:cs="Times New Roman"/>
        </w:rPr>
      </w:pPr>
      <w:r w:rsidRPr="7336E2AB">
        <w:rPr>
          <w:rFonts w:ascii="Times New Roman" w:hAnsi="Times New Roman" w:cs="Times New Roman"/>
        </w:rPr>
        <w:t>Patch cable routing shall be such that the cable is not closer than six (6) inches from light fixture ballasts; twelve (12) inches from conduit and cables used for electrical power distribution; and four (4) feet from motors, transformers and/or any other device capable of emitting RF noise and electromagnetic interference.</w:t>
      </w:r>
    </w:p>
    <w:p w14:paraId="0E3F8312" w14:textId="77777777" w:rsidR="00CF7A2B" w:rsidRPr="00124A8E" w:rsidRDefault="00CF7A2B" w:rsidP="7336E2AB">
      <w:pPr>
        <w:pStyle w:val="Default"/>
        <w:numPr>
          <w:ilvl w:val="0"/>
          <w:numId w:val="15"/>
        </w:numPr>
        <w:jc w:val="both"/>
        <w:rPr>
          <w:rFonts w:ascii="Times New Roman" w:hAnsi="Times New Roman" w:cs="Times New Roman"/>
        </w:rPr>
      </w:pPr>
      <w:r w:rsidRPr="7336E2AB">
        <w:rPr>
          <w:rFonts w:ascii="Times New Roman" w:hAnsi="Times New Roman" w:cs="Times New Roman"/>
        </w:rPr>
        <w:t>Route patch cables a minimum of 4” below the underside of metal and steel decks (Note: this exceeds the requirements of the current National Electrical Code</w:t>
      </w:r>
    </w:p>
    <w:p w14:paraId="35940A81" w14:textId="77777777" w:rsidR="00CF7A2B" w:rsidRPr="00124A8E" w:rsidRDefault="00CF7A2B" w:rsidP="7336E2AB">
      <w:pPr>
        <w:pStyle w:val="Default"/>
        <w:numPr>
          <w:ilvl w:val="0"/>
          <w:numId w:val="15"/>
        </w:numPr>
        <w:jc w:val="both"/>
        <w:rPr>
          <w:rFonts w:ascii="Times New Roman" w:hAnsi="Times New Roman" w:cs="Times New Roman"/>
        </w:rPr>
      </w:pPr>
      <w:r w:rsidRPr="7336E2AB">
        <w:rPr>
          <w:rFonts w:ascii="Times New Roman" w:hAnsi="Times New Roman" w:cs="Times New Roman"/>
        </w:rPr>
        <w:t>Alternate mounting is to be approved by the Owner’s project manager.</w:t>
      </w:r>
    </w:p>
    <w:p w14:paraId="0B63BCDA" w14:textId="77777777" w:rsidR="00CF7A2B" w:rsidRPr="00124A8E" w:rsidRDefault="00CF7A2B" w:rsidP="7336E2AB">
      <w:pPr>
        <w:pStyle w:val="Default"/>
        <w:numPr>
          <w:ilvl w:val="0"/>
          <w:numId w:val="15"/>
        </w:numPr>
        <w:jc w:val="both"/>
        <w:rPr>
          <w:rFonts w:ascii="Times New Roman" w:hAnsi="Times New Roman" w:cs="Times New Roman"/>
        </w:rPr>
      </w:pPr>
      <w:r w:rsidRPr="7336E2AB">
        <w:rPr>
          <w:rFonts w:ascii="Times New Roman" w:hAnsi="Times New Roman" w:cs="Times New Roman"/>
        </w:rPr>
        <w:t>In gymnasiums, auditoriums, or other high-ceiling areas, mounting specifications must be approved by the Owner’s project manager.</w:t>
      </w:r>
    </w:p>
    <w:p w14:paraId="0C509D56" w14:textId="77777777" w:rsidR="00CF7A2B" w:rsidRPr="007A16C5" w:rsidRDefault="00CF7A2B" w:rsidP="7336E2AB">
      <w:pPr>
        <w:pStyle w:val="Default"/>
        <w:numPr>
          <w:ilvl w:val="0"/>
          <w:numId w:val="15"/>
        </w:numPr>
        <w:jc w:val="both"/>
        <w:rPr>
          <w:rFonts w:ascii="Times New Roman" w:hAnsi="Times New Roman" w:cs="Times New Roman"/>
          <w:sz w:val="22"/>
          <w:szCs w:val="22"/>
        </w:rPr>
      </w:pPr>
      <w:r w:rsidRPr="7336E2AB">
        <w:rPr>
          <w:rFonts w:ascii="Times New Roman" w:hAnsi="Times New Roman" w:cs="Times New Roman"/>
          <w:sz w:val="22"/>
          <w:szCs w:val="22"/>
        </w:rPr>
        <w:t xml:space="preserve">Document data drop and patch panel numbering on as-built drawings for the </w:t>
      </w:r>
      <w:proofErr w:type="gramStart"/>
      <w:r w:rsidRPr="7336E2AB">
        <w:rPr>
          <w:rFonts w:ascii="Times New Roman" w:hAnsi="Times New Roman" w:cs="Times New Roman"/>
          <w:sz w:val="22"/>
          <w:szCs w:val="22"/>
        </w:rPr>
        <w:t>District</w:t>
      </w:r>
      <w:proofErr w:type="gramEnd"/>
      <w:r w:rsidRPr="7336E2AB">
        <w:rPr>
          <w:rFonts w:ascii="Times New Roman" w:hAnsi="Times New Roman" w:cs="Times New Roman"/>
          <w:sz w:val="22"/>
          <w:szCs w:val="22"/>
        </w:rPr>
        <w:t>. The contractor must submit "As-Built" computer-generated (AutoCAD, Visio, or Adobe Acrobat) record drawings, which will reflect the exact location of each wireless access point. The successful Responder will be given an AutoCAD or Adobe Acrobat version of the floor plan with work area outlet locations for its use in developing the record drawings.</w:t>
      </w:r>
    </w:p>
    <w:p w14:paraId="0BB0B12E" w14:textId="77777777" w:rsidR="00CF7A2B" w:rsidRPr="007A16C5" w:rsidRDefault="00CF7A2B" w:rsidP="7336E2AB">
      <w:pPr>
        <w:pStyle w:val="Default"/>
        <w:numPr>
          <w:ilvl w:val="0"/>
          <w:numId w:val="15"/>
        </w:numPr>
        <w:jc w:val="both"/>
        <w:rPr>
          <w:rFonts w:ascii="Times New Roman" w:hAnsi="Times New Roman" w:cs="Times New Roman"/>
          <w:sz w:val="22"/>
          <w:szCs w:val="22"/>
        </w:rPr>
      </w:pPr>
      <w:r w:rsidRPr="7336E2AB">
        <w:rPr>
          <w:rFonts w:ascii="Times New Roman" w:hAnsi="Times New Roman" w:cs="Times New Roman"/>
          <w:sz w:val="22"/>
          <w:szCs w:val="22"/>
        </w:rPr>
        <w:t>Label with HCSD provided asset tag.</w:t>
      </w:r>
    </w:p>
    <w:p w14:paraId="1489E963" w14:textId="77777777" w:rsidR="00CF7A2B" w:rsidRPr="007A16C5" w:rsidRDefault="00CF7A2B" w:rsidP="7336E2AB">
      <w:pPr>
        <w:pStyle w:val="Default"/>
        <w:numPr>
          <w:ilvl w:val="0"/>
          <w:numId w:val="15"/>
        </w:numPr>
        <w:jc w:val="both"/>
        <w:rPr>
          <w:rFonts w:ascii="Times New Roman" w:hAnsi="Times New Roman" w:cs="Times New Roman"/>
          <w:sz w:val="22"/>
          <w:szCs w:val="22"/>
        </w:rPr>
      </w:pPr>
      <w:r w:rsidRPr="7336E2AB">
        <w:rPr>
          <w:rFonts w:ascii="Times New Roman" w:hAnsi="Times New Roman" w:cs="Times New Roman"/>
          <w:sz w:val="22"/>
          <w:szCs w:val="22"/>
        </w:rPr>
        <w:t>Label the device with the WAP number predetermined with HCSD.</w:t>
      </w:r>
    </w:p>
    <w:p w14:paraId="09CB2CDF" w14:textId="77777777" w:rsidR="00CF7A2B" w:rsidRPr="00124A8E" w:rsidRDefault="00CF7A2B" w:rsidP="7336E2AB">
      <w:pPr>
        <w:pStyle w:val="Default"/>
        <w:numPr>
          <w:ilvl w:val="0"/>
          <w:numId w:val="15"/>
        </w:numPr>
        <w:jc w:val="both"/>
        <w:rPr>
          <w:rFonts w:ascii="Times New Roman" w:hAnsi="Times New Roman" w:cs="Times New Roman"/>
          <w:sz w:val="22"/>
          <w:szCs w:val="22"/>
        </w:rPr>
      </w:pPr>
      <w:r w:rsidRPr="7336E2AB">
        <w:rPr>
          <w:rFonts w:ascii="Times New Roman" w:hAnsi="Times New Roman" w:cs="Times New Roman"/>
          <w:sz w:val="22"/>
          <w:szCs w:val="22"/>
        </w:rPr>
        <w:t>In addition to as-built drawings, the contractor shall submit a spreadsheet in Microsoft Excel-compatible format on a USB drive or secure downloadable site for all major hardware.  The spreadsheet shall contain the following information:</w:t>
      </w:r>
    </w:p>
    <w:p w14:paraId="52851970" w14:textId="77777777" w:rsidR="00CF7A2B" w:rsidRPr="00ED63B2" w:rsidRDefault="00CF7A2B" w:rsidP="7336E2AB">
      <w:pPr>
        <w:pStyle w:val="Default"/>
        <w:numPr>
          <w:ilvl w:val="1"/>
          <w:numId w:val="15"/>
        </w:numPr>
        <w:rPr>
          <w:rFonts w:ascii="Times New Roman" w:hAnsi="Times New Roman" w:cs="Times New Roman"/>
          <w:sz w:val="22"/>
          <w:szCs w:val="22"/>
        </w:rPr>
      </w:pPr>
      <w:r w:rsidRPr="7336E2AB">
        <w:rPr>
          <w:rFonts w:ascii="Times New Roman" w:hAnsi="Times New Roman" w:cs="Times New Roman"/>
          <w:sz w:val="22"/>
          <w:szCs w:val="22"/>
        </w:rPr>
        <w:t>Asset ID no.</w:t>
      </w:r>
    </w:p>
    <w:p w14:paraId="572DC0E4" w14:textId="77777777" w:rsidR="00CF7A2B" w:rsidRPr="00124A8E" w:rsidRDefault="00CF7A2B" w:rsidP="7336E2AB">
      <w:pPr>
        <w:pStyle w:val="Default"/>
        <w:numPr>
          <w:ilvl w:val="1"/>
          <w:numId w:val="15"/>
        </w:numPr>
        <w:rPr>
          <w:rFonts w:ascii="Times New Roman" w:hAnsi="Times New Roman" w:cs="Times New Roman"/>
          <w:sz w:val="22"/>
          <w:szCs w:val="22"/>
        </w:rPr>
      </w:pPr>
      <w:r w:rsidRPr="7336E2AB">
        <w:rPr>
          <w:rFonts w:ascii="Times New Roman" w:hAnsi="Times New Roman" w:cs="Times New Roman"/>
          <w:sz w:val="22"/>
          <w:szCs w:val="22"/>
        </w:rPr>
        <w:t>Model No.</w:t>
      </w:r>
    </w:p>
    <w:p w14:paraId="114DD78D" w14:textId="77777777" w:rsidR="00CF7A2B" w:rsidRPr="00DA6A4E" w:rsidRDefault="00CF7A2B" w:rsidP="0003780A">
      <w:pPr>
        <w:pStyle w:val="Default"/>
        <w:numPr>
          <w:ilvl w:val="1"/>
          <w:numId w:val="15"/>
        </w:numPr>
        <w:rPr>
          <w:rFonts w:ascii="Times New Roman" w:hAnsi="Times New Roman" w:cs="Times New Roman"/>
          <w:sz w:val="22"/>
          <w:szCs w:val="22"/>
        </w:rPr>
      </w:pPr>
      <w:r w:rsidRPr="00DA6A4E">
        <w:rPr>
          <w:rFonts w:ascii="Times New Roman" w:hAnsi="Times New Roman" w:cs="Times New Roman"/>
          <w:sz w:val="22"/>
          <w:szCs w:val="22"/>
        </w:rPr>
        <w:t>Serial No.</w:t>
      </w:r>
    </w:p>
    <w:p w14:paraId="72530533" w14:textId="77777777" w:rsidR="00CF7A2B" w:rsidRPr="00124A8E" w:rsidRDefault="00CF7A2B" w:rsidP="7336E2AB">
      <w:pPr>
        <w:pStyle w:val="Default"/>
        <w:numPr>
          <w:ilvl w:val="1"/>
          <w:numId w:val="15"/>
        </w:numPr>
        <w:rPr>
          <w:rFonts w:ascii="Times New Roman" w:hAnsi="Times New Roman" w:cs="Times New Roman"/>
          <w:sz w:val="22"/>
          <w:szCs w:val="22"/>
        </w:rPr>
      </w:pPr>
      <w:r w:rsidRPr="7336E2AB">
        <w:rPr>
          <w:rFonts w:ascii="Times New Roman" w:hAnsi="Times New Roman" w:cs="Times New Roman"/>
          <w:sz w:val="22"/>
          <w:szCs w:val="22"/>
        </w:rPr>
        <w:t>MAC Address(s)</w:t>
      </w:r>
    </w:p>
    <w:p w14:paraId="75FB7294" w14:textId="77777777" w:rsidR="00CF7A2B" w:rsidRPr="00124A8E" w:rsidRDefault="00CF7A2B" w:rsidP="7336E2AB">
      <w:pPr>
        <w:pStyle w:val="Default"/>
        <w:numPr>
          <w:ilvl w:val="1"/>
          <w:numId w:val="15"/>
        </w:numPr>
        <w:rPr>
          <w:rFonts w:ascii="Times New Roman" w:hAnsi="Times New Roman" w:cs="Times New Roman"/>
          <w:sz w:val="22"/>
          <w:szCs w:val="22"/>
        </w:rPr>
      </w:pPr>
      <w:r w:rsidRPr="7336E2AB">
        <w:rPr>
          <w:rFonts w:ascii="Times New Roman" w:hAnsi="Times New Roman" w:cs="Times New Roman"/>
          <w:sz w:val="22"/>
          <w:szCs w:val="22"/>
        </w:rPr>
        <w:t xml:space="preserve">Room Location (or room location nearby if the WAP </w:t>
      </w:r>
      <w:proofErr w:type="gramStart"/>
      <w:r w:rsidRPr="7336E2AB">
        <w:rPr>
          <w:rFonts w:ascii="Times New Roman" w:hAnsi="Times New Roman" w:cs="Times New Roman"/>
          <w:sz w:val="22"/>
          <w:szCs w:val="22"/>
        </w:rPr>
        <w:t>is located in</w:t>
      </w:r>
      <w:proofErr w:type="gramEnd"/>
      <w:r w:rsidRPr="7336E2AB">
        <w:rPr>
          <w:rFonts w:ascii="Times New Roman" w:hAnsi="Times New Roman" w:cs="Times New Roman"/>
          <w:sz w:val="22"/>
          <w:szCs w:val="22"/>
        </w:rPr>
        <w:t xml:space="preserve"> a corridor</w:t>
      </w:r>
    </w:p>
    <w:p w14:paraId="4A679E1D" w14:textId="77777777" w:rsidR="00CF7A2B" w:rsidRPr="00124A8E" w:rsidRDefault="00CF7A2B" w:rsidP="7336E2AB">
      <w:pPr>
        <w:pStyle w:val="Default"/>
        <w:numPr>
          <w:ilvl w:val="1"/>
          <w:numId w:val="15"/>
        </w:numPr>
        <w:rPr>
          <w:rFonts w:ascii="Times New Roman" w:hAnsi="Times New Roman" w:cs="Times New Roman"/>
          <w:sz w:val="22"/>
          <w:szCs w:val="22"/>
        </w:rPr>
      </w:pPr>
      <w:r w:rsidRPr="7336E2AB">
        <w:rPr>
          <w:rFonts w:ascii="Times New Roman" w:hAnsi="Times New Roman" w:cs="Times New Roman"/>
          <w:sz w:val="22"/>
          <w:szCs w:val="22"/>
        </w:rPr>
        <w:t>Data Jack No.</w:t>
      </w:r>
    </w:p>
    <w:p w14:paraId="04298C3D" w14:textId="77777777" w:rsidR="00CF7A2B" w:rsidRPr="00124A8E" w:rsidRDefault="00CF7A2B" w:rsidP="7336E2AB">
      <w:pPr>
        <w:pStyle w:val="Default"/>
        <w:numPr>
          <w:ilvl w:val="1"/>
          <w:numId w:val="15"/>
        </w:numPr>
        <w:rPr>
          <w:rFonts w:ascii="Times New Roman" w:hAnsi="Times New Roman" w:cs="Times New Roman"/>
          <w:sz w:val="22"/>
          <w:szCs w:val="22"/>
        </w:rPr>
      </w:pPr>
      <w:r w:rsidRPr="7336E2AB">
        <w:rPr>
          <w:rFonts w:ascii="Times New Roman" w:hAnsi="Times New Roman" w:cs="Times New Roman"/>
          <w:sz w:val="22"/>
          <w:szCs w:val="22"/>
        </w:rPr>
        <w:lastRenderedPageBreak/>
        <w:t>WAP No.</w:t>
      </w:r>
    </w:p>
    <w:p w14:paraId="48F5C17F" w14:textId="77777777" w:rsidR="00CF7A2B" w:rsidRDefault="00CF7A2B" w:rsidP="7336E2AB">
      <w:pPr>
        <w:pStyle w:val="Default"/>
        <w:numPr>
          <w:ilvl w:val="0"/>
          <w:numId w:val="15"/>
        </w:numPr>
        <w:rPr>
          <w:rFonts w:ascii="Times New Roman" w:hAnsi="Times New Roman" w:cs="Times New Roman"/>
          <w:sz w:val="22"/>
          <w:szCs w:val="22"/>
        </w:rPr>
      </w:pPr>
      <w:r w:rsidRPr="7336E2AB">
        <w:rPr>
          <w:rFonts w:ascii="Times New Roman" w:hAnsi="Times New Roman" w:cs="Times New Roman"/>
          <w:sz w:val="22"/>
          <w:szCs w:val="22"/>
        </w:rPr>
        <w:t xml:space="preserve">All installations are to be made secure, plumb, true, and square. Align all installations with adjacent existing conditions unless shown otherwise on the drawings, bid documentation, and/or specifications. </w:t>
      </w:r>
    </w:p>
    <w:p w14:paraId="0398A031" w14:textId="6526BD6A" w:rsidR="0022411A" w:rsidRDefault="0022411A" w:rsidP="7336E2AB">
      <w:pPr>
        <w:pStyle w:val="Default"/>
        <w:numPr>
          <w:ilvl w:val="0"/>
          <w:numId w:val="15"/>
        </w:numPr>
        <w:rPr>
          <w:rFonts w:ascii="Times New Roman" w:hAnsi="Times New Roman" w:cs="Times New Roman"/>
          <w:sz w:val="22"/>
          <w:szCs w:val="22"/>
        </w:rPr>
      </w:pPr>
      <w:r>
        <w:rPr>
          <w:rFonts w:ascii="Times New Roman" w:hAnsi="Times New Roman" w:cs="Times New Roman"/>
          <w:sz w:val="22"/>
          <w:szCs w:val="22"/>
        </w:rPr>
        <w:t xml:space="preserve">If </w:t>
      </w:r>
      <w:r w:rsidR="00F0782B">
        <w:rPr>
          <w:rFonts w:ascii="Times New Roman" w:hAnsi="Times New Roman" w:cs="Times New Roman"/>
          <w:sz w:val="22"/>
          <w:szCs w:val="22"/>
        </w:rPr>
        <w:t xml:space="preserve">the ceiling grid is missing data drop information, the vendor will label the </w:t>
      </w:r>
      <w:r w:rsidR="00904B3D">
        <w:rPr>
          <w:rFonts w:ascii="Times New Roman" w:hAnsi="Times New Roman" w:cs="Times New Roman"/>
          <w:sz w:val="22"/>
          <w:szCs w:val="22"/>
        </w:rPr>
        <w:t xml:space="preserve">grid with data drop identification information according to </w:t>
      </w:r>
      <w:r w:rsidR="00F0782B">
        <w:rPr>
          <w:rFonts w:ascii="Times New Roman" w:hAnsi="Times New Roman" w:cs="Times New Roman"/>
          <w:sz w:val="22"/>
          <w:szCs w:val="22"/>
        </w:rPr>
        <w:t>HCSD standards.</w:t>
      </w:r>
    </w:p>
    <w:p w14:paraId="2FEDD852" w14:textId="0BA45F4A" w:rsidR="00CF7A2B" w:rsidRDefault="00CF7A2B" w:rsidP="7336E2AB">
      <w:pPr>
        <w:pStyle w:val="ListParagraph"/>
        <w:numPr>
          <w:ilvl w:val="0"/>
          <w:numId w:val="15"/>
        </w:numPr>
        <w:spacing w:after="0" w:line="240" w:lineRule="auto"/>
        <w:rPr>
          <w:rFonts w:ascii="Times New Roman" w:eastAsia="Times New Roman" w:hAnsi="Times New Roman"/>
          <w:sz w:val="24"/>
          <w:szCs w:val="24"/>
        </w:rPr>
      </w:pPr>
      <w:r w:rsidRPr="7336E2AB">
        <w:rPr>
          <w:rFonts w:ascii="Times New Roman" w:hAnsi="Times New Roman"/>
        </w:rPr>
        <w:t xml:space="preserve">All existing access points will be removed and neatly stacked in a </w:t>
      </w:r>
      <w:r w:rsidR="00D9359B" w:rsidRPr="7336E2AB">
        <w:rPr>
          <w:rFonts w:ascii="Times New Roman" w:hAnsi="Times New Roman"/>
        </w:rPr>
        <w:t xml:space="preserve">container within a </w:t>
      </w:r>
      <w:r w:rsidRPr="7336E2AB">
        <w:rPr>
          <w:rFonts w:ascii="Times New Roman" w:hAnsi="Times New Roman"/>
        </w:rPr>
        <w:t xml:space="preserve">designated location at each facility.  </w:t>
      </w:r>
    </w:p>
    <w:p w14:paraId="7B986EDC" w14:textId="77777777" w:rsidR="00AA22F1" w:rsidRDefault="00AA22F1" w:rsidP="0041335B">
      <w:pPr>
        <w:pStyle w:val="ListParagraph"/>
        <w:spacing w:after="0" w:line="240" w:lineRule="auto"/>
        <w:ind w:left="2520"/>
        <w:contextualSpacing w:val="0"/>
        <w:rPr>
          <w:rFonts w:ascii="Times New Roman" w:eastAsia="Times New Roman" w:hAnsi="Times New Roman"/>
          <w:sz w:val="24"/>
          <w:szCs w:val="24"/>
          <w:highlight w:val="green"/>
        </w:rPr>
      </w:pPr>
    </w:p>
    <w:p w14:paraId="4E8F98AA" w14:textId="77777777" w:rsidR="00FB3E41" w:rsidRDefault="00FB3E41" w:rsidP="0041335B">
      <w:pPr>
        <w:pStyle w:val="ListParagraph"/>
        <w:spacing w:after="0" w:line="240" w:lineRule="auto"/>
        <w:ind w:left="2520"/>
        <w:contextualSpacing w:val="0"/>
        <w:rPr>
          <w:rFonts w:ascii="Times New Roman" w:eastAsia="Times New Roman" w:hAnsi="Times New Roman"/>
          <w:sz w:val="24"/>
          <w:szCs w:val="24"/>
          <w:highlight w:val="green"/>
        </w:rPr>
      </w:pPr>
    </w:p>
    <w:p w14:paraId="66C7781B" w14:textId="77777777" w:rsidR="004A6E8C" w:rsidRPr="001B277A" w:rsidRDefault="004A6E8C" w:rsidP="0003780A">
      <w:pPr>
        <w:pStyle w:val="Heading1"/>
        <w:numPr>
          <w:ilvl w:val="1"/>
          <w:numId w:val="16"/>
        </w:numPr>
        <w:rPr>
          <w:bCs/>
          <w:szCs w:val="24"/>
        </w:rPr>
      </w:pPr>
      <w:r w:rsidRPr="001B277A">
        <w:rPr>
          <w:rFonts w:eastAsia="Arial Unicode MS"/>
          <w:bCs/>
          <w:szCs w:val="24"/>
        </w:rPr>
        <w:t>Qualifications</w:t>
      </w:r>
      <w:r w:rsidRPr="001B277A">
        <w:rPr>
          <w:bCs/>
          <w:szCs w:val="24"/>
        </w:rPr>
        <w:t xml:space="preserve">, </w:t>
      </w:r>
      <w:r w:rsidR="00451A94" w:rsidRPr="001B277A">
        <w:rPr>
          <w:bCs/>
          <w:szCs w:val="24"/>
        </w:rPr>
        <w:t>Service Provider</w:t>
      </w:r>
      <w:r w:rsidR="00D2198B" w:rsidRPr="001B277A">
        <w:rPr>
          <w:bCs/>
          <w:szCs w:val="24"/>
        </w:rPr>
        <w:t xml:space="preserve"> </w:t>
      </w:r>
      <w:r w:rsidR="002E5574" w:rsidRPr="001B277A">
        <w:rPr>
          <w:bCs/>
          <w:szCs w:val="24"/>
        </w:rPr>
        <w:t xml:space="preserve"> </w:t>
      </w:r>
    </w:p>
    <w:p w14:paraId="0D5795DA" w14:textId="633597AC" w:rsidR="004A6E8C" w:rsidRDefault="004A6E8C" w:rsidP="0003780A">
      <w:pPr>
        <w:pStyle w:val="NoSpacing"/>
        <w:numPr>
          <w:ilvl w:val="0"/>
          <w:numId w:val="13"/>
        </w:numPr>
      </w:pPr>
      <w:r w:rsidRPr="00F52F97">
        <w:rPr>
          <w:sz w:val="24"/>
          <w:szCs w:val="24"/>
        </w:rPr>
        <w:t xml:space="preserve">The </w:t>
      </w:r>
      <w:r w:rsidR="00451A94">
        <w:rPr>
          <w:sz w:val="24"/>
          <w:szCs w:val="24"/>
        </w:rPr>
        <w:t>Provider</w:t>
      </w:r>
      <w:r w:rsidRPr="00F52F97">
        <w:rPr>
          <w:sz w:val="24"/>
          <w:szCs w:val="24"/>
        </w:rPr>
        <w:t xml:space="preserve"> shall be experienced in all aspects of this work and shall be required to demonstrate direct experience </w:t>
      </w:r>
      <w:proofErr w:type="gramStart"/>
      <w:r w:rsidRPr="00F52F97">
        <w:rPr>
          <w:sz w:val="24"/>
          <w:szCs w:val="24"/>
        </w:rPr>
        <w:t>on</w:t>
      </w:r>
      <w:proofErr w:type="gramEnd"/>
      <w:r w:rsidRPr="00F52F97">
        <w:rPr>
          <w:sz w:val="24"/>
          <w:szCs w:val="24"/>
        </w:rPr>
        <w:t xml:space="preserve"> recent systems of similar type and size</w:t>
      </w:r>
      <w:r w:rsidRPr="00897BF6">
        <w:t xml:space="preserve">. </w:t>
      </w:r>
    </w:p>
    <w:p w14:paraId="15405CBB" w14:textId="77777777" w:rsidR="00CF7A2B" w:rsidRPr="00897BF6" w:rsidRDefault="00CF7A2B" w:rsidP="0003780A">
      <w:pPr>
        <w:pStyle w:val="Default"/>
        <w:numPr>
          <w:ilvl w:val="0"/>
          <w:numId w:val="13"/>
        </w:numPr>
        <w:jc w:val="both"/>
        <w:rPr>
          <w:rFonts w:ascii="Times New Roman" w:hAnsi="Times New Roman" w:cs="Times New Roman"/>
        </w:rPr>
      </w:pPr>
      <w:r w:rsidRPr="00897BF6">
        <w:rPr>
          <w:rFonts w:ascii="Times New Roman" w:hAnsi="Times New Roman" w:cs="Times New Roman"/>
        </w:rPr>
        <w:t xml:space="preserve">The </w:t>
      </w:r>
      <w:r>
        <w:rPr>
          <w:rFonts w:ascii="Times New Roman" w:hAnsi="Times New Roman" w:cs="Times New Roman"/>
        </w:rPr>
        <w:t>Provider</w:t>
      </w:r>
      <w:r w:rsidRPr="00897BF6">
        <w:rPr>
          <w:rFonts w:ascii="Times New Roman" w:hAnsi="Times New Roman" w:cs="Times New Roman"/>
        </w:rPr>
        <w:t xml:space="preserve"> selected to provide the service shall have been in </w:t>
      </w:r>
      <w:r>
        <w:rPr>
          <w:rFonts w:ascii="Times New Roman" w:hAnsi="Times New Roman" w:cs="Times New Roman"/>
        </w:rPr>
        <w:t xml:space="preserve">the </w:t>
      </w:r>
      <w:r w:rsidRPr="00897BF6">
        <w:rPr>
          <w:rFonts w:ascii="Times New Roman" w:hAnsi="Times New Roman" w:cs="Times New Roman"/>
        </w:rPr>
        <w:t xml:space="preserve">business of providing </w:t>
      </w:r>
      <w:r>
        <w:rPr>
          <w:rFonts w:ascii="Times New Roman" w:hAnsi="Times New Roman" w:cs="Times New Roman"/>
        </w:rPr>
        <w:t>s</w:t>
      </w:r>
      <w:r w:rsidRPr="00897BF6">
        <w:rPr>
          <w:rFonts w:ascii="Times New Roman" w:hAnsi="Times New Roman" w:cs="Times New Roman"/>
        </w:rPr>
        <w:t xml:space="preserve">ervices </w:t>
      </w:r>
      <w:r>
        <w:rPr>
          <w:rFonts w:ascii="Times New Roman" w:hAnsi="Times New Roman" w:cs="Times New Roman"/>
        </w:rPr>
        <w:t xml:space="preserve">for </w:t>
      </w:r>
      <w:r w:rsidRPr="00897BF6">
        <w:rPr>
          <w:rFonts w:ascii="Times New Roman" w:hAnsi="Times New Roman" w:cs="Times New Roman"/>
        </w:rPr>
        <w:t xml:space="preserve">a minimum of three (3) years with experience </w:t>
      </w:r>
      <w:proofErr w:type="gramStart"/>
      <w:r>
        <w:rPr>
          <w:rFonts w:ascii="Times New Roman" w:hAnsi="Times New Roman" w:cs="Times New Roman"/>
        </w:rPr>
        <w:t>with</w:t>
      </w:r>
      <w:proofErr w:type="gramEnd"/>
      <w:r>
        <w:rPr>
          <w:rFonts w:ascii="Times New Roman" w:hAnsi="Times New Roman" w:cs="Times New Roman"/>
        </w:rPr>
        <w:t xml:space="preserve"> similar tasks</w:t>
      </w:r>
      <w:r w:rsidRPr="00897BF6">
        <w:rPr>
          <w:rFonts w:ascii="Times New Roman" w:hAnsi="Times New Roman" w:cs="Times New Roman"/>
        </w:rPr>
        <w:t xml:space="preserve">. </w:t>
      </w:r>
    </w:p>
    <w:p w14:paraId="4054EE22" w14:textId="304E2AF7" w:rsidR="00CF7A2B" w:rsidRPr="00CF7A2B" w:rsidRDefault="00CF7A2B" w:rsidP="0003780A">
      <w:pPr>
        <w:pStyle w:val="Default"/>
        <w:numPr>
          <w:ilvl w:val="0"/>
          <w:numId w:val="13"/>
        </w:numPr>
        <w:jc w:val="both"/>
        <w:rPr>
          <w:rFonts w:ascii="Times New Roman" w:hAnsi="Times New Roman" w:cs="Times New Roman"/>
        </w:rPr>
      </w:pPr>
      <w:r w:rsidRPr="00897BF6">
        <w:rPr>
          <w:rFonts w:ascii="Times New Roman" w:hAnsi="Times New Roman" w:cs="Times New Roman"/>
        </w:rPr>
        <w:t xml:space="preserve">The </w:t>
      </w:r>
      <w:r>
        <w:rPr>
          <w:rFonts w:ascii="Times New Roman" w:hAnsi="Times New Roman" w:cs="Times New Roman"/>
        </w:rPr>
        <w:t>Provider</w:t>
      </w:r>
      <w:r w:rsidRPr="00897BF6">
        <w:rPr>
          <w:rFonts w:ascii="Times New Roman" w:hAnsi="Times New Roman" w:cs="Times New Roman"/>
        </w:rPr>
        <w:t xml:space="preserve"> selected for this project must adhere to the engineering, installation</w:t>
      </w:r>
      <w:r>
        <w:rPr>
          <w:rFonts w:ascii="Times New Roman" w:hAnsi="Times New Roman" w:cs="Times New Roman"/>
        </w:rPr>
        <w:t>,</w:t>
      </w:r>
      <w:r w:rsidRPr="00897BF6">
        <w:rPr>
          <w:rFonts w:ascii="Times New Roman" w:hAnsi="Times New Roman" w:cs="Times New Roman"/>
        </w:rPr>
        <w:t xml:space="preserve"> and testing procedures.</w:t>
      </w:r>
    </w:p>
    <w:p w14:paraId="08A7EB08" w14:textId="38DF9961" w:rsidR="00285FB4" w:rsidRPr="00285FB4" w:rsidRDefault="00285FB4" w:rsidP="0003780A">
      <w:pPr>
        <w:pStyle w:val="Default"/>
        <w:numPr>
          <w:ilvl w:val="0"/>
          <w:numId w:val="13"/>
        </w:numPr>
        <w:jc w:val="both"/>
        <w:rPr>
          <w:rFonts w:ascii="Times New Roman" w:hAnsi="Times New Roman" w:cs="Times New Roman"/>
        </w:rPr>
      </w:pPr>
      <w:r w:rsidRPr="000639D5">
        <w:rPr>
          <w:rFonts w:ascii="Times New Roman" w:hAnsi="Times New Roman" w:cs="Times New Roman"/>
        </w:rPr>
        <w:t xml:space="preserve">The E-Rate program requires that all records must be retained for at least ten (10) Years from the last date of service provided on a funding request. Respondent hereby agrees to retain all books, records, and other documents relative to any Agreement resulting from this RFP for ten (10) years after final payment. The </w:t>
      </w:r>
      <w:proofErr w:type="gramStart"/>
      <w:r w:rsidRPr="000639D5">
        <w:rPr>
          <w:rFonts w:ascii="Times New Roman" w:hAnsi="Times New Roman" w:cs="Times New Roman"/>
        </w:rPr>
        <w:t>District</w:t>
      </w:r>
      <w:proofErr w:type="gramEnd"/>
      <w:r w:rsidRPr="000639D5">
        <w:rPr>
          <w:rFonts w:ascii="Times New Roman" w:hAnsi="Times New Roman" w:cs="Times New Roman"/>
        </w:rPr>
        <w:t xml:space="preserve">, its authorized agents, and/or auditors </w:t>
      </w:r>
      <w:r w:rsidR="002B3811">
        <w:rPr>
          <w:rFonts w:ascii="Times New Roman" w:hAnsi="Times New Roman" w:cs="Times New Roman"/>
        </w:rPr>
        <w:t xml:space="preserve">reserve the right to perform or have performed an audit of the records of the Respondent and, therefore, shall have full access to and the right to examine any of said materials within a reasonable period of time during the </w:t>
      </w:r>
      <w:proofErr w:type="spellStart"/>
      <w:r w:rsidRPr="000639D5">
        <w:rPr>
          <w:rFonts w:ascii="Times New Roman" w:hAnsi="Times New Roman" w:cs="Times New Roman"/>
        </w:rPr>
        <w:t>said</w:t>
      </w:r>
      <w:proofErr w:type="spellEnd"/>
      <w:r w:rsidRPr="000639D5">
        <w:rPr>
          <w:rFonts w:ascii="Times New Roman" w:hAnsi="Times New Roman" w:cs="Times New Roman"/>
        </w:rPr>
        <w:t xml:space="preserve"> period.</w:t>
      </w:r>
    </w:p>
    <w:p w14:paraId="07783440" w14:textId="77777777" w:rsidR="008E60F5" w:rsidRPr="00897BF6" w:rsidRDefault="008E60F5" w:rsidP="00F52F97">
      <w:pPr>
        <w:autoSpaceDE w:val="0"/>
        <w:autoSpaceDN w:val="0"/>
        <w:adjustRightInd w:val="0"/>
        <w:jc w:val="both"/>
        <w:rPr>
          <w:color w:val="000000"/>
          <w:sz w:val="24"/>
          <w:szCs w:val="24"/>
        </w:rPr>
      </w:pPr>
    </w:p>
    <w:bookmarkEnd w:id="29"/>
    <w:p w14:paraId="29793459" w14:textId="77777777" w:rsidR="006350FB" w:rsidRPr="00451A94" w:rsidRDefault="00F32CF1" w:rsidP="0003780A">
      <w:pPr>
        <w:pStyle w:val="Heading1"/>
        <w:numPr>
          <w:ilvl w:val="1"/>
          <w:numId w:val="16"/>
        </w:numPr>
        <w:rPr>
          <w:bCs/>
          <w:szCs w:val="24"/>
        </w:rPr>
      </w:pPr>
      <w:r w:rsidRPr="00451A94">
        <w:rPr>
          <w:bCs/>
          <w:szCs w:val="24"/>
        </w:rPr>
        <w:t>Company Background and Experience</w:t>
      </w:r>
    </w:p>
    <w:p w14:paraId="29D9FD8B" w14:textId="2EE45004" w:rsidR="00F32CF1" w:rsidRPr="004663EA" w:rsidRDefault="00F32CF1" w:rsidP="00F32CF1">
      <w:pPr>
        <w:autoSpaceDE w:val="0"/>
        <w:autoSpaceDN w:val="0"/>
        <w:adjustRightInd w:val="0"/>
        <w:ind w:left="1440"/>
        <w:jc w:val="both"/>
        <w:rPr>
          <w:color w:val="000000"/>
          <w:sz w:val="24"/>
          <w:szCs w:val="24"/>
        </w:rPr>
      </w:pPr>
      <w:r>
        <w:rPr>
          <w:color w:val="000000"/>
          <w:sz w:val="24"/>
          <w:szCs w:val="24"/>
        </w:rPr>
        <w:t>Offeror will describe their</w:t>
      </w:r>
      <w:r w:rsidRPr="004663EA">
        <w:rPr>
          <w:color w:val="000000"/>
          <w:sz w:val="24"/>
          <w:szCs w:val="24"/>
        </w:rPr>
        <w:t xml:space="preserve"> background, relevant experie</w:t>
      </w:r>
      <w:r>
        <w:rPr>
          <w:color w:val="000000"/>
          <w:sz w:val="24"/>
          <w:szCs w:val="24"/>
        </w:rPr>
        <w:t>nce</w:t>
      </w:r>
      <w:r w:rsidR="002113EA">
        <w:rPr>
          <w:color w:val="000000"/>
          <w:sz w:val="24"/>
          <w:szCs w:val="24"/>
        </w:rPr>
        <w:t>,</w:t>
      </w:r>
      <w:r>
        <w:rPr>
          <w:color w:val="000000"/>
          <w:sz w:val="24"/>
          <w:szCs w:val="24"/>
        </w:rPr>
        <w:t xml:space="preserve"> and qualifications</w:t>
      </w:r>
      <w:r w:rsidR="002113EA">
        <w:rPr>
          <w:color w:val="000000"/>
          <w:sz w:val="24"/>
          <w:szCs w:val="24"/>
        </w:rPr>
        <w:t>,</w:t>
      </w:r>
      <w:r>
        <w:rPr>
          <w:color w:val="000000"/>
          <w:sz w:val="24"/>
          <w:szCs w:val="24"/>
        </w:rPr>
        <w:t xml:space="preserve"> </w:t>
      </w:r>
      <w:r w:rsidRPr="004663EA">
        <w:rPr>
          <w:color w:val="000000"/>
          <w:sz w:val="24"/>
          <w:szCs w:val="24"/>
        </w:rPr>
        <w:t>including, but not</w:t>
      </w:r>
      <w:r>
        <w:rPr>
          <w:color w:val="000000"/>
          <w:sz w:val="24"/>
          <w:szCs w:val="24"/>
        </w:rPr>
        <w:t xml:space="preserve"> </w:t>
      </w:r>
      <w:r w:rsidRPr="004663EA">
        <w:rPr>
          <w:color w:val="000000"/>
          <w:sz w:val="24"/>
          <w:szCs w:val="24"/>
        </w:rPr>
        <w:t>limited to the following:</w:t>
      </w:r>
    </w:p>
    <w:p w14:paraId="2AE094B7" w14:textId="77777777" w:rsidR="00F32CF1" w:rsidRDefault="00F32CF1" w:rsidP="00F32CF1">
      <w:pPr>
        <w:ind w:left="720"/>
        <w:rPr>
          <w:sz w:val="24"/>
          <w:szCs w:val="24"/>
        </w:rPr>
      </w:pPr>
    </w:p>
    <w:p w14:paraId="04B5F472" w14:textId="77777777" w:rsidR="00F32CF1" w:rsidRPr="008F0ADE" w:rsidRDefault="00F32CF1" w:rsidP="0003780A">
      <w:pPr>
        <w:pStyle w:val="NoSpacing"/>
        <w:numPr>
          <w:ilvl w:val="0"/>
          <w:numId w:val="14"/>
        </w:numPr>
        <w:rPr>
          <w:color w:val="000000"/>
          <w:sz w:val="24"/>
          <w:szCs w:val="24"/>
        </w:rPr>
      </w:pPr>
      <w:bookmarkStart w:id="30" w:name="_Toc117673847"/>
      <w:r w:rsidRPr="008F0ADE">
        <w:rPr>
          <w:color w:val="000000"/>
          <w:sz w:val="24"/>
          <w:szCs w:val="24"/>
        </w:rPr>
        <w:t xml:space="preserve">Company </w:t>
      </w:r>
      <w:r w:rsidRPr="008F0ADE">
        <w:rPr>
          <w:sz w:val="24"/>
          <w:szCs w:val="24"/>
        </w:rPr>
        <w:t>Structure</w:t>
      </w:r>
      <w:bookmarkEnd w:id="30"/>
    </w:p>
    <w:p w14:paraId="536F6339" w14:textId="77777777" w:rsidR="00F32CF1" w:rsidRPr="004663EA" w:rsidRDefault="00F32CF1" w:rsidP="00F52F97">
      <w:pPr>
        <w:autoSpaceDE w:val="0"/>
        <w:autoSpaceDN w:val="0"/>
        <w:adjustRightInd w:val="0"/>
        <w:ind w:left="2160"/>
        <w:jc w:val="both"/>
        <w:rPr>
          <w:color w:val="000000"/>
          <w:sz w:val="24"/>
          <w:szCs w:val="24"/>
        </w:rPr>
      </w:pPr>
      <w:r w:rsidRPr="004663EA">
        <w:rPr>
          <w:color w:val="000000"/>
          <w:sz w:val="24"/>
          <w:szCs w:val="24"/>
        </w:rPr>
        <w:t xml:space="preserve">The Offeror </w:t>
      </w:r>
      <w:r>
        <w:rPr>
          <w:color w:val="000000"/>
          <w:sz w:val="24"/>
          <w:szCs w:val="24"/>
        </w:rPr>
        <w:t>will</w:t>
      </w:r>
      <w:r w:rsidRPr="004663EA">
        <w:rPr>
          <w:color w:val="000000"/>
          <w:sz w:val="24"/>
          <w:szCs w:val="24"/>
        </w:rPr>
        <w:t xml:space="preserve"> include in the proposal the legal form of their business organization, the state in which incorporated (if a corporation), the types of business ventures in which the organization is involved, the office location that will be the point of contact during the term of any resulting contract, and a chart of the </w:t>
      </w:r>
      <w:r>
        <w:rPr>
          <w:color w:val="000000"/>
          <w:sz w:val="24"/>
          <w:szCs w:val="24"/>
        </w:rPr>
        <w:t xml:space="preserve">organization structure, </w:t>
      </w:r>
      <w:r w:rsidRPr="004663EA">
        <w:rPr>
          <w:color w:val="000000"/>
          <w:sz w:val="24"/>
          <w:szCs w:val="24"/>
        </w:rPr>
        <w:t>including the reporting relationships</w:t>
      </w:r>
      <w:r>
        <w:rPr>
          <w:color w:val="000000"/>
          <w:sz w:val="24"/>
          <w:szCs w:val="24"/>
        </w:rPr>
        <w:t>, as they relate to this RFP.</w:t>
      </w:r>
    </w:p>
    <w:p w14:paraId="733E692E" w14:textId="77777777" w:rsidR="00F32CF1" w:rsidRPr="004663EA" w:rsidRDefault="00F32CF1" w:rsidP="00F32CF1">
      <w:pPr>
        <w:autoSpaceDE w:val="0"/>
        <w:autoSpaceDN w:val="0"/>
        <w:adjustRightInd w:val="0"/>
        <w:ind w:left="720"/>
        <w:jc w:val="both"/>
        <w:rPr>
          <w:color w:val="000000"/>
          <w:sz w:val="24"/>
          <w:szCs w:val="24"/>
        </w:rPr>
      </w:pPr>
    </w:p>
    <w:p w14:paraId="3C5603FF" w14:textId="77777777" w:rsidR="00F32CF1" w:rsidRPr="00F52F97" w:rsidRDefault="00F32CF1" w:rsidP="0003780A">
      <w:pPr>
        <w:pStyle w:val="NoSpacing"/>
        <w:numPr>
          <w:ilvl w:val="0"/>
          <w:numId w:val="14"/>
        </w:numPr>
        <w:rPr>
          <w:b/>
          <w:bCs/>
          <w:color w:val="000000"/>
          <w:sz w:val="24"/>
          <w:szCs w:val="24"/>
        </w:rPr>
      </w:pPr>
      <w:bookmarkStart w:id="31" w:name="_Toc117673848"/>
      <w:r w:rsidRPr="008F0ADE">
        <w:rPr>
          <w:sz w:val="24"/>
          <w:szCs w:val="24"/>
        </w:rPr>
        <w:t>Experience</w:t>
      </w:r>
      <w:bookmarkEnd w:id="31"/>
    </w:p>
    <w:p w14:paraId="4AE411E5" w14:textId="4A9518BC" w:rsidR="00F32CF1" w:rsidRDefault="00F32CF1" w:rsidP="00F52F97">
      <w:pPr>
        <w:autoSpaceDE w:val="0"/>
        <w:autoSpaceDN w:val="0"/>
        <w:adjustRightInd w:val="0"/>
        <w:ind w:left="2160"/>
        <w:jc w:val="both"/>
        <w:rPr>
          <w:color w:val="000000"/>
          <w:sz w:val="24"/>
          <w:szCs w:val="24"/>
        </w:rPr>
      </w:pPr>
      <w:r w:rsidRPr="004663EA">
        <w:rPr>
          <w:color w:val="000000"/>
          <w:sz w:val="24"/>
          <w:szCs w:val="24"/>
        </w:rPr>
        <w:t xml:space="preserve">The Offeror must </w:t>
      </w:r>
      <w:r>
        <w:rPr>
          <w:color w:val="000000"/>
          <w:sz w:val="24"/>
          <w:szCs w:val="24"/>
        </w:rPr>
        <w:t xml:space="preserve">include the total number of </w:t>
      </w:r>
      <w:r w:rsidRPr="004663EA">
        <w:rPr>
          <w:color w:val="000000"/>
          <w:sz w:val="24"/>
          <w:szCs w:val="24"/>
        </w:rPr>
        <w:t xml:space="preserve">full consecutive years </w:t>
      </w:r>
      <w:r w:rsidR="002113EA">
        <w:rPr>
          <w:color w:val="000000"/>
          <w:sz w:val="24"/>
          <w:szCs w:val="24"/>
        </w:rPr>
        <w:t xml:space="preserve">of experience as a </w:t>
      </w:r>
      <w:r>
        <w:rPr>
          <w:color w:val="000000"/>
          <w:sz w:val="24"/>
          <w:szCs w:val="24"/>
        </w:rPr>
        <w:t>current business.</w:t>
      </w:r>
    </w:p>
    <w:p w14:paraId="2A8F6A3D" w14:textId="77777777" w:rsidR="00F32CF1" w:rsidRDefault="00F32CF1" w:rsidP="00F32CF1">
      <w:pPr>
        <w:autoSpaceDE w:val="0"/>
        <w:autoSpaceDN w:val="0"/>
        <w:adjustRightInd w:val="0"/>
        <w:ind w:left="720"/>
        <w:jc w:val="both"/>
        <w:rPr>
          <w:color w:val="000000"/>
          <w:sz w:val="24"/>
          <w:szCs w:val="24"/>
        </w:rPr>
      </w:pPr>
    </w:p>
    <w:p w14:paraId="5AEB7D27" w14:textId="77777777" w:rsidR="00F32CF1" w:rsidRDefault="00F32CF1" w:rsidP="00F52F97">
      <w:pPr>
        <w:autoSpaceDE w:val="0"/>
        <w:autoSpaceDN w:val="0"/>
        <w:adjustRightInd w:val="0"/>
        <w:ind w:left="2160"/>
        <w:jc w:val="both"/>
        <w:rPr>
          <w:sz w:val="24"/>
          <w:szCs w:val="24"/>
        </w:rPr>
      </w:pPr>
      <w:r w:rsidRPr="00D55442">
        <w:rPr>
          <w:sz w:val="24"/>
          <w:szCs w:val="24"/>
        </w:rPr>
        <w:t>The Offeror will provide a list of all clients for whom similar services, as detailed in this RFP, have been provided during the past t</w:t>
      </w:r>
      <w:r>
        <w:rPr>
          <w:sz w:val="24"/>
          <w:szCs w:val="24"/>
        </w:rPr>
        <w:t>hree years.  The list must i</w:t>
      </w:r>
      <w:r w:rsidRPr="00D55442">
        <w:rPr>
          <w:sz w:val="24"/>
          <w:szCs w:val="24"/>
        </w:rPr>
        <w:t>nclude</w:t>
      </w:r>
      <w:r>
        <w:rPr>
          <w:sz w:val="24"/>
          <w:szCs w:val="24"/>
        </w:rPr>
        <w:t>:</w:t>
      </w:r>
    </w:p>
    <w:p w14:paraId="172D1697" w14:textId="77777777" w:rsidR="00F32CF1" w:rsidRDefault="00F32CF1" w:rsidP="00F32CF1">
      <w:pPr>
        <w:autoSpaceDE w:val="0"/>
        <w:autoSpaceDN w:val="0"/>
        <w:adjustRightInd w:val="0"/>
        <w:ind w:left="1440"/>
        <w:jc w:val="both"/>
        <w:rPr>
          <w:sz w:val="24"/>
          <w:szCs w:val="24"/>
        </w:rPr>
      </w:pPr>
    </w:p>
    <w:p w14:paraId="37C85508" w14:textId="77777777" w:rsidR="00F32CF1" w:rsidRDefault="00F32CF1" w:rsidP="0003780A">
      <w:pPr>
        <w:numPr>
          <w:ilvl w:val="0"/>
          <w:numId w:val="1"/>
        </w:numPr>
        <w:tabs>
          <w:tab w:val="num" w:pos="2160"/>
        </w:tabs>
        <w:autoSpaceDE w:val="0"/>
        <w:autoSpaceDN w:val="0"/>
        <w:adjustRightInd w:val="0"/>
        <w:ind w:left="2160"/>
        <w:jc w:val="both"/>
        <w:rPr>
          <w:sz w:val="24"/>
          <w:szCs w:val="24"/>
        </w:rPr>
      </w:pPr>
      <w:r>
        <w:rPr>
          <w:sz w:val="24"/>
          <w:szCs w:val="24"/>
        </w:rPr>
        <w:t>dates of service</w:t>
      </w:r>
    </w:p>
    <w:p w14:paraId="1B72D3E6" w14:textId="77777777" w:rsidR="00F32CF1" w:rsidRDefault="00F32CF1" w:rsidP="0003780A">
      <w:pPr>
        <w:numPr>
          <w:ilvl w:val="0"/>
          <w:numId w:val="1"/>
        </w:numPr>
        <w:tabs>
          <w:tab w:val="num" w:pos="2160"/>
        </w:tabs>
        <w:autoSpaceDE w:val="0"/>
        <w:autoSpaceDN w:val="0"/>
        <w:adjustRightInd w:val="0"/>
        <w:ind w:left="2160"/>
        <w:jc w:val="both"/>
        <w:rPr>
          <w:sz w:val="24"/>
          <w:szCs w:val="24"/>
        </w:rPr>
      </w:pPr>
      <w:r w:rsidRPr="00D55442">
        <w:rPr>
          <w:sz w:val="24"/>
          <w:szCs w:val="24"/>
        </w:rPr>
        <w:lastRenderedPageBreak/>
        <w:t>name</w:t>
      </w:r>
      <w:r>
        <w:rPr>
          <w:sz w:val="24"/>
          <w:szCs w:val="24"/>
        </w:rPr>
        <w:t xml:space="preserve"> of contact person</w:t>
      </w:r>
    </w:p>
    <w:p w14:paraId="1F37D6AE" w14:textId="77777777" w:rsidR="00F32CF1" w:rsidRDefault="00F32CF1" w:rsidP="0003780A">
      <w:pPr>
        <w:numPr>
          <w:ilvl w:val="0"/>
          <w:numId w:val="1"/>
        </w:numPr>
        <w:tabs>
          <w:tab w:val="num" w:pos="2160"/>
        </w:tabs>
        <w:autoSpaceDE w:val="0"/>
        <w:autoSpaceDN w:val="0"/>
        <w:adjustRightInd w:val="0"/>
        <w:ind w:left="2160"/>
        <w:jc w:val="both"/>
        <w:rPr>
          <w:sz w:val="24"/>
          <w:szCs w:val="24"/>
        </w:rPr>
      </w:pPr>
      <w:r>
        <w:rPr>
          <w:sz w:val="24"/>
          <w:szCs w:val="24"/>
        </w:rPr>
        <w:t>ti</w:t>
      </w:r>
      <w:r w:rsidRPr="00D55442">
        <w:rPr>
          <w:sz w:val="24"/>
          <w:szCs w:val="24"/>
        </w:rPr>
        <w:t>tle</w:t>
      </w:r>
      <w:r>
        <w:rPr>
          <w:sz w:val="24"/>
          <w:szCs w:val="24"/>
        </w:rPr>
        <w:t xml:space="preserve"> of contact person</w:t>
      </w:r>
      <w:r w:rsidRPr="00D55442">
        <w:rPr>
          <w:sz w:val="24"/>
          <w:szCs w:val="24"/>
        </w:rPr>
        <w:t xml:space="preserve"> </w:t>
      </w:r>
    </w:p>
    <w:p w14:paraId="3C33868F" w14:textId="2F80CF89" w:rsidR="00F32CF1" w:rsidRDefault="00F32CF1" w:rsidP="0003780A">
      <w:pPr>
        <w:numPr>
          <w:ilvl w:val="0"/>
          <w:numId w:val="1"/>
        </w:numPr>
        <w:tabs>
          <w:tab w:val="num" w:pos="2160"/>
        </w:tabs>
        <w:autoSpaceDE w:val="0"/>
        <w:autoSpaceDN w:val="0"/>
        <w:adjustRightInd w:val="0"/>
        <w:ind w:left="2160"/>
        <w:jc w:val="both"/>
        <w:rPr>
          <w:sz w:val="24"/>
          <w:szCs w:val="24"/>
        </w:rPr>
      </w:pPr>
      <w:r>
        <w:rPr>
          <w:sz w:val="24"/>
          <w:szCs w:val="24"/>
        </w:rPr>
        <w:t xml:space="preserve">phone number of </w:t>
      </w:r>
      <w:r w:rsidR="002113EA">
        <w:rPr>
          <w:sz w:val="24"/>
          <w:szCs w:val="24"/>
        </w:rPr>
        <w:t xml:space="preserve">the </w:t>
      </w:r>
      <w:r>
        <w:rPr>
          <w:sz w:val="24"/>
          <w:szCs w:val="24"/>
        </w:rPr>
        <w:t>contact person</w:t>
      </w:r>
    </w:p>
    <w:p w14:paraId="1FBE0261" w14:textId="77777777" w:rsidR="00F32CF1" w:rsidRDefault="00F32CF1" w:rsidP="00F32CF1">
      <w:pPr>
        <w:autoSpaceDE w:val="0"/>
        <w:autoSpaceDN w:val="0"/>
        <w:adjustRightInd w:val="0"/>
        <w:ind w:left="720" w:firstLine="720"/>
        <w:jc w:val="both"/>
        <w:rPr>
          <w:sz w:val="24"/>
          <w:szCs w:val="24"/>
        </w:rPr>
      </w:pPr>
    </w:p>
    <w:p w14:paraId="576E0254" w14:textId="77777777" w:rsidR="00F2334A" w:rsidRDefault="00F32CF1" w:rsidP="008E2371">
      <w:pPr>
        <w:ind w:left="1800"/>
        <w:rPr>
          <w:sz w:val="24"/>
          <w:szCs w:val="24"/>
        </w:rPr>
      </w:pPr>
      <w:r>
        <w:rPr>
          <w:sz w:val="24"/>
          <w:szCs w:val="24"/>
        </w:rPr>
        <w:t xml:space="preserve">The </w:t>
      </w:r>
      <w:r w:rsidRPr="00D55442">
        <w:rPr>
          <w:sz w:val="24"/>
          <w:szCs w:val="24"/>
        </w:rPr>
        <w:t>Offeror will also disclose any services terminated by the client(s) and</w:t>
      </w:r>
      <w:r w:rsidR="008E2371">
        <w:rPr>
          <w:sz w:val="24"/>
          <w:szCs w:val="24"/>
        </w:rPr>
        <w:t xml:space="preserve"> the reason(s) for termination.</w:t>
      </w:r>
    </w:p>
    <w:p w14:paraId="36AFF4B8" w14:textId="77777777" w:rsidR="00CF7A2B" w:rsidRDefault="00CF7A2B" w:rsidP="00CF7A2B">
      <w:pPr>
        <w:ind w:left="1800"/>
        <w:rPr>
          <w:sz w:val="24"/>
          <w:szCs w:val="24"/>
        </w:rPr>
      </w:pPr>
    </w:p>
    <w:p w14:paraId="35600A43" w14:textId="77777777" w:rsidR="00FB3E41" w:rsidRDefault="00FB3E41" w:rsidP="00CF7A2B">
      <w:pPr>
        <w:ind w:left="1800"/>
        <w:rPr>
          <w:sz w:val="24"/>
          <w:szCs w:val="24"/>
        </w:rPr>
      </w:pPr>
    </w:p>
    <w:p w14:paraId="174C18C7" w14:textId="77777777" w:rsidR="00CF7A2B" w:rsidRPr="00124A8E" w:rsidRDefault="00CF7A2B" w:rsidP="7336E2AB">
      <w:pPr>
        <w:pStyle w:val="Heading1"/>
        <w:numPr>
          <w:ilvl w:val="1"/>
          <w:numId w:val="16"/>
        </w:numPr>
      </w:pPr>
      <w:r>
        <w:t xml:space="preserve">Testing </w:t>
      </w:r>
    </w:p>
    <w:p w14:paraId="5D5F4D47" w14:textId="77777777" w:rsidR="00CF7A2B" w:rsidRPr="00124A8E" w:rsidRDefault="00CF7A2B" w:rsidP="7336E2AB">
      <w:pPr>
        <w:ind w:left="1440"/>
        <w:jc w:val="both"/>
        <w:rPr>
          <w:sz w:val="24"/>
          <w:szCs w:val="24"/>
        </w:rPr>
      </w:pPr>
      <w:r w:rsidRPr="7336E2AB">
        <w:rPr>
          <w:sz w:val="24"/>
          <w:szCs w:val="24"/>
        </w:rPr>
        <w:t xml:space="preserve">After installation, the Vendor must perform the following site survey tasks using the latest Pro </w:t>
      </w:r>
      <w:proofErr w:type="spellStart"/>
      <w:r w:rsidRPr="7336E2AB">
        <w:rPr>
          <w:sz w:val="24"/>
          <w:szCs w:val="24"/>
        </w:rPr>
        <w:t>Ekahau</w:t>
      </w:r>
      <w:proofErr w:type="spellEnd"/>
      <w:r w:rsidRPr="7336E2AB">
        <w:rPr>
          <w:sz w:val="24"/>
          <w:szCs w:val="24"/>
        </w:rPr>
        <w:t xml:space="preserve"> Site Survey and SideKick2 or equivalent program.</w:t>
      </w:r>
    </w:p>
    <w:p w14:paraId="2C248578" w14:textId="77777777" w:rsidR="00CF7A2B" w:rsidRPr="00124A8E" w:rsidRDefault="00CF7A2B" w:rsidP="7336E2AB">
      <w:pPr>
        <w:ind w:left="1440"/>
        <w:jc w:val="both"/>
        <w:rPr>
          <w:sz w:val="24"/>
          <w:szCs w:val="24"/>
        </w:rPr>
      </w:pPr>
    </w:p>
    <w:p w14:paraId="10211CEC" w14:textId="77777777" w:rsidR="00CF7A2B" w:rsidRPr="00124A8E" w:rsidRDefault="00CF7A2B" w:rsidP="7336E2AB">
      <w:pPr>
        <w:numPr>
          <w:ilvl w:val="0"/>
          <w:numId w:val="17"/>
        </w:numPr>
        <w:jc w:val="both"/>
        <w:rPr>
          <w:sz w:val="24"/>
          <w:szCs w:val="24"/>
        </w:rPr>
      </w:pPr>
      <w:r w:rsidRPr="7336E2AB">
        <w:rPr>
          <w:sz w:val="24"/>
          <w:szCs w:val="24"/>
        </w:rPr>
        <w:t xml:space="preserve">Verify access to all HCSD SSIDs via each newly installed access point using the vendor-supplied equipment.  This includes opening a browser and accessing </w:t>
      </w:r>
      <w:hyperlink r:id="rId15">
        <w:r w:rsidRPr="7336E2AB">
          <w:rPr>
            <w:rStyle w:val="Hyperlink"/>
            <w:sz w:val="24"/>
            <w:szCs w:val="24"/>
          </w:rPr>
          <w:t>www.hcbe.net</w:t>
        </w:r>
      </w:hyperlink>
      <w:r w:rsidRPr="7336E2AB">
        <w:rPr>
          <w:sz w:val="24"/>
          <w:szCs w:val="24"/>
        </w:rPr>
        <w:t>.</w:t>
      </w:r>
    </w:p>
    <w:p w14:paraId="1C1E24EA" w14:textId="77777777" w:rsidR="00CF7A2B" w:rsidRPr="00124A8E" w:rsidRDefault="00CF7A2B" w:rsidP="7336E2AB">
      <w:pPr>
        <w:numPr>
          <w:ilvl w:val="0"/>
          <w:numId w:val="17"/>
        </w:numPr>
        <w:jc w:val="both"/>
        <w:rPr>
          <w:sz w:val="24"/>
          <w:szCs w:val="24"/>
        </w:rPr>
      </w:pPr>
      <w:r w:rsidRPr="7336E2AB">
        <w:rPr>
          <w:sz w:val="24"/>
          <w:szCs w:val="24"/>
        </w:rPr>
        <w:t xml:space="preserve">Load the HCSD-provided floor plan jpg files into the vendor’s </w:t>
      </w:r>
      <w:proofErr w:type="spellStart"/>
      <w:r w:rsidRPr="7336E2AB">
        <w:rPr>
          <w:sz w:val="24"/>
          <w:szCs w:val="24"/>
        </w:rPr>
        <w:t>Ekahau</w:t>
      </w:r>
      <w:proofErr w:type="spellEnd"/>
      <w:r w:rsidRPr="7336E2AB">
        <w:rPr>
          <w:sz w:val="24"/>
          <w:szCs w:val="24"/>
        </w:rPr>
        <w:t xml:space="preserve"> Site Survey (or equivalent program) copy.  With the site survey function activated, walk the perimeter of each floor and each major room (classrooms, training labs, offices, and any other instructional or administrative space larger than 200 sq. ft.) and record the signal strengths of the associated APs.</w:t>
      </w:r>
    </w:p>
    <w:p w14:paraId="45708075" w14:textId="77777777" w:rsidR="00CF7A2B" w:rsidRDefault="00CF7A2B" w:rsidP="7336E2AB">
      <w:pPr>
        <w:numPr>
          <w:ilvl w:val="0"/>
          <w:numId w:val="17"/>
        </w:numPr>
        <w:jc w:val="both"/>
        <w:rPr>
          <w:sz w:val="24"/>
          <w:szCs w:val="24"/>
        </w:rPr>
      </w:pPr>
      <w:r w:rsidRPr="7336E2AB">
        <w:rPr>
          <w:sz w:val="24"/>
          <w:szCs w:val="24"/>
        </w:rPr>
        <w:t>Transmit a PDF file containing the site survey report to HCSD via email or secure site.  The site surveys will be performed after the new system is installed and prior to system acceptance.</w:t>
      </w:r>
    </w:p>
    <w:p w14:paraId="01F5A9DD" w14:textId="3506C6A5" w:rsidR="00D83A4B" w:rsidRPr="00D9642D" w:rsidRDefault="00D83A4B" w:rsidP="7336E2AB">
      <w:pPr>
        <w:numPr>
          <w:ilvl w:val="0"/>
          <w:numId w:val="17"/>
        </w:numPr>
        <w:jc w:val="both"/>
        <w:rPr>
          <w:sz w:val="24"/>
          <w:szCs w:val="24"/>
        </w:rPr>
      </w:pPr>
      <w:r w:rsidRPr="7336E2AB">
        <w:rPr>
          <w:sz w:val="24"/>
          <w:szCs w:val="24"/>
        </w:rPr>
        <w:t>Provide a copy of the</w:t>
      </w:r>
      <w:r w:rsidR="00D9642D" w:rsidRPr="7336E2AB">
        <w:rPr>
          <w:sz w:val="24"/>
          <w:szCs w:val="24"/>
        </w:rPr>
        <w:t xml:space="preserve"> </w:t>
      </w:r>
      <w:proofErr w:type="spellStart"/>
      <w:r w:rsidR="00D9642D" w:rsidRPr="7336E2AB">
        <w:rPr>
          <w:sz w:val="24"/>
          <w:szCs w:val="24"/>
        </w:rPr>
        <w:t>Ekahau</w:t>
      </w:r>
      <w:proofErr w:type="spellEnd"/>
      <w:r w:rsidR="00D9642D" w:rsidRPr="7336E2AB">
        <w:rPr>
          <w:sz w:val="24"/>
          <w:szCs w:val="24"/>
        </w:rPr>
        <w:t xml:space="preserve"> survey file to the district upon survey completion.</w:t>
      </w:r>
    </w:p>
    <w:p w14:paraId="6409903F" w14:textId="77777777" w:rsidR="00AA22F1" w:rsidRPr="006350FB" w:rsidRDefault="00AA22F1" w:rsidP="00F52F97">
      <w:pPr>
        <w:autoSpaceDE w:val="0"/>
        <w:autoSpaceDN w:val="0"/>
        <w:adjustRightInd w:val="0"/>
        <w:rPr>
          <w:color w:val="000000"/>
          <w:sz w:val="24"/>
          <w:szCs w:val="24"/>
        </w:rPr>
      </w:pPr>
    </w:p>
    <w:p w14:paraId="613B782D" w14:textId="77777777" w:rsidR="00FE6BFB" w:rsidRPr="00FE6BFB" w:rsidRDefault="004663EA" w:rsidP="0003780A">
      <w:pPr>
        <w:pStyle w:val="Heading1"/>
        <w:numPr>
          <w:ilvl w:val="1"/>
          <w:numId w:val="16"/>
        </w:numPr>
        <w:rPr>
          <w:bCs/>
          <w:color w:val="000000"/>
          <w:szCs w:val="24"/>
        </w:rPr>
      </w:pPr>
      <w:bookmarkStart w:id="32" w:name="_Toc117673844"/>
      <w:r w:rsidRPr="006350FB">
        <w:rPr>
          <w:bCs/>
          <w:color w:val="000000"/>
          <w:szCs w:val="24"/>
        </w:rPr>
        <w:t>Submission Requirements</w:t>
      </w:r>
      <w:bookmarkEnd w:id="32"/>
    </w:p>
    <w:p w14:paraId="417E41B8" w14:textId="77777777" w:rsidR="00FE6BFB" w:rsidRDefault="00FE6BFB" w:rsidP="0003780A">
      <w:pPr>
        <w:pStyle w:val="ListParagraph"/>
        <w:numPr>
          <w:ilvl w:val="0"/>
          <w:numId w:val="5"/>
        </w:num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Proposals shall be submitted in two separate parts, Technical Proposal and Financial Proposal.  </w:t>
      </w:r>
    </w:p>
    <w:p w14:paraId="23AC14D9" w14:textId="6AD9C2BD" w:rsidR="00EE0986" w:rsidRPr="008E2A3B" w:rsidRDefault="00560DF1" w:rsidP="0003780A">
      <w:pPr>
        <w:pStyle w:val="ListParagraph"/>
        <w:numPr>
          <w:ilvl w:val="0"/>
          <w:numId w:val="5"/>
        </w:numPr>
        <w:autoSpaceDE w:val="0"/>
        <w:autoSpaceDN w:val="0"/>
        <w:adjustRightInd w:val="0"/>
        <w:jc w:val="both"/>
        <w:rPr>
          <w:rFonts w:ascii="Times New Roman" w:hAnsi="Times New Roman"/>
          <w:color w:val="000000"/>
          <w:sz w:val="24"/>
          <w:szCs w:val="24"/>
        </w:rPr>
      </w:pPr>
      <w:r w:rsidRPr="00F32CF1">
        <w:rPr>
          <w:rFonts w:ascii="Times New Roman" w:hAnsi="Times New Roman"/>
          <w:color w:val="000000"/>
          <w:sz w:val="24"/>
          <w:szCs w:val="24"/>
        </w:rPr>
        <w:t>The Offeror must submit</w:t>
      </w:r>
      <w:r w:rsidR="004663EA" w:rsidRPr="00F32CF1">
        <w:rPr>
          <w:rFonts w:ascii="Times New Roman" w:hAnsi="Times New Roman"/>
          <w:color w:val="000000"/>
          <w:sz w:val="24"/>
          <w:szCs w:val="24"/>
        </w:rPr>
        <w:t xml:space="preserve"> </w:t>
      </w:r>
      <w:r w:rsidRPr="00F32CF1">
        <w:rPr>
          <w:rFonts w:ascii="Times New Roman" w:hAnsi="Times New Roman"/>
          <w:color w:val="000000"/>
          <w:sz w:val="24"/>
          <w:szCs w:val="24"/>
        </w:rPr>
        <w:t xml:space="preserve">the </w:t>
      </w:r>
      <w:r w:rsidR="0011457F" w:rsidRPr="00F32CF1">
        <w:rPr>
          <w:rFonts w:ascii="Times New Roman" w:hAnsi="Times New Roman"/>
          <w:color w:val="000000"/>
          <w:sz w:val="24"/>
          <w:szCs w:val="24"/>
        </w:rPr>
        <w:t>Certification</w:t>
      </w:r>
      <w:r w:rsidR="000D4A8A">
        <w:rPr>
          <w:rFonts w:ascii="Times New Roman" w:hAnsi="Times New Roman"/>
          <w:color w:val="000000"/>
          <w:sz w:val="24"/>
          <w:szCs w:val="24"/>
        </w:rPr>
        <w:t xml:space="preserve"> Letter</w:t>
      </w:r>
      <w:r w:rsidR="004663EA" w:rsidRPr="00F32CF1">
        <w:rPr>
          <w:rFonts w:ascii="Times New Roman" w:hAnsi="Times New Roman"/>
          <w:color w:val="000000"/>
          <w:sz w:val="24"/>
          <w:szCs w:val="24"/>
        </w:rPr>
        <w:t xml:space="preserve"> </w:t>
      </w:r>
      <w:r w:rsidRPr="00F32CF1">
        <w:rPr>
          <w:rFonts w:ascii="Times New Roman" w:hAnsi="Times New Roman"/>
          <w:color w:val="000000"/>
          <w:sz w:val="24"/>
          <w:szCs w:val="24"/>
        </w:rPr>
        <w:t xml:space="preserve">with original signature </w:t>
      </w:r>
      <w:r w:rsidR="004663EA" w:rsidRPr="00F32CF1">
        <w:rPr>
          <w:rFonts w:ascii="Times New Roman" w:hAnsi="Times New Roman"/>
          <w:color w:val="000000"/>
          <w:sz w:val="24"/>
          <w:szCs w:val="24"/>
        </w:rPr>
        <w:t>(Appendix A).</w:t>
      </w:r>
    </w:p>
    <w:p w14:paraId="1BA89CFB" w14:textId="77777777" w:rsidR="00102823" w:rsidRPr="00102823" w:rsidRDefault="00A34BEF" w:rsidP="0003780A">
      <w:pPr>
        <w:pStyle w:val="ListParagraph"/>
        <w:numPr>
          <w:ilvl w:val="0"/>
          <w:numId w:val="5"/>
        </w:numPr>
        <w:jc w:val="both"/>
        <w:rPr>
          <w:sz w:val="24"/>
          <w:szCs w:val="24"/>
        </w:rPr>
      </w:pPr>
      <w:r>
        <w:rPr>
          <w:rFonts w:ascii="Times New Roman" w:hAnsi="Times New Roman"/>
          <w:color w:val="000000"/>
          <w:sz w:val="24"/>
          <w:szCs w:val="24"/>
        </w:rPr>
        <w:t xml:space="preserve">The </w:t>
      </w:r>
      <w:r w:rsidR="00102823" w:rsidRPr="00102823">
        <w:rPr>
          <w:rFonts w:ascii="Times New Roman" w:hAnsi="Times New Roman"/>
          <w:color w:val="000000"/>
          <w:sz w:val="24"/>
          <w:szCs w:val="24"/>
        </w:rPr>
        <w:t xml:space="preserve">Offeror must submit a completed and notarized </w:t>
      </w:r>
      <w:r w:rsidR="00102823" w:rsidRPr="00102823">
        <w:rPr>
          <w:rFonts w:ascii="Times New Roman" w:hAnsi="Times New Roman"/>
          <w:sz w:val="24"/>
          <w:szCs w:val="24"/>
        </w:rPr>
        <w:t>Certificate Regarding Debarment, Suspension, Ineligibility</w:t>
      </w:r>
      <w:r w:rsidR="00FE6BFB">
        <w:rPr>
          <w:rFonts w:ascii="Times New Roman" w:hAnsi="Times New Roman"/>
          <w:sz w:val="24"/>
          <w:szCs w:val="24"/>
        </w:rPr>
        <w:t xml:space="preserve"> Form (Appendix B</w:t>
      </w:r>
      <w:r w:rsidR="00ED1A10">
        <w:rPr>
          <w:rFonts w:ascii="Times New Roman" w:hAnsi="Times New Roman"/>
          <w:sz w:val="24"/>
          <w:szCs w:val="24"/>
        </w:rPr>
        <w:t>)</w:t>
      </w:r>
      <w:r w:rsidR="00FE6BFB">
        <w:rPr>
          <w:rFonts w:ascii="Times New Roman" w:hAnsi="Times New Roman"/>
          <w:sz w:val="24"/>
          <w:szCs w:val="24"/>
        </w:rPr>
        <w:t>.</w:t>
      </w:r>
    </w:p>
    <w:p w14:paraId="2E9AFBFD" w14:textId="77777777" w:rsidR="00FE6BFB" w:rsidRDefault="00FE6BFB" w:rsidP="0003780A">
      <w:pPr>
        <w:pStyle w:val="ListParagraph"/>
        <w:numPr>
          <w:ilvl w:val="0"/>
          <w:numId w:val="5"/>
        </w:numPr>
        <w:autoSpaceDE w:val="0"/>
        <w:autoSpaceDN w:val="0"/>
        <w:adjustRightInd w:val="0"/>
        <w:jc w:val="both"/>
        <w:rPr>
          <w:rFonts w:ascii="Times New Roman" w:hAnsi="Times New Roman"/>
          <w:color w:val="000000"/>
          <w:sz w:val="24"/>
          <w:szCs w:val="24"/>
        </w:rPr>
      </w:pPr>
      <w:r w:rsidRPr="00F32CF1">
        <w:rPr>
          <w:rFonts w:ascii="Times New Roman" w:hAnsi="Times New Roman"/>
          <w:color w:val="000000"/>
          <w:sz w:val="24"/>
          <w:szCs w:val="24"/>
        </w:rPr>
        <w:t xml:space="preserve">The Offeror must submit a completed </w:t>
      </w:r>
      <w:r>
        <w:rPr>
          <w:rFonts w:ascii="Times New Roman" w:hAnsi="Times New Roman"/>
          <w:color w:val="000000"/>
          <w:sz w:val="24"/>
          <w:szCs w:val="24"/>
        </w:rPr>
        <w:t>E-Rate Certification Form (Appendix C</w:t>
      </w:r>
      <w:r w:rsidRPr="00F32CF1">
        <w:rPr>
          <w:rFonts w:ascii="Times New Roman" w:hAnsi="Times New Roman"/>
          <w:color w:val="000000"/>
          <w:sz w:val="24"/>
          <w:szCs w:val="24"/>
        </w:rPr>
        <w:t>).</w:t>
      </w:r>
    </w:p>
    <w:p w14:paraId="0AC1D23C" w14:textId="77777777" w:rsidR="00FE6BFB" w:rsidRPr="00DA0B10" w:rsidRDefault="00FE6BFB" w:rsidP="0003780A">
      <w:pPr>
        <w:pStyle w:val="ListParagraph"/>
        <w:numPr>
          <w:ilvl w:val="0"/>
          <w:numId w:val="5"/>
        </w:numPr>
        <w:autoSpaceDE w:val="0"/>
        <w:autoSpaceDN w:val="0"/>
        <w:adjustRightInd w:val="0"/>
        <w:jc w:val="both"/>
        <w:rPr>
          <w:rFonts w:ascii="Times New Roman" w:hAnsi="Times New Roman"/>
          <w:color w:val="000000"/>
          <w:sz w:val="24"/>
          <w:szCs w:val="24"/>
        </w:rPr>
      </w:pPr>
      <w:r w:rsidRPr="00F32CF1">
        <w:rPr>
          <w:rFonts w:ascii="Times New Roman" w:hAnsi="Times New Roman"/>
          <w:color w:val="000000"/>
          <w:sz w:val="24"/>
          <w:szCs w:val="24"/>
        </w:rPr>
        <w:t xml:space="preserve">The Offeror must submit a completed </w:t>
      </w:r>
      <w:r w:rsidRPr="00733A71">
        <w:rPr>
          <w:rFonts w:ascii="Times New Roman" w:hAnsi="Times New Roman"/>
          <w:snapToGrid w:val="0"/>
          <w:color w:val="000000"/>
          <w:sz w:val="23"/>
          <w:szCs w:val="23"/>
        </w:rPr>
        <w:t>Vendor Affidavit</w:t>
      </w:r>
      <w:r w:rsidRPr="00733A71">
        <w:rPr>
          <w:rFonts w:ascii="Times New Roman" w:hAnsi="Times New Roman"/>
          <w:color w:val="000000"/>
          <w:sz w:val="24"/>
          <w:szCs w:val="24"/>
        </w:rPr>
        <w:t xml:space="preserve"> </w:t>
      </w:r>
      <w:r>
        <w:rPr>
          <w:rFonts w:ascii="Times New Roman" w:hAnsi="Times New Roman"/>
          <w:color w:val="000000"/>
          <w:sz w:val="24"/>
          <w:szCs w:val="24"/>
        </w:rPr>
        <w:t>Form (Appendix D</w:t>
      </w:r>
      <w:r w:rsidRPr="00F32CF1">
        <w:rPr>
          <w:rFonts w:ascii="Times New Roman" w:hAnsi="Times New Roman"/>
          <w:color w:val="000000"/>
          <w:sz w:val="24"/>
          <w:szCs w:val="24"/>
        </w:rPr>
        <w:t>).</w:t>
      </w:r>
    </w:p>
    <w:p w14:paraId="48AAF98D" w14:textId="77777777" w:rsidR="00CE7215" w:rsidRDefault="000C092F" w:rsidP="0003780A">
      <w:pPr>
        <w:pStyle w:val="ListParagraph"/>
        <w:numPr>
          <w:ilvl w:val="0"/>
          <w:numId w:val="5"/>
        </w:numPr>
        <w:autoSpaceDE w:val="0"/>
        <w:autoSpaceDN w:val="0"/>
        <w:adjustRightInd w:val="0"/>
        <w:jc w:val="both"/>
        <w:rPr>
          <w:rFonts w:ascii="Times New Roman" w:hAnsi="Times New Roman"/>
          <w:color w:val="000000"/>
          <w:sz w:val="24"/>
          <w:szCs w:val="24"/>
        </w:rPr>
      </w:pPr>
      <w:r w:rsidRPr="00F32CF1">
        <w:rPr>
          <w:rFonts w:ascii="Times New Roman" w:hAnsi="Times New Roman"/>
          <w:color w:val="000000"/>
          <w:sz w:val="24"/>
          <w:szCs w:val="24"/>
        </w:rPr>
        <w:t xml:space="preserve">Any exceptions to the </w:t>
      </w:r>
      <w:r w:rsidR="00DE2F1B">
        <w:rPr>
          <w:rFonts w:ascii="Times New Roman" w:hAnsi="Times New Roman"/>
          <w:color w:val="000000"/>
          <w:sz w:val="24"/>
          <w:szCs w:val="24"/>
        </w:rPr>
        <w:t>District’</w:t>
      </w:r>
      <w:r w:rsidR="00C10A5A" w:rsidRPr="00F32CF1">
        <w:rPr>
          <w:rFonts w:ascii="Times New Roman" w:hAnsi="Times New Roman"/>
          <w:color w:val="000000"/>
          <w:sz w:val="24"/>
          <w:szCs w:val="24"/>
        </w:rPr>
        <w:t>s</w:t>
      </w:r>
      <w:r w:rsidRPr="00F32CF1">
        <w:rPr>
          <w:rFonts w:ascii="Times New Roman" w:hAnsi="Times New Roman"/>
          <w:color w:val="000000"/>
          <w:sz w:val="24"/>
          <w:szCs w:val="24"/>
        </w:rPr>
        <w:t xml:space="preserve"> Sample Contract (Appendix </w:t>
      </w:r>
      <w:r w:rsidR="00FE6BFB">
        <w:rPr>
          <w:rFonts w:ascii="Times New Roman" w:hAnsi="Times New Roman"/>
          <w:color w:val="000000"/>
          <w:sz w:val="24"/>
          <w:szCs w:val="24"/>
        </w:rPr>
        <w:t>E</w:t>
      </w:r>
      <w:r w:rsidRPr="00F32CF1">
        <w:rPr>
          <w:rFonts w:ascii="Times New Roman" w:hAnsi="Times New Roman"/>
          <w:color w:val="000000"/>
          <w:sz w:val="24"/>
          <w:szCs w:val="24"/>
        </w:rPr>
        <w:t xml:space="preserve">) must be clearly identified and submitted with the Offeror’s Technical Proposal. </w:t>
      </w:r>
      <w:r w:rsidRPr="00F32CF1">
        <w:rPr>
          <w:rFonts w:ascii="Times New Roman" w:hAnsi="Times New Roman"/>
          <w:color w:val="FF0000"/>
          <w:sz w:val="24"/>
          <w:szCs w:val="24"/>
        </w:rPr>
        <w:t xml:space="preserve">  </w:t>
      </w:r>
      <w:r w:rsidRPr="00F32CF1">
        <w:rPr>
          <w:rFonts w:ascii="Times New Roman" w:hAnsi="Times New Roman"/>
          <w:color w:val="000000"/>
          <w:sz w:val="24"/>
          <w:szCs w:val="24"/>
        </w:rPr>
        <w:t>Proposed exceptions must not conflict with or attempt to preempt mandatory requirements specified in Section 2.0.</w:t>
      </w:r>
      <w:r w:rsidRPr="00F32CF1">
        <w:rPr>
          <w:rFonts w:ascii="Times New Roman" w:hAnsi="Times New Roman"/>
          <w:color w:val="000000"/>
          <w:sz w:val="24"/>
          <w:szCs w:val="24"/>
          <w:highlight w:val="yellow"/>
        </w:rPr>
        <w:t xml:space="preserve">  </w:t>
      </w:r>
    </w:p>
    <w:p w14:paraId="62346113" w14:textId="77777777" w:rsidR="00BB729A" w:rsidRPr="008E2A3B" w:rsidRDefault="00CE7215" w:rsidP="0003780A">
      <w:pPr>
        <w:pStyle w:val="ListParagraph"/>
        <w:numPr>
          <w:ilvl w:val="0"/>
          <w:numId w:val="5"/>
        </w:numPr>
        <w:autoSpaceDE w:val="0"/>
        <w:autoSpaceDN w:val="0"/>
        <w:adjustRightInd w:val="0"/>
        <w:jc w:val="both"/>
        <w:rPr>
          <w:rFonts w:ascii="Times New Roman" w:hAnsi="Times New Roman"/>
          <w:color w:val="000000"/>
          <w:sz w:val="24"/>
          <w:szCs w:val="24"/>
        </w:rPr>
      </w:pPr>
      <w:r w:rsidRPr="00F32CF1">
        <w:rPr>
          <w:rFonts w:ascii="Times New Roman" w:hAnsi="Times New Roman"/>
          <w:color w:val="000000"/>
          <w:sz w:val="24"/>
          <w:szCs w:val="24"/>
        </w:rPr>
        <w:t xml:space="preserve">The Offeror must </w:t>
      </w:r>
      <w:r w:rsidR="00560DF1" w:rsidRPr="00F32CF1">
        <w:rPr>
          <w:rFonts w:ascii="Times New Roman" w:hAnsi="Times New Roman"/>
          <w:color w:val="000000"/>
          <w:sz w:val="24"/>
          <w:szCs w:val="24"/>
        </w:rPr>
        <w:t>submit</w:t>
      </w:r>
      <w:r w:rsidRPr="00F32CF1">
        <w:rPr>
          <w:rFonts w:ascii="Times New Roman" w:hAnsi="Times New Roman"/>
          <w:color w:val="000000"/>
          <w:sz w:val="24"/>
          <w:szCs w:val="24"/>
        </w:rPr>
        <w:t xml:space="preserve"> a Technical Proposal detailing the proposed approach to</w:t>
      </w:r>
      <w:r w:rsidR="00EE2ADF" w:rsidRPr="00F32CF1">
        <w:rPr>
          <w:rFonts w:ascii="Times New Roman" w:hAnsi="Times New Roman"/>
          <w:color w:val="000000"/>
          <w:sz w:val="24"/>
          <w:szCs w:val="24"/>
        </w:rPr>
        <w:t xml:space="preserve"> </w:t>
      </w:r>
      <w:r w:rsidRPr="00F32CF1">
        <w:rPr>
          <w:rFonts w:ascii="Times New Roman" w:hAnsi="Times New Roman"/>
          <w:color w:val="000000"/>
          <w:sz w:val="24"/>
          <w:szCs w:val="24"/>
        </w:rPr>
        <w:t xml:space="preserve">performing </w:t>
      </w:r>
      <w:proofErr w:type="gramStart"/>
      <w:r w:rsidRPr="00F32CF1">
        <w:rPr>
          <w:rFonts w:ascii="Times New Roman" w:hAnsi="Times New Roman"/>
          <w:color w:val="000000"/>
          <w:sz w:val="24"/>
          <w:szCs w:val="24"/>
        </w:rPr>
        <w:t>all of</w:t>
      </w:r>
      <w:proofErr w:type="gramEnd"/>
      <w:r w:rsidRPr="00F32CF1">
        <w:rPr>
          <w:rFonts w:ascii="Times New Roman" w:hAnsi="Times New Roman"/>
          <w:color w:val="000000"/>
          <w:sz w:val="24"/>
          <w:szCs w:val="24"/>
        </w:rPr>
        <w:t xml:space="preserve"> the se</w:t>
      </w:r>
      <w:r w:rsidR="00C10A5A" w:rsidRPr="00F32CF1">
        <w:rPr>
          <w:rFonts w:ascii="Times New Roman" w:hAnsi="Times New Roman"/>
          <w:color w:val="000000"/>
          <w:sz w:val="24"/>
          <w:szCs w:val="24"/>
        </w:rPr>
        <w:t>rvices requested under Section 2</w:t>
      </w:r>
      <w:r w:rsidRPr="00F32CF1">
        <w:rPr>
          <w:rFonts w:ascii="Times New Roman" w:hAnsi="Times New Roman"/>
          <w:color w:val="000000"/>
          <w:sz w:val="24"/>
          <w:szCs w:val="24"/>
        </w:rPr>
        <w:t>.0</w:t>
      </w:r>
      <w:r w:rsidR="00C10A5A" w:rsidRPr="00F32CF1">
        <w:rPr>
          <w:rFonts w:ascii="Times New Roman" w:hAnsi="Times New Roman"/>
          <w:color w:val="000000"/>
          <w:sz w:val="24"/>
          <w:szCs w:val="24"/>
        </w:rPr>
        <w:t xml:space="preserve"> and providing company information as detailed</w:t>
      </w:r>
      <w:r w:rsidR="002D73E2">
        <w:rPr>
          <w:rFonts w:ascii="Times New Roman" w:hAnsi="Times New Roman"/>
          <w:color w:val="000000"/>
          <w:sz w:val="24"/>
          <w:szCs w:val="24"/>
        </w:rPr>
        <w:t xml:space="preserve">. </w:t>
      </w:r>
      <w:r w:rsidR="005711BB" w:rsidRPr="00F32CF1">
        <w:rPr>
          <w:rFonts w:ascii="Times New Roman" w:hAnsi="Times New Roman"/>
          <w:color w:val="000000"/>
          <w:sz w:val="24"/>
          <w:szCs w:val="24"/>
        </w:rPr>
        <w:t xml:space="preserve"> The Offeror will submit one hard copy of the Technical Proposal with original signatures</w:t>
      </w:r>
      <w:r w:rsidR="00B606FB">
        <w:rPr>
          <w:rFonts w:ascii="Times New Roman" w:hAnsi="Times New Roman"/>
          <w:color w:val="000000"/>
          <w:sz w:val="24"/>
          <w:szCs w:val="24"/>
        </w:rPr>
        <w:t xml:space="preserve"> and </w:t>
      </w:r>
      <w:r w:rsidR="002D069A">
        <w:rPr>
          <w:rFonts w:ascii="Times New Roman" w:hAnsi="Times New Roman"/>
          <w:color w:val="000000"/>
          <w:sz w:val="24"/>
          <w:szCs w:val="24"/>
        </w:rPr>
        <w:t>one copy</w:t>
      </w:r>
      <w:r w:rsidR="00B606FB">
        <w:rPr>
          <w:rFonts w:ascii="Times New Roman" w:hAnsi="Times New Roman"/>
          <w:color w:val="000000"/>
          <w:sz w:val="24"/>
          <w:szCs w:val="24"/>
        </w:rPr>
        <w:t xml:space="preserve"> of the </w:t>
      </w:r>
      <w:r w:rsidR="002D069A">
        <w:rPr>
          <w:rFonts w:ascii="Times New Roman" w:hAnsi="Times New Roman"/>
          <w:color w:val="000000"/>
          <w:sz w:val="24"/>
          <w:szCs w:val="24"/>
        </w:rPr>
        <w:t>Financial</w:t>
      </w:r>
      <w:r w:rsidR="00B606FB">
        <w:rPr>
          <w:rFonts w:ascii="Times New Roman" w:hAnsi="Times New Roman"/>
          <w:color w:val="000000"/>
          <w:sz w:val="24"/>
          <w:szCs w:val="24"/>
        </w:rPr>
        <w:t xml:space="preserve"> Proposal</w:t>
      </w:r>
      <w:r w:rsidR="00C10A5A" w:rsidRPr="00F32CF1">
        <w:rPr>
          <w:rFonts w:ascii="Times New Roman" w:hAnsi="Times New Roman"/>
          <w:color w:val="000000"/>
          <w:sz w:val="24"/>
          <w:szCs w:val="24"/>
        </w:rPr>
        <w:t>.</w:t>
      </w:r>
    </w:p>
    <w:p w14:paraId="6CA99F4D" w14:textId="77777777" w:rsidR="00421948" w:rsidRDefault="005C0890" w:rsidP="0003780A">
      <w:pPr>
        <w:pStyle w:val="ListParagraph"/>
        <w:numPr>
          <w:ilvl w:val="0"/>
          <w:numId w:val="5"/>
        </w:numPr>
        <w:autoSpaceDE w:val="0"/>
        <w:autoSpaceDN w:val="0"/>
        <w:adjustRightInd w:val="0"/>
        <w:jc w:val="both"/>
        <w:rPr>
          <w:rFonts w:ascii="Times New Roman" w:hAnsi="Times New Roman"/>
          <w:color w:val="000000"/>
          <w:sz w:val="24"/>
          <w:szCs w:val="24"/>
        </w:rPr>
      </w:pPr>
      <w:bookmarkStart w:id="33" w:name="_Toc65399357"/>
      <w:bookmarkStart w:id="34" w:name="_Toc65486771"/>
      <w:bookmarkStart w:id="35" w:name="_Toc94498315"/>
      <w:bookmarkStart w:id="36" w:name="_Toc117673853"/>
      <w:r w:rsidRPr="005C0890">
        <w:rPr>
          <w:rFonts w:ascii="Times New Roman" w:hAnsi="Times New Roman"/>
          <w:color w:val="000000"/>
          <w:sz w:val="24"/>
          <w:szCs w:val="24"/>
        </w:rPr>
        <w:t xml:space="preserve">Each submission must include a thumb drive (flash drive, USB drive) of their entire proposal, Technical and Financial.  </w:t>
      </w:r>
      <w:proofErr w:type="gramStart"/>
      <w:r w:rsidRPr="005C0890">
        <w:rPr>
          <w:rFonts w:ascii="Times New Roman" w:hAnsi="Times New Roman"/>
          <w:color w:val="000000"/>
          <w:sz w:val="24"/>
          <w:szCs w:val="24"/>
        </w:rPr>
        <w:t>Drive</w:t>
      </w:r>
      <w:proofErr w:type="gramEnd"/>
      <w:r w:rsidRPr="005C0890">
        <w:rPr>
          <w:rFonts w:ascii="Times New Roman" w:hAnsi="Times New Roman"/>
          <w:color w:val="000000"/>
          <w:sz w:val="24"/>
          <w:szCs w:val="24"/>
        </w:rPr>
        <w:t xml:space="preserve"> will not be returned to the vendor.</w:t>
      </w:r>
    </w:p>
    <w:p w14:paraId="1D31ADF5" w14:textId="77777777" w:rsidR="00FB3E41" w:rsidRDefault="00FB3E41" w:rsidP="00FB3E41">
      <w:pPr>
        <w:autoSpaceDE w:val="0"/>
        <w:autoSpaceDN w:val="0"/>
        <w:adjustRightInd w:val="0"/>
        <w:jc w:val="both"/>
        <w:rPr>
          <w:color w:val="000000"/>
          <w:sz w:val="24"/>
          <w:szCs w:val="24"/>
        </w:rPr>
      </w:pPr>
    </w:p>
    <w:p w14:paraId="4291F9F6" w14:textId="77777777" w:rsidR="00A971A6" w:rsidRPr="004D1815" w:rsidRDefault="00A971A6" w:rsidP="0003780A">
      <w:pPr>
        <w:pStyle w:val="Heading1"/>
        <w:numPr>
          <w:ilvl w:val="0"/>
          <w:numId w:val="16"/>
        </w:numPr>
        <w:jc w:val="both"/>
        <w:rPr>
          <w:bCs/>
          <w:u w:val="none"/>
        </w:rPr>
      </w:pPr>
      <w:r w:rsidRPr="004D1815">
        <w:rPr>
          <w:bCs/>
        </w:rPr>
        <w:t>PROPOSAL SUBMISSION AND EVALUATION</w:t>
      </w:r>
      <w:bookmarkEnd w:id="33"/>
      <w:bookmarkEnd w:id="34"/>
      <w:bookmarkEnd w:id="35"/>
      <w:bookmarkEnd w:id="36"/>
    </w:p>
    <w:p w14:paraId="752F2E87" w14:textId="77777777" w:rsidR="00A971A6" w:rsidRPr="00E41858" w:rsidRDefault="00A971A6" w:rsidP="00A971A6">
      <w:pPr>
        <w:rPr>
          <w:sz w:val="24"/>
          <w:szCs w:val="24"/>
        </w:rPr>
      </w:pPr>
    </w:p>
    <w:p w14:paraId="2E18DAEB" w14:textId="77777777" w:rsidR="00A971A6" w:rsidRDefault="00A971A6" w:rsidP="0003780A">
      <w:pPr>
        <w:pStyle w:val="Heading1"/>
        <w:numPr>
          <w:ilvl w:val="1"/>
          <w:numId w:val="16"/>
        </w:numPr>
        <w:rPr>
          <w:rFonts w:eastAsia="Arial Unicode MS"/>
          <w:bCs/>
          <w:szCs w:val="24"/>
        </w:rPr>
      </w:pPr>
      <w:bookmarkStart w:id="37" w:name="_Toc65399358"/>
      <w:bookmarkStart w:id="38" w:name="_Toc65486772"/>
      <w:bookmarkStart w:id="39" w:name="_Toc94498316"/>
      <w:bookmarkStart w:id="40" w:name="_Toc117673854"/>
      <w:r w:rsidRPr="00441E17">
        <w:rPr>
          <w:rFonts w:eastAsia="Arial Unicode MS"/>
          <w:bCs/>
          <w:szCs w:val="24"/>
        </w:rPr>
        <w:t>Process for Submitting Proposals</w:t>
      </w:r>
      <w:bookmarkEnd w:id="37"/>
      <w:bookmarkEnd w:id="38"/>
      <w:bookmarkEnd w:id="39"/>
      <w:bookmarkEnd w:id="40"/>
    </w:p>
    <w:p w14:paraId="0A93362D" w14:textId="77777777" w:rsidR="00451A94" w:rsidRPr="00451A94" w:rsidRDefault="00451A94" w:rsidP="00451A94">
      <w:pPr>
        <w:rPr>
          <w:rFonts w:eastAsia="Arial Unicode MS"/>
        </w:rPr>
      </w:pPr>
    </w:p>
    <w:p w14:paraId="4C9216CB" w14:textId="77777777" w:rsidR="00A971A6" w:rsidRPr="00E97DAC" w:rsidRDefault="00A971A6" w:rsidP="0003780A">
      <w:pPr>
        <w:pStyle w:val="Heading1"/>
        <w:numPr>
          <w:ilvl w:val="2"/>
          <w:numId w:val="16"/>
        </w:numPr>
        <w:rPr>
          <w:rFonts w:eastAsia="Arial Unicode MS"/>
          <w:bCs/>
          <w:szCs w:val="24"/>
        </w:rPr>
      </w:pPr>
      <w:bookmarkStart w:id="41" w:name="_Toc65399359"/>
      <w:bookmarkStart w:id="42" w:name="_Toc65486773"/>
      <w:bookmarkStart w:id="43" w:name="_Toc94498317"/>
      <w:bookmarkStart w:id="44" w:name="_Toc117673855"/>
      <w:r w:rsidRPr="00441E17">
        <w:rPr>
          <w:rFonts w:eastAsia="Arial Unicode MS"/>
          <w:bCs/>
          <w:szCs w:val="24"/>
        </w:rPr>
        <w:t>Preparation of Proposal</w:t>
      </w:r>
      <w:bookmarkEnd w:id="41"/>
      <w:bookmarkEnd w:id="42"/>
      <w:bookmarkEnd w:id="43"/>
      <w:bookmarkEnd w:id="44"/>
    </w:p>
    <w:p w14:paraId="1B81374D" w14:textId="77777777" w:rsidR="00A971A6" w:rsidRDefault="00A971A6" w:rsidP="006350FB">
      <w:pPr>
        <w:ind w:left="1440" w:right="-18"/>
        <w:jc w:val="both"/>
        <w:rPr>
          <w:rFonts w:ascii="Times New (W1)" w:hAnsi="Times New (W1)"/>
          <w:color w:val="000000"/>
          <w:sz w:val="24"/>
          <w:szCs w:val="24"/>
        </w:rPr>
      </w:pPr>
      <w:r w:rsidRPr="00EC4519">
        <w:rPr>
          <w:sz w:val="24"/>
          <w:szCs w:val="24"/>
        </w:rPr>
        <w:t>Each proposal sh</w:t>
      </w:r>
      <w:r w:rsidR="00EC288F">
        <w:rPr>
          <w:sz w:val="24"/>
          <w:szCs w:val="24"/>
        </w:rPr>
        <w:t>ould</w:t>
      </w:r>
      <w:r w:rsidRPr="00EC4519">
        <w:rPr>
          <w:sz w:val="24"/>
          <w:szCs w:val="24"/>
        </w:rPr>
        <w:t xml:space="preserve"> be prepared simply and economically, avoiding the use of elaborate promotional material</w:t>
      </w:r>
      <w:r w:rsidR="00EC288F">
        <w:rPr>
          <w:sz w:val="24"/>
          <w:szCs w:val="24"/>
        </w:rPr>
        <w:t>s</w:t>
      </w:r>
      <w:r w:rsidRPr="00EC4519">
        <w:rPr>
          <w:sz w:val="24"/>
          <w:szCs w:val="24"/>
        </w:rPr>
        <w:t xml:space="preserve"> beyond those sufficient to provide a complete presentation</w:t>
      </w:r>
      <w:r w:rsidR="002E0D54" w:rsidRPr="008474E9">
        <w:rPr>
          <w:rFonts w:ascii="Times New (W1)" w:hAnsi="Times New (W1)"/>
          <w:color w:val="000000"/>
          <w:sz w:val="24"/>
          <w:szCs w:val="24"/>
        </w:rPr>
        <w:t xml:space="preserve">.  If supplemental materials are a necessary part of the technical proposal, the Offeror should reference these materials in the technical proposal, </w:t>
      </w:r>
      <w:r w:rsidR="00FB04EC" w:rsidRPr="008474E9">
        <w:rPr>
          <w:rFonts w:ascii="Times New (W1)" w:hAnsi="Times New (W1)"/>
          <w:color w:val="000000"/>
          <w:sz w:val="24"/>
          <w:szCs w:val="24"/>
        </w:rPr>
        <w:t>identifying the document(s) and citing the</w:t>
      </w:r>
      <w:r w:rsidR="002E0D54" w:rsidRPr="008474E9">
        <w:rPr>
          <w:rFonts w:ascii="Times New (W1)" w:hAnsi="Times New (W1)"/>
          <w:color w:val="000000"/>
          <w:sz w:val="24"/>
          <w:szCs w:val="24"/>
        </w:rPr>
        <w:t xml:space="preserve"> appropriate section and page(s) to be reviewed.</w:t>
      </w:r>
    </w:p>
    <w:p w14:paraId="47333860" w14:textId="77777777" w:rsidR="009E0C03" w:rsidRPr="008474E9" w:rsidRDefault="009E0C03" w:rsidP="00F32CF1">
      <w:pPr>
        <w:ind w:left="720" w:right="720"/>
        <w:jc w:val="both"/>
        <w:rPr>
          <w:rFonts w:ascii="Times New (W1)" w:hAnsi="Times New (W1)"/>
          <w:color w:val="000000"/>
          <w:sz w:val="24"/>
          <w:szCs w:val="24"/>
        </w:rPr>
      </w:pPr>
    </w:p>
    <w:p w14:paraId="13068595" w14:textId="77777777" w:rsidR="00A971A6" w:rsidRPr="00E97DAC" w:rsidRDefault="002E5574" w:rsidP="00E97DAC">
      <w:pPr>
        <w:pStyle w:val="Heading2"/>
        <w:ind w:left="720" w:firstLine="720"/>
        <w:jc w:val="both"/>
        <w:rPr>
          <w:rFonts w:eastAsia="Arial Unicode MS"/>
          <w:bCs/>
          <w:sz w:val="24"/>
          <w:szCs w:val="24"/>
        </w:rPr>
      </w:pPr>
      <w:bookmarkStart w:id="45" w:name="_Toc65399360"/>
      <w:bookmarkStart w:id="46" w:name="_Toc65486774"/>
      <w:bookmarkStart w:id="47" w:name="_Toc94498318"/>
      <w:bookmarkStart w:id="48" w:name="_Toc117673856"/>
      <w:r>
        <w:rPr>
          <w:rFonts w:eastAsia="Arial Unicode MS"/>
          <w:bCs/>
          <w:sz w:val="24"/>
          <w:szCs w:val="24"/>
        </w:rPr>
        <w:t>3</w:t>
      </w:r>
      <w:r w:rsidR="00A971A6" w:rsidRPr="00441E17">
        <w:rPr>
          <w:rFonts w:eastAsia="Arial Unicode MS"/>
          <w:bCs/>
          <w:sz w:val="24"/>
          <w:szCs w:val="24"/>
        </w:rPr>
        <w:t>.1.2</w:t>
      </w:r>
      <w:r w:rsidR="00A971A6" w:rsidRPr="00441E17">
        <w:rPr>
          <w:rFonts w:eastAsia="Arial Unicode MS"/>
          <w:bCs/>
          <w:sz w:val="24"/>
          <w:szCs w:val="24"/>
        </w:rPr>
        <w:tab/>
        <w:t>Packaging of Proposal</w:t>
      </w:r>
      <w:bookmarkEnd w:id="45"/>
      <w:bookmarkEnd w:id="46"/>
      <w:bookmarkEnd w:id="47"/>
      <w:bookmarkEnd w:id="48"/>
    </w:p>
    <w:p w14:paraId="7C3F5C46" w14:textId="77777777" w:rsidR="002E1594" w:rsidRPr="002E1594" w:rsidRDefault="002E1594" w:rsidP="006350FB">
      <w:pPr>
        <w:autoSpaceDE w:val="0"/>
        <w:autoSpaceDN w:val="0"/>
        <w:adjustRightInd w:val="0"/>
        <w:ind w:left="1440"/>
        <w:jc w:val="both"/>
        <w:rPr>
          <w:color w:val="000000"/>
          <w:sz w:val="24"/>
          <w:szCs w:val="24"/>
        </w:rPr>
      </w:pPr>
      <w:r w:rsidRPr="002E1594">
        <w:rPr>
          <w:color w:val="000000"/>
          <w:sz w:val="24"/>
          <w:szCs w:val="24"/>
        </w:rPr>
        <w:t>The Offeror's proposal in response to this RFP must be divided into two appropriately</w:t>
      </w:r>
      <w:r w:rsidR="00CA0253">
        <w:rPr>
          <w:color w:val="000000"/>
          <w:sz w:val="24"/>
          <w:szCs w:val="24"/>
        </w:rPr>
        <w:t xml:space="preserve"> labeled </w:t>
      </w:r>
      <w:r w:rsidRPr="002E1594">
        <w:rPr>
          <w:color w:val="000000"/>
          <w:sz w:val="24"/>
          <w:szCs w:val="24"/>
        </w:rPr>
        <w:t>and sealed packages - a Technical Submission and a Financial Proposal.</w:t>
      </w:r>
    </w:p>
    <w:p w14:paraId="25C3DDA5" w14:textId="77777777" w:rsidR="002E1594" w:rsidRPr="002E1594" w:rsidRDefault="002E1594" w:rsidP="00F32CF1">
      <w:pPr>
        <w:autoSpaceDE w:val="0"/>
        <w:autoSpaceDN w:val="0"/>
        <w:adjustRightInd w:val="0"/>
        <w:ind w:firstLine="720"/>
        <w:jc w:val="both"/>
        <w:rPr>
          <w:color w:val="000000"/>
          <w:sz w:val="24"/>
          <w:szCs w:val="24"/>
        </w:rPr>
      </w:pPr>
    </w:p>
    <w:p w14:paraId="661AD24A" w14:textId="77777777" w:rsidR="002E1594" w:rsidRPr="002E1594" w:rsidRDefault="002E1594" w:rsidP="006350FB">
      <w:pPr>
        <w:autoSpaceDE w:val="0"/>
        <w:autoSpaceDN w:val="0"/>
        <w:adjustRightInd w:val="0"/>
        <w:ind w:left="720" w:firstLine="720"/>
        <w:jc w:val="both"/>
        <w:rPr>
          <w:color w:val="000000"/>
          <w:sz w:val="24"/>
          <w:szCs w:val="24"/>
        </w:rPr>
      </w:pPr>
      <w:r w:rsidRPr="002E1594">
        <w:rPr>
          <w:color w:val="000000"/>
          <w:sz w:val="24"/>
          <w:szCs w:val="24"/>
        </w:rPr>
        <w:t>The contents of each package will include:</w:t>
      </w:r>
    </w:p>
    <w:p w14:paraId="2E02486F" w14:textId="77777777" w:rsidR="002E1594" w:rsidRPr="002E1594" w:rsidRDefault="002E1594" w:rsidP="002E1594">
      <w:pPr>
        <w:autoSpaceDE w:val="0"/>
        <w:autoSpaceDN w:val="0"/>
        <w:adjustRightInd w:val="0"/>
        <w:rPr>
          <w:color w:val="000000"/>
          <w:sz w:val="24"/>
          <w:szCs w:val="24"/>
        </w:rPr>
      </w:pPr>
    </w:p>
    <w:p w14:paraId="28A1A537" w14:textId="77777777" w:rsidR="002E1594" w:rsidRPr="002E1594" w:rsidRDefault="002E1594" w:rsidP="006350FB">
      <w:pPr>
        <w:autoSpaceDE w:val="0"/>
        <w:autoSpaceDN w:val="0"/>
        <w:adjustRightInd w:val="0"/>
        <w:ind w:left="480" w:firstLine="1080"/>
        <w:rPr>
          <w:color w:val="000000"/>
          <w:sz w:val="24"/>
          <w:szCs w:val="24"/>
        </w:rPr>
      </w:pPr>
      <w:r w:rsidRPr="002E1594">
        <w:rPr>
          <w:color w:val="000000"/>
          <w:sz w:val="24"/>
          <w:szCs w:val="24"/>
        </w:rPr>
        <w:t>1. Technical Submission</w:t>
      </w:r>
    </w:p>
    <w:p w14:paraId="5C4BEF1E" w14:textId="2CBD5705" w:rsidR="002E1594" w:rsidRDefault="00894AE2" w:rsidP="0003780A">
      <w:pPr>
        <w:numPr>
          <w:ilvl w:val="0"/>
          <w:numId w:val="2"/>
        </w:numPr>
        <w:tabs>
          <w:tab w:val="num" w:pos="1800"/>
        </w:tabs>
        <w:autoSpaceDE w:val="0"/>
        <w:autoSpaceDN w:val="0"/>
        <w:adjustRightInd w:val="0"/>
        <w:ind w:hanging="780"/>
        <w:rPr>
          <w:color w:val="000000"/>
          <w:sz w:val="24"/>
          <w:szCs w:val="24"/>
        </w:rPr>
      </w:pPr>
      <w:r>
        <w:rPr>
          <w:color w:val="000000"/>
          <w:sz w:val="24"/>
          <w:szCs w:val="24"/>
        </w:rPr>
        <w:t>Certification</w:t>
      </w:r>
      <w:r w:rsidR="00977F0C">
        <w:rPr>
          <w:color w:val="000000"/>
          <w:sz w:val="24"/>
          <w:szCs w:val="24"/>
        </w:rPr>
        <w:t xml:space="preserve"> Letter</w:t>
      </w:r>
      <w:r w:rsidR="0044427F">
        <w:rPr>
          <w:color w:val="000000"/>
          <w:sz w:val="24"/>
          <w:szCs w:val="24"/>
        </w:rPr>
        <w:t xml:space="preserve"> (Appendix A</w:t>
      </w:r>
      <w:r w:rsidR="002E1594" w:rsidRPr="002E1594">
        <w:rPr>
          <w:color w:val="000000"/>
          <w:sz w:val="24"/>
          <w:szCs w:val="24"/>
        </w:rPr>
        <w:t>)</w:t>
      </w:r>
    </w:p>
    <w:p w14:paraId="68213E51" w14:textId="77777777" w:rsidR="0044427F" w:rsidRDefault="0044427F" w:rsidP="0003780A">
      <w:pPr>
        <w:numPr>
          <w:ilvl w:val="0"/>
          <w:numId w:val="2"/>
        </w:numPr>
        <w:tabs>
          <w:tab w:val="num" w:pos="1800"/>
        </w:tabs>
        <w:autoSpaceDE w:val="0"/>
        <w:autoSpaceDN w:val="0"/>
        <w:adjustRightInd w:val="0"/>
        <w:ind w:hanging="780"/>
        <w:rPr>
          <w:color w:val="000000"/>
          <w:sz w:val="24"/>
          <w:szCs w:val="24"/>
        </w:rPr>
      </w:pPr>
      <w:r w:rsidRPr="00ED1A10">
        <w:rPr>
          <w:sz w:val="24"/>
          <w:szCs w:val="24"/>
        </w:rPr>
        <w:t>Certificate Regarding Debarment, Suspension, Ineligibility</w:t>
      </w:r>
      <w:r>
        <w:rPr>
          <w:sz w:val="24"/>
          <w:szCs w:val="24"/>
        </w:rPr>
        <w:t xml:space="preserve"> (Appendix B)</w:t>
      </w:r>
    </w:p>
    <w:p w14:paraId="5E60A342" w14:textId="77777777" w:rsidR="0044427F" w:rsidRDefault="0044427F" w:rsidP="0003780A">
      <w:pPr>
        <w:numPr>
          <w:ilvl w:val="0"/>
          <w:numId w:val="2"/>
        </w:numPr>
        <w:tabs>
          <w:tab w:val="num" w:pos="1800"/>
        </w:tabs>
        <w:autoSpaceDE w:val="0"/>
        <w:autoSpaceDN w:val="0"/>
        <w:adjustRightInd w:val="0"/>
        <w:ind w:hanging="780"/>
        <w:rPr>
          <w:color w:val="000000"/>
          <w:sz w:val="24"/>
          <w:szCs w:val="24"/>
        </w:rPr>
      </w:pPr>
      <w:r>
        <w:rPr>
          <w:color w:val="000000"/>
          <w:sz w:val="24"/>
          <w:szCs w:val="24"/>
        </w:rPr>
        <w:t>E-Rate Certification (Appendix C)</w:t>
      </w:r>
    </w:p>
    <w:p w14:paraId="3C640227" w14:textId="77777777" w:rsidR="0044427F" w:rsidRPr="002E1594" w:rsidRDefault="0044427F" w:rsidP="0003780A">
      <w:pPr>
        <w:numPr>
          <w:ilvl w:val="0"/>
          <w:numId w:val="2"/>
        </w:numPr>
        <w:tabs>
          <w:tab w:val="num" w:pos="1800"/>
        </w:tabs>
        <w:autoSpaceDE w:val="0"/>
        <w:autoSpaceDN w:val="0"/>
        <w:adjustRightInd w:val="0"/>
        <w:ind w:hanging="780"/>
        <w:rPr>
          <w:color w:val="000000"/>
          <w:sz w:val="24"/>
          <w:szCs w:val="24"/>
        </w:rPr>
      </w:pPr>
      <w:r>
        <w:rPr>
          <w:color w:val="000000"/>
          <w:sz w:val="24"/>
          <w:szCs w:val="24"/>
        </w:rPr>
        <w:t>Vendor Affidavit (Appendix D)</w:t>
      </w:r>
    </w:p>
    <w:p w14:paraId="63B37093" w14:textId="77777777" w:rsidR="0044427F" w:rsidRDefault="0044427F" w:rsidP="0003780A">
      <w:pPr>
        <w:numPr>
          <w:ilvl w:val="0"/>
          <w:numId w:val="2"/>
        </w:numPr>
        <w:tabs>
          <w:tab w:val="num" w:pos="1800"/>
        </w:tabs>
        <w:autoSpaceDE w:val="0"/>
        <w:autoSpaceDN w:val="0"/>
        <w:adjustRightInd w:val="0"/>
        <w:ind w:hanging="780"/>
        <w:rPr>
          <w:color w:val="000000"/>
          <w:sz w:val="24"/>
          <w:szCs w:val="24"/>
        </w:rPr>
      </w:pPr>
      <w:r>
        <w:rPr>
          <w:color w:val="000000"/>
          <w:sz w:val="24"/>
          <w:szCs w:val="24"/>
        </w:rPr>
        <w:t>Any Contract Exceptions (Appendix E</w:t>
      </w:r>
      <w:r w:rsidRPr="002E1594">
        <w:rPr>
          <w:color w:val="000000"/>
          <w:sz w:val="24"/>
          <w:szCs w:val="24"/>
        </w:rPr>
        <w:t>)</w:t>
      </w:r>
    </w:p>
    <w:p w14:paraId="75F2B282" w14:textId="77777777" w:rsidR="002E1594" w:rsidRDefault="002E1594" w:rsidP="0003780A">
      <w:pPr>
        <w:numPr>
          <w:ilvl w:val="0"/>
          <w:numId w:val="2"/>
        </w:numPr>
        <w:tabs>
          <w:tab w:val="num" w:pos="1800"/>
        </w:tabs>
        <w:autoSpaceDE w:val="0"/>
        <w:autoSpaceDN w:val="0"/>
        <w:adjustRightInd w:val="0"/>
        <w:ind w:hanging="780"/>
        <w:rPr>
          <w:color w:val="000000"/>
          <w:sz w:val="24"/>
          <w:szCs w:val="24"/>
        </w:rPr>
      </w:pPr>
      <w:r w:rsidRPr="002E1594">
        <w:rPr>
          <w:color w:val="000000"/>
          <w:sz w:val="24"/>
          <w:szCs w:val="24"/>
        </w:rPr>
        <w:t>Technical Proposal, addressi</w:t>
      </w:r>
      <w:r w:rsidR="00F32CF1">
        <w:rPr>
          <w:color w:val="000000"/>
          <w:sz w:val="24"/>
          <w:szCs w:val="24"/>
        </w:rPr>
        <w:t>ng all requirements in Section 2</w:t>
      </w:r>
      <w:r w:rsidRPr="002E1594">
        <w:rPr>
          <w:color w:val="000000"/>
          <w:sz w:val="24"/>
          <w:szCs w:val="24"/>
        </w:rPr>
        <w:t>.0</w:t>
      </w:r>
    </w:p>
    <w:p w14:paraId="7AB70FC5" w14:textId="77777777" w:rsidR="0044427F" w:rsidRPr="0044427F" w:rsidRDefault="0044427F" w:rsidP="0003780A">
      <w:pPr>
        <w:numPr>
          <w:ilvl w:val="0"/>
          <w:numId w:val="2"/>
        </w:numPr>
        <w:tabs>
          <w:tab w:val="num" w:pos="1800"/>
        </w:tabs>
        <w:autoSpaceDE w:val="0"/>
        <w:autoSpaceDN w:val="0"/>
        <w:adjustRightInd w:val="0"/>
        <w:ind w:hanging="780"/>
        <w:rPr>
          <w:i/>
          <w:color w:val="000000"/>
          <w:sz w:val="24"/>
          <w:szCs w:val="24"/>
        </w:rPr>
      </w:pPr>
      <w:r w:rsidRPr="0044427F">
        <w:rPr>
          <w:bCs/>
          <w:i/>
          <w:color w:val="000000"/>
          <w:sz w:val="24"/>
          <w:szCs w:val="24"/>
        </w:rPr>
        <w:t>Do not include cost information in the Technical Proposal</w:t>
      </w:r>
    </w:p>
    <w:p w14:paraId="5BE50428" w14:textId="77777777" w:rsidR="002E1594" w:rsidRPr="002E1594" w:rsidRDefault="002E1594" w:rsidP="0044427F">
      <w:pPr>
        <w:autoSpaceDE w:val="0"/>
        <w:autoSpaceDN w:val="0"/>
        <w:adjustRightInd w:val="0"/>
        <w:rPr>
          <w:color w:val="000000"/>
          <w:sz w:val="24"/>
          <w:szCs w:val="24"/>
        </w:rPr>
      </w:pPr>
    </w:p>
    <w:p w14:paraId="7BDD5BA7" w14:textId="77777777" w:rsidR="002E1594" w:rsidRPr="002E1594" w:rsidRDefault="002E1594" w:rsidP="006350FB">
      <w:pPr>
        <w:autoSpaceDE w:val="0"/>
        <w:autoSpaceDN w:val="0"/>
        <w:adjustRightInd w:val="0"/>
        <w:ind w:left="480" w:firstLine="1080"/>
        <w:rPr>
          <w:color w:val="000000"/>
          <w:sz w:val="24"/>
          <w:szCs w:val="24"/>
        </w:rPr>
      </w:pPr>
      <w:r w:rsidRPr="002E1594">
        <w:rPr>
          <w:color w:val="000000"/>
          <w:sz w:val="24"/>
          <w:szCs w:val="24"/>
        </w:rPr>
        <w:t>2. Financial Proposal</w:t>
      </w:r>
    </w:p>
    <w:p w14:paraId="76120FCC" w14:textId="77777777" w:rsidR="002E1594" w:rsidRPr="0044427F" w:rsidRDefault="002E1594" w:rsidP="0003780A">
      <w:pPr>
        <w:numPr>
          <w:ilvl w:val="0"/>
          <w:numId w:val="3"/>
        </w:numPr>
        <w:tabs>
          <w:tab w:val="clear" w:pos="2340"/>
          <w:tab w:val="num" w:pos="1800"/>
        </w:tabs>
        <w:autoSpaceDE w:val="0"/>
        <w:autoSpaceDN w:val="0"/>
        <w:adjustRightInd w:val="0"/>
        <w:ind w:left="1920"/>
        <w:rPr>
          <w:color w:val="000000"/>
          <w:sz w:val="24"/>
          <w:szCs w:val="24"/>
        </w:rPr>
      </w:pPr>
      <w:r w:rsidRPr="002E1594">
        <w:rPr>
          <w:color w:val="000000"/>
          <w:sz w:val="24"/>
          <w:szCs w:val="24"/>
        </w:rPr>
        <w:t>The Offeror must use the Fin</w:t>
      </w:r>
      <w:r w:rsidR="000009CD">
        <w:rPr>
          <w:color w:val="000000"/>
          <w:sz w:val="24"/>
          <w:szCs w:val="24"/>
        </w:rPr>
        <w:t xml:space="preserve">ancial Proposal form (Appendix </w:t>
      </w:r>
      <w:r w:rsidR="0044427F">
        <w:rPr>
          <w:color w:val="000000"/>
          <w:sz w:val="24"/>
          <w:szCs w:val="24"/>
        </w:rPr>
        <w:t>F</w:t>
      </w:r>
      <w:r w:rsidRPr="002E1594">
        <w:rPr>
          <w:color w:val="000000"/>
          <w:sz w:val="24"/>
          <w:szCs w:val="24"/>
        </w:rPr>
        <w:t>)</w:t>
      </w:r>
      <w:r w:rsidR="0044427F">
        <w:rPr>
          <w:color w:val="000000"/>
          <w:sz w:val="24"/>
          <w:szCs w:val="24"/>
        </w:rPr>
        <w:t>.</w:t>
      </w:r>
    </w:p>
    <w:p w14:paraId="2DF5084F" w14:textId="77777777" w:rsidR="002E1594" w:rsidRDefault="002E1594" w:rsidP="002E1594">
      <w:pPr>
        <w:autoSpaceDE w:val="0"/>
        <w:autoSpaceDN w:val="0"/>
        <w:adjustRightInd w:val="0"/>
        <w:rPr>
          <w:b/>
          <w:bCs/>
          <w:color w:val="000000"/>
        </w:rPr>
      </w:pPr>
    </w:p>
    <w:p w14:paraId="2C4C9AA3" w14:textId="44CBE56B" w:rsidR="002E1594" w:rsidRPr="004672A8" w:rsidRDefault="002E1594" w:rsidP="006350FB">
      <w:pPr>
        <w:autoSpaceDE w:val="0"/>
        <w:autoSpaceDN w:val="0"/>
        <w:adjustRightInd w:val="0"/>
        <w:ind w:left="720" w:firstLine="720"/>
        <w:rPr>
          <w:color w:val="000000"/>
          <w:sz w:val="24"/>
          <w:szCs w:val="24"/>
        </w:rPr>
      </w:pPr>
      <w:r w:rsidRPr="004672A8">
        <w:rPr>
          <w:color w:val="000000"/>
          <w:sz w:val="24"/>
          <w:szCs w:val="24"/>
        </w:rPr>
        <w:t xml:space="preserve">Mark the outside of </w:t>
      </w:r>
      <w:r w:rsidR="00FB1268">
        <w:rPr>
          <w:color w:val="000000"/>
          <w:sz w:val="24"/>
          <w:szCs w:val="24"/>
        </w:rPr>
        <w:t xml:space="preserve">the </w:t>
      </w:r>
      <w:r w:rsidRPr="004672A8">
        <w:rPr>
          <w:color w:val="000000"/>
          <w:sz w:val="24"/>
          <w:szCs w:val="24"/>
        </w:rPr>
        <w:t>shipping package as follows:</w:t>
      </w:r>
    </w:p>
    <w:p w14:paraId="11D53430" w14:textId="77777777" w:rsidR="00A971A6" w:rsidRPr="004672A8" w:rsidRDefault="00A971A6" w:rsidP="00CB5D15">
      <w:pPr>
        <w:rPr>
          <w:sz w:val="24"/>
          <w:szCs w:val="24"/>
        </w:rPr>
      </w:pPr>
    </w:p>
    <w:p w14:paraId="3B3FC82A" w14:textId="77777777" w:rsidR="00A971A6" w:rsidRPr="004672A8" w:rsidRDefault="00A971A6" w:rsidP="00A971A6">
      <w:pPr>
        <w:pStyle w:val="BodyTextIndent2"/>
        <w:ind w:left="0" w:firstLine="0"/>
        <w:jc w:val="center"/>
        <w:rPr>
          <w:rFonts w:ascii="Times New Roman" w:hAnsi="Times New Roman"/>
          <w:sz w:val="24"/>
        </w:rPr>
      </w:pPr>
      <w:r w:rsidRPr="004672A8">
        <w:rPr>
          <w:rFonts w:ascii="Times New Roman" w:hAnsi="Times New Roman"/>
          <w:sz w:val="24"/>
        </w:rPr>
        <w:t>Name of Company</w:t>
      </w:r>
    </w:p>
    <w:p w14:paraId="18EECBFA" w14:textId="77777777" w:rsidR="00A971A6" w:rsidRPr="004672A8" w:rsidRDefault="00A971A6" w:rsidP="00A971A6">
      <w:pPr>
        <w:pStyle w:val="BodyTextIndent2"/>
        <w:ind w:left="0" w:firstLine="0"/>
        <w:jc w:val="center"/>
        <w:rPr>
          <w:rFonts w:ascii="Times New Roman" w:hAnsi="Times New Roman"/>
          <w:sz w:val="24"/>
        </w:rPr>
      </w:pPr>
      <w:r w:rsidRPr="004672A8">
        <w:rPr>
          <w:rFonts w:ascii="Times New Roman" w:hAnsi="Times New Roman"/>
          <w:sz w:val="24"/>
        </w:rPr>
        <w:t xml:space="preserve">Phone Number and Point </w:t>
      </w:r>
      <w:r w:rsidR="00A9599B" w:rsidRPr="004672A8">
        <w:rPr>
          <w:rFonts w:ascii="Times New Roman" w:hAnsi="Times New Roman"/>
          <w:sz w:val="24"/>
        </w:rPr>
        <w:t>o</w:t>
      </w:r>
      <w:r w:rsidRPr="004672A8">
        <w:rPr>
          <w:rFonts w:ascii="Times New Roman" w:hAnsi="Times New Roman"/>
          <w:sz w:val="24"/>
        </w:rPr>
        <w:t>f Contact for Company</w:t>
      </w:r>
    </w:p>
    <w:p w14:paraId="1C13EBB2" w14:textId="18C944F5" w:rsidR="00DA0B10" w:rsidRPr="00735E30" w:rsidRDefault="00A971A6" w:rsidP="00A971A6">
      <w:pPr>
        <w:pStyle w:val="BodyTextIndent2"/>
        <w:ind w:left="0" w:firstLine="0"/>
        <w:jc w:val="center"/>
        <w:rPr>
          <w:rFonts w:ascii="Times New Roman" w:hAnsi="Times New Roman"/>
          <w:sz w:val="24"/>
        </w:rPr>
      </w:pPr>
      <w:r w:rsidRPr="00735E30">
        <w:rPr>
          <w:rFonts w:ascii="Times New Roman" w:hAnsi="Times New Roman"/>
          <w:sz w:val="24"/>
        </w:rPr>
        <w:t xml:space="preserve">RFP # </w:t>
      </w:r>
      <w:r w:rsidR="00735E30" w:rsidRPr="00735E30">
        <w:rPr>
          <w:rFonts w:ascii="Times New Roman" w:hAnsi="Times New Roman"/>
          <w:sz w:val="24"/>
        </w:rPr>
        <w:t>25-020</w:t>
      </w:r>
    </w:p>
    <w:p w14:paraId="4345D625" w14:textId="733FB8D5" w:rsidR="00A115B8" w:rsidRDefault="00A971A6" w:rsidP="0044427F">
      <w:pPr>
        <w:pStyle w:val="BodyTextIndent2"/>
        <w:ind w:left="0" w:firstLine="0"/>
        <w:jc w:val="center"/>
        <w:rPr>
          <w:rFonts w:ascii="Times New Roman" w:hAnsi="Times New Roman"/>
          <w:sz w:val="24"/>
        </w:rPr>
      </w:pPr>
      <w:r w:rsidRPr="00735E30">
        <w:rPr>
          <w:rFonts w:ascii="Times New Roman" w:hAnsi="Times New Roman"/>
          <w:sz w:val="24"/>
        </w:rPr>
        <w:t xml:space="preserve">Due </w:t>
      </w:r>
      <w:r w:rsidRPr="00735E30">
        <w:rPr>
          <w:rFonts w:ascii="Times New Roman" w:hAnsi="Times New Roman"/>
          <w:b/>
          <w:sz w:val="24"/>
        </w:rPr>
        <w:t>no later than</w:t>
      </w:r>
      <w:r w:rsidR="00735E30">
        <w:rPr>
          <w:rFonts w:ascii="Times New Roman" w:hAnsi="Times New Roman"/>
          <w:sz w:val="24"/>
        </w:rPr>
        <w:t xml:space="preserve"> February</w:t>
      </w:r>
      <w:r w:rsidR="00735E30" w:rsidRPr="00735E30">
        <w:rPr>
          <w:rFonts w:ascii="Times New Roman" w:hAnsi="Times New Roman"/>
          <w:sz w:val="24"/>
        </w:rPr>
        <w:t xml:space="preserve"> 1</w:t>
      </w:r>
      <w:r w:rsidR="00B62417">
        <w:rPr>
          <w:rFonts w:ascii="Times New Roman" w:hAnsi="Times New Roman"/>
          <w:sz w:val="24"/>
        </w:rPr>
        <w:t>8</w:t>
      </w:r>
      <w:r w:rsidR="00735E30" w:rsidRPr="00735E30">
        <w:rPr>
          <w:rFonts w:ascii="Times New Roman" w:hAnsi="Times New Roman"/>
          <w:sz w:val="24"/>
        </w:rPr>
        <w:t xml:space="preserve">, </w:t>
      </w:r>
      <w:proofErr w:type="gramStart"/>
      <w:r w:rsidR="00735E30" w:rsidRPr="00735E30">
        <w:rPr>
          <w:rFonts w:ascii="Times New Roman" w:hAnsi="Times New Roman"/>
          <w:sz w:val="24"/>
        </w:rPr>
        <w:t>2025</w:t>
      </w:r>
      <w:proofErr w:type="gramEnd"/>
      <w:r w:rsidR="00F77077" w:rsidRPr="00735E30">
        <w:rPr>
          <w:rFonts w:ascii="Times New Roman" w:hAnsi="Times New Roman"/>
          <w:sz w:val="24"/>
        </w:rPr>
        <w:t xml:space="preserve"> </w:t>
      </w:r>
      <w:r w:rsidR="00F32CF1" w:rsidRPr="00735E30">
        <w:rPr>
          <w:rFonts w:ascii="Times New Roman" w:hAnsi="Times New Roman"/>
          <w:sz w:val="24"/>
        </w:rPr>
        <w:t>2</w:t>
      </w:r>
      <w:r w:rsidRPr="00735E30">
        <w:rPr>
          <w:rFonts w:ascii="Times New Roman" w:hAnsi="Times New Roman"/>
          <w:sz w:val="24"/>
        </w:rPr>
        <w:t>:00 P</w:t>
      </w:r>
      <w:r w:rsidR="008E1C11" w:rsidRPr="00735E30">
        <w:rPr>
          <w:rFonts w:ascii="Times New Roman" w:hAnsi="Times New Roman"/>
          <w:sz w:val="24"/>
        </w:rPr>
        <w:t>.</w:t>
      </w:r>
      <w:r w:rsidRPr="00735E30">
        <w:rPr>
          <w:rFonts w:ascii="Times New Roman" w:hAnsi="Times New Roman"/>
          <w:sz w:val="24"/>
        </w:rPr>
        <w:t>M</w:t>
      </w:r>
      <w:r w:rsidR="008E1C11" w:rsidRPr="00735E30">
        <w:rPr>
          <w:rFonts w:ascii="Times New Roman" w:hAnsi="Times New Roman"/>
          <w:sz w:val="24"/>
        </w:rPr>
        <w:t>.</w:t>
      </w:r>
      <w:r w:rsidRPr="00735E30">
        <w:rPr>
          <w:rFonts w:ascii="Times New Roman" w:hAnsi="Times New Roman"/>
          <w:sz w:val="24"/>
        </w:rPr>
        <w:t xml:space="preserve"> Eastern Time</w:t>
      </w:r>
    </w:p>
    <w:p w14:paraId="6935120B" w14:textId="77777777" w:rsidR="00A115B8" w:rsidRDefault="00A115B8" w:rsidP="00A971A6">
      <w:pPr>
        <w:pStyle w:val="BodyTextIndent2"/>
        <w:ind w:left="0" w:firstLine="0"/>
        <w:jc w:val="center"/>
        <w:rPr>
          <w:rFonts w:ascii="Times New Roman" w:hAnsi="Times New Roman"/>
          <w:sz w:val="24"/>
        </w:rPr>
      </w:pPr>
    </w:p>
    <w:p w14:paraId="34023093" w14:textId="77777777" w:rsidR="00D13509" w:rsidRDefault="00D13509" w:rsidP="00A971A6">
      <w:pPr>
        <w:pStyle w:val="BodyTextIndent2"/>
        <w:ind w:left="0" w:firstLine="0"/>
        <w:jc w:val="center"/>
        <w:rPr>
          <w:rFonts w:ascii="Times New Roman" w:hAnsi="Times New Roman"/>
          <w:sz w:val="24"/>
        </w:rPr>
      </w:pPr>
    </w:p>
    <w:p w14:paraId="530E458D" w14:textId="77777777" w:rsidR="00D13509" w:rsidRDefault="00D13509" w:rsidP="00A971A6">
      <w:pPr>
        <w:pStyle w:val="BodyTextIndent2"/>
        <w:ind w:left="0" w:firstLine="0"/>
        <w:jc w:val="center"/>
        <w:rPr>
          <w:rFonts w:ascii="Times New Roman" w:hAnsi="Times New Roman"/>
          <w:sz w:val="24"/>
        </w:rPr>
      </w:pPr>
    </w:p>
    <w:p w14:paraId="658F1D5E" w14:textId="77777777" w:rsidR="00A971A6" w:rsidRPr="0044427F" w:rsidRDefault="002E5574" w:rsidP="0044427F">
      <w:pPr>
        <w:pStyle w:val="Heading2"/>
        <w:ind w:left="720" w:firstLine="720"/>
        <w:jc w:val="left"/>
        <w:rPr>
          <w:rFonts w:eastAsia="Arial Unicode MS"/>
          <w:bCs/>
          <w:sz w:val="24"/>
          <w:szCs w:val="24"/>
        </w:rPr>
      </w:pPr>
      <w:bookmarkStart w:id="49" w:name="_Toc65399363"/>
      <w:bookmarkStart w:id="50" w:name="_Toc65486777"/>
      <w:bookmarkStart w:id="51" w:name="_Toc94498320"/>
      <w:bookmarkStart w:id="52" w:name="_Toc117673858"/>
      <w:r w:rsidRPr="00CA0253">
        <w:rPr>
          <w:rFonts w:eastAsia="Arial Unicode MS"/>
          <w:bCs/>
          <w:sz w:val="24"/>
          <w:szCs w:val="24"/>
        </w:rPr>
        <w:t>3</w:t>
      </w:r>
      <w:r w:rsidR="00A971A6" w:rsidRPr="00CA0253">
        <w:rPr>
          <w:rFonts w:eastAsia="Arial Unicode MS"/>
          <w:bCs/>
          <w:sz w:val="24"/>
          <w:szCs w:val="24"/>
        </w:rPr>
        <w:t>.1.</w:t>
      </w:r>
      <w:r w:rsidR="007B4993" w:rsidRPr="00CA0253">
        <w:rPr>
          <w:rFonts w:eastAsia="Arial Unicode MS"/>
          <w:bCs/>
          <w:sz w:val="24"/>
          <w:szCs w:val="24"/>
        </w:rPr>
        <w:t>3</w:t>
      </w:r>
      <w:r w:rsidR="00A971A6" w:rsidRPr="00CA0253">
        <w:rPr>
          <w:rFonts w:eastAsia="Arial Unicode MS"/>
          <w:bCs/>
          <w:sz w:val="24"/>
          <w:szCs w:val="24"/>
        </w:rPr>
        <w:tab/>
        <w:t>Submission of Proposals</w:t>
      </w:r>
      <w:bookmarkEnd w:id="49"/>
      <w:bookmarkEnd w:id="50"/>
      <w:bookmarkEnd w:id="51"/>
      <w:bookmarkEnd w:id="52"/>
    </w:p>
    <w:p w14:paraId="3E66959C" w14:textId="77777777" w:rsidR="00A971A6" w:rsidRPr="0013350B" w:rsidRDefault="00A971A6" w:rsidP="006350FB">
      <w:pPr>
        <w:ind w:left="1440" w:right="720" w:firstLine="720"/>
        <w:rPr>
          <w:sz w:val="24"/>
          <w:szCs w:val="24"/>
        </w:rPr>
      </w:pPr>
      <w:r w:rsidRPr="00CA0253">
        <w:rPr>
          <w:sz w:val="24"/>
          <w:szCs w:val="24"/>
        </w:rPr>
        <w:t>Proposals must be submitted to:</w:t>
      </w:r>
    </w:p>
    <w:p w14:paraId="0086622F" w14:textId="77777777" w:rsidR="000C40DC" w:rsidRPr="0013350B" w:rsidRDefault="000C40DC" w:rsidP="00AC4814">
      <w:pPr>
        <w:ind w:right="720"/>
        <w:rPr>
          <w:sz w:val="24"/>
          <w:szCs w:val="24"/>
        </w:rPr>
      </w:pPr>
    </w:p>
    <w:p w14:paraId="3E7156C1" w14:textId="77777777" w:rsidR="00AC4814" w:rsidRDefault="00DE1017" w:rsidP="00AC4814">
      <w:pPr>
        <w:ind w:left="720" w:right="720"/>
        <w:jc w:val="center"/>
        <w:rPr>
          <w:sz w:val="24"/>
          <w:szCs w:val="24"/>
        </w:rPr>
      </w:pPr>
      <w:r>
        <w:rPr>
          <w:sz w:val="24"/>
          <w:szCs w:val="24"/>
        </w:rPr>
        <w:t>HCSD</w:t>
      </w:r>
      <w:r w:rsidR="007B4993">
        <w:rPr>
          <w:sz w:val="24"/>
          <w:szCs w:val="24"/>
        </w:rPr>
        <w:t xml:space="preserve"> – Purchasing Dept.</w:t>
      </w:r>
    </w:p>
    <w:p w14:paraId="1D19EE00" w14:textId="77777777" w:rsidR="007B4993" w:rsidRDefault="00C16E41" w:rsidP="00AC4814">
      <w:pPr>
        <w:ind w:left="720" w:right="720"/>
        <w:jc w:val="center"/>
        <w:rPr>
          <w:sz w:val="24"/>
          <w:szCs w:val="24"/>
        </w:rPr>
      </w:pPr>
      <w:r>
        <w:rPr>
          <w:sz w:val="24"/>
          <w:szCs w:val="24"/>
        </w:rPr>
        <w:t>L. Renee Langston, CPPB</w:t>
      </w:r>
    </w:p>
    <w:p w14:paraId="06CC4AAC" w14:textId="77777777" w:rsidR="00CA0253" w:rsidRDefault="00DA0B10" w:rsidP="00AC4814">
      <w:pPr>
        <w:ind w:left="720" w:right="720"/>
        <w:jc w:val="center"/>
        <w:rPr>
          <w:sz w:val="24"/>
          <w:szCs w:val="24"/>
        </w:rPr>
      </w:pPr>
      <w:r>
        <w:rPr>
          <w:sz w:val="24"/>
          <w:szCs w:val="24"/>
        </w:rPr>
        <w:t>200 Jerry Barker Drive</w:t>
      </w:r>
    </w:p>
    <w:p w14:paraId="665965B3" w14:textId="77777777" w:rsidR="00CA0253" w:rsidRDefault="00DA0B10" w:rsidP="00AC4814">
      <w:pPr>
        <w:ind w:left="720" w:right="720"/>
        <w:jc w:val="center"/>
        <w:rPr>
          <w:sz w:val="24"/>
          <w:szCs w:val="24"/>
        </w:rPr>
      </w:pPr>
      <w:r>
        <w:rPr>
          <w:sz w:val="24"/>
          <w:szCs w:val="24"/>
        </w:rPr>
        <w:t>Warner Robins, Georgia 31088</w:t>
      </w:r>
    </w:p>
    <w:p w14:paraId="0E9F6D3B" w14:textId="77777777" w:rsidR="00A971A6" w:rsidRPr="0013350B" w:rsidRDefault="00A971A6" w:rsidP="00AC4814">
      <w:pPr>
        <w:ind w:left="720" w:right="720"/>
        <w:rPr>
          <w:sz w:val="24"/>
          <w:szCs w:val="24"/>
        </w:rPr>
      </w:pPr>
    </w:p>
    <w:p w14:paraId="152E24D0" w14:textId="77777777" w:rsidR="00AC4814" w:rsidRPr="00E85A80" w:rsidRDefault="00A971A6" w:rsidP="00F02A4C">
      <w:pPr>
        <w:ind w:left="720"/>
        <w:jc w:val="center"/>
        <w:rPr>
          <w:rFonts w:ascii="Georgia" w:eastAsia="Arial Unicode MS" w:hAnsi="Georgia" w:cs="Tahoma"/>
          <w:b/>
          <w:u w:val="single"/>
        </w:rPr>
      </w:pPr>
      <w:r w:rsidRPr="00E85A80">
        <w:rPr>
          <w:b/>
          <w:sz w:val="24"/>
          <w:szCs w:val="24"/>
          <w:u w:val="single"/>
        </w:rPr>
        <w:t xml:space="preserve">Any proposal received after the due date and time will not be </w:t>
      </w:r>
      <w:r w:rsidR="00D6306A" w:rsidRPr="00E85A80">
        <w:rPr>
          <w:b/>
          <w:sz w:val="24"/>
          <w:szCs w:val="24"/>
          <w:u w:val="single"/>
        </w:rPr>
        <w:t>evaluated</w:t>
      </w:r>
      <w:r w:rsidRPr="00E85A80">
        <w:rPr>
          <w:b/>
          <w:u w:val="single"/>
        </w:rPr>
        <w:t>.</w:t>
      </w:r>
      <w:bookmarkStart w:id="53" w:name="_Toc65399364"/>
      <w:bookmarkStart w:id="54" w:name="_Toc65486778"/>
      <w:bookmarkStart w:id="55" w:name="_Toc94498321"/>
    </w:p>
    <w:p w14:paraId="2646F1C4" w14:textId="77777777" w:rsidR="00F02A4C" w:rsidRDefault="00F02A4C" w:rsidP="0044427F">
      <w:pPr>
        <w:rPr>
          <w:rFonts w:ascii="Georgia" w:eastAsia="Arial Unicode MS" w:hAnsi="Georgia" w:cs="Tahoma"/>
          <w:b/>
        </w:rPr>
      </w:pPr>
    </w:p>
    <w:p w14:paraId="0AB5BA82" w14:textId="77777777" w:rsidR="0013350B" w:rsidRPr="0044427F" w:rsidRDefault="002E5574" w:rsidP="0044427F">
      <w:pPr>
        <w:pStyle w:val="Heading2"/>
        <w:ind w:firstLine="720"/>
        <w:jc w:val="left"/>
        <w:rPr>
          <w:rFonts w:eastAsia="Arial Unicode MS"/>
          <w:bCs/>
          <w:sz w:val="24"/>
          <w:szCs w:val="24"/>
        </w:rPr>
      </w:pPr>
      <w:bookmarkStart w:id="56" w:name="_Toc117673859"/>
      <w:r>
        <w:rPr>
          <w:rFonts w:eastAsia="Arial Unicode MS"/>
          <w:bCs/>
          <w:sz w:val="24"/>
          <w:szCs w:val="24"/>
        </w:rPr>
        <w:t>3</w:t>
      </w:r>
      <w:r w:rsidR="00A971A6" w:rsidRPr="00AC4814">
        <w:rPr>
          <w:rFonts w:eastAsia="Arial Unicode MS"/>
          <w:bCs/>
          <w:sz w:val="24"/>
          <w:szCs w:val="24"/>
        </w:rPr>
        <w:t>.2</w:t>
      </w:r>
      <w:r w:rsidR="00A971A6" w:rsidRPr="00AC4814">
        <w:rPr>
          <w:rFonts w:eastAsia="Arial Unicode MS"/>
          <w:bCs/>
          <w:sz w:val="24"/>
          <w:szCs w:val="24"/>
        </w:rPr>
        <w:tab/>
        <w:t>Evaluation Process</w:t>
      </w:r>
      <w:bookmarkEnd w:id="53"/>
      <w:bookmarkEnd w:id="54"/>
      <w:bookmarkEnd w:id="55"/>
      <w:bookmarkEnd w:id="56"/>
    </w:p>
    <w:p w14:paraId="78C0B995" w14:textId="77777777" w:rsidR="00F87234" w:rsidRDefault="00A971A6" w:rsidP="00CA0253">
      <w:pPr>
        <w:ind w:left="720" w:right="720"/>
        <w:jc w:val="both"/>
        <w:rPr>
          <w:sz w:val="24"/>
          <w:szCs w:val="24"/>
        </w:rPr>
      </w:pPr>
      <w:r w:rsidRPr="0013350B">
        <w:rPr>
          <w:sz w:val="24"/>
          <w:szCs w:val="24"/>
        </w:rPr>
        <w:t xml:space="preserve">The evaluation of proposals received on or before </w:t>
      </w:r>
      <w:r w:rsidR="00894AE2">
        <w:rPr>
          <w:sz w:val="24"/>
          <w:szCs w:val="24"/>
        </w:rPr>
        <w:t xml:space="preserve">the due date and </w:t>
      </w:r>
      <w:r w:rsidRPr="0013350B">
        <w:rPr>
          <w:sz w:val="24"/>
          <w:szCs w:val="24"/>
        </w:rPr>
        <w:t>time will be conducted in the following phases</w:t>
      </w:r>
      <w:r w:rsidR="00B55665">
        <w:rPr>
          <w:sz w:val="24"/>
          <w:szCs w:val="24"/>
        </w:rPr>
        <w:t>.</w:t>
      </w:r>
    </w:p>
    <w:p w14:paraId="149C775A" w14:textId="77777777" w:rsidR="008E60F5" w:rsidRPr="00956BDF" w:rsidRDefault="008E60F5" w:rsidP="00F87234">
      <w:pPr>
        <w:ind w:left="720" w:right="720"/>
        <w:rPr>
          <w:sz w:val="24"/>
          <w:szCs w:val="24"/>
        </w:rPr>
      </w:pPr>
    </w:p>
    <w:p w14:paraId="519B72AA" w14:textId="77777777" w:rsidR="00956BDF" w:rsidRPr="0044427F" w:rsidRDefault="002E5574" w:rsidP="0044427F">
      <w:pPr>
        <w:pStyle w:val="Heading2"/>
        <w:ind w:left="720" w:firstLine="720"/>
        <w:jc w:val="left"/>
        <w:rPr>
          <w:rFonts w:eastAsia="Arial Unicode MS"/>
          <w:bCs/>
          <w:sz w:val="24"/>
          <w:szCs w:val="24"/>
        </w:rPr>
      </w:pPr>
      <w:bookmarkStart w:id="57" w:name="_Toc65399365"/>
      <w:bookmarkStart w:id="58" w:name="_Toc65486779"/>
      <w:bookmarkStart w:id="59" w:name="_Toc94498322"/>
      <w:bookmarkStart w:id="60" w:name="_Toc117673860"/>
      <w:r>
        <w:rPr>
          <w:rFonts w:eastAsia="Arial Unicode MS"/>
          <w:bCs/>
          <w:sz w:val="24"/>
          <w:szCs w:val="24"/>
        </w:rPr>
        <w:t>3</w:t>
      </w:r>
      <w:r w:rsidR="00A971A6" w:rsidRPr="007024A5">
        <w:rPr>
          <w:rFonts w:eastAsia="Arial Unicode MS"/>
          <w:bCs/>
          <w:sz w:val="24"/>
          <w:szCs w:val="24"/>
        </w:rPr>
        <w:t>.2.1</w:t>
      </w:r>
      <w:r w:rsidR="00A971A6" w:rsidRPr="007024A5">
        <w:rPr>
          <w:rFonts w:eastAsia="Arial Unicode MS"/>
          <w:bCs/>
          <w:sz w:val="24"/>
          <w:szCs w:val="24"/>
        </w:rPr>
        <w:tab/>
        <w:t>Administrative Review</w:t>
      </w:r>
      <w:bookmarkEnd w:id="57"/>
      <w:bookmarkEnd w:id="58"/>
      <w:bookmarkEnd w:id="59"/>
      <w:bookmarkEnd w:id="60"/>
    </w:p>
    <w:p w14:paraId="538ABBB9" w14:textId="29D1D827" w:rsidR="00A971A6" w:rsidRDefault="0013719B" w:rsidP="006350FB">
      <w:pPr>
        <w:ind w:left="1440" w:right="720"/>
        <w:jc w:val="both"/>
        <w:rPr>
          <w:sz w:val="24"/>
          <w:szCs w:val="24"/>
        </w:rPr>
      </w:pPr>
      <w:r>
        <w:rPr>
          <w:sz w:val="24"/>
          <w:szCs w:val="24"/>
        </w:rPr>
        <w:t>The Issuing Officer will review the proposals</w:t>
      </w:r>
      <w:r w:rsidR="009462FD">
        <w:rPr>
          <w:sz w:val="24"/>
          <w:szCs w:val="24"/>
        </w:rPr>
        <w:t xml:space="preserve"> </w:t>
      </w:r>
      <w:r w:rsidR="00A971A6" w:rsidRPr="009462FD">
        <w:rPr>
          <w:sz w:val="24"/>
          <w:szCs w:val="24"/>
        </w:rPr>
        <w:t>for the following</w:t>
      </w:r>
      <w:r w:rsidR="00A971A6" w:rsidRPr="001141C5">
        <w:rPr>
          <w:sz w:val="24"/>
          <w:szCs w:val="24"/>
        </w:rPr>
        <w:t xml:space="preserve"> administrative requirements:</w:t>
      </w:r>
    </w:p>
    <w:p w14:paraId="0C508B7E" w14:textId="77777777" w:rsidR="009462FD" w:rsidRDefault="009462FD" w:rsidP="00AC4814">
      <w:pPr>
        <w:ind w:right="720"/>
        <w:rPr>
          <w:sz w:val="24"/>
          <w:szCs w:val="24"/>
        </w:rPr>
      </w:pPr>
    </w:p>
    <w:p w14:paraId="090407BD" w14:textId="77777777" w:rsidR="00093E69" w:rsidRDefault="00484433" w:rsidP="006350FB">
      <w:pPr>
        <w:ind w:left="1800" w:right="720"/>
        <w:rPr>
          <w:sz w:val="24"/>
          <w:szCs w:val="24"/>
        </w:rPr>
      </w:pPr>
      <w:r>
        <w:rPr>
          <w:sz w:val="24"/>
          <w:szCs w:val="24"/>
        </w:rPr>
        <w:t>1.</w:t>
      </w:r>
      <w:r w:rsidR="00093E69">
        <w:rPr>
          <w:sz w:val="24"/>
          <w:szCs w:val="24"/>
        </w:rPr>
        <w:tab/>
        <w:t>Submitted by deadline</w:t>
      </w:r>
      <w:r>
        <w:rPr>
          <w:sz w:val="24"/>
          <w:szCs w:val="24"/>
        </w:rPr>
        <w:t xml:space="preserve">  </w:t>
      </w:r>
    </w:p>
    <w:p w14:paraId="7AA9A284" w14:textId="77777777" w:rsidR="00484433" w:rsidRDefault="00093E69" w:rsidP="006350FB">
      <w:pPr>
        <w:ind w:left="1800" w:right="720"/>
        <w:rPr>
          <w:sz w:val="24"/>
          <w:szCs w:val="24"/>
        </w:rPr>
      </w:pPr>
      <w:r>
        <w:rPr>
          <w:sz w:val="24"/>
          <w:szCs w:val="24"/>
        </w:rPr>
        <w:t>2.</w:t>
      </w:r>
      <w:r>
        <w:rPr>
          <w:sz w:val="24"/>
          <w:szCs w:val="24"/>
        </w:rPr>
        <w:tab/>
      </w:r>
      <w:r w:rsidR="00484433" w:rsidRPr="001141C5">
        <w:rPr>
          <w:sz w:val="24"/>
          <w:szCs w:val="24"/>
        </w:rPr>
        <w:t xml:space="preserve">Separately sealed </w:t>
      </w:r>
      <w:r w:rsidR="00484433">
        <w:rPr>
          <w:sz w:val="24"/>
          <w:szCs w:val="24"/>
        </w:rPr>
        <w:t>T</w:t>
      </w:r>
      <w:r w:rsidR="00484433" w:rsidRPr="001141C5">
        <w:rPr>
          <w:sz w:val="24"/>
          <w:szCs w:val="24"/>
        </w:rPr>
        <w:t xml:space="preserve">echnical </w:t>
      </w:r>
      <w:r w:rsidR="00484433">
        <w:rPr>
          <w:sz w:val="24"/>
          <w:szCs w:val="24"/>
        </w:rPr>
        <w:t>Submission</w:t>
      </w:r>
      <w:r w:rsidR="00484433" w:rsidRPr="001141C5">
        <w:rPr>
          <w:sz w:val="24"/>
          <w:szCs w:val="24"/>
        </w:rPr>
        <w:t xml:space="preserve"> and </w:t>
      </w:r>
      <w:r w:rsidR="00484433">
        <w:rPr>
          <w:sz w:val="24"/>
          <w:szCs w:val="24"/>
        </w:rPr>
        <w:t>Financial P</w:t>
      </w:r>
      <w:r w:rsidR="00484433" w:rsidRPr="001141C5">
        <w:rPr>
          <w:sz w:val="24"/>
          <w:szCs w:val="24"/>
        </w:rPr>
        <w:t>roposal</w:t>
      </w:r>
    </w:p>
    <w:p w14:paraId="58CC9F62" w14:textId="77777777" w:rsidR="00484433" w:rsidRDefault="00093E69" w:rsidP="006350FB">
      <w:pPr>
        <w:ind w:left="1800" w:right="720"/>
        <w:rPr>
          <w:sz w:val="24"/>
          <w:szCs w:val="24"/>
        </w:rPr>
      </w:pPr>
      <w:r>
        <w:rPr>
          <w:sz w:val="24"/>
          <w:szCs w:val="24"/>
        </w:rPr>
        <w:t>3</w:t>
      </w:r>
      <w:r w:rsidR="00484433">
        <w:rPr>
          <w:sz w:val="24"/>
          <w:szCs w:val="24"/>
        </w:rPr>
        <w:t>.  All require</w:t>
      </w:r>
      <w:r w:rsidR="00B55665">
        <w:rPr>
          <w:sz w:val="24"/>
          <w:szCs w:val="24"/>
        </w:rPr>
        <w:t xml:space="preserve">d documents have been </w:t>
      </w:r>
      <w:r w:rsidR="0044427F">
        <w:rPr>
          <w:sz w:val="24"/>
          <w:szCs w:val="24"/>
        </w:rPr>
        <w:t xml:space="preserve">completed and </w:t>
      </w:r>
      <w:r w:rsidR="00B55665">
        <w:rPr>
          <w:sz w:val="24"/>
          <w:szCs w:val="24"/>
        </w:rPr>
        <w:t>submitted</w:t>
      </w:r>
    </w:p>
    <w:p w14:paraId="3D0B4F23" w14:textId="77777777" w:rsidR="00484433" w:rsidRPr="001141C5" w:rsidRDefault="00093E69" w:rsidP="006350FB">
      <w:pPr>
        <w:ind w:left="1800" w:right="720"/>
        <w:rPr>
          <w:sz w:val="24"/>
          <w:szCs w:val="24"/>
        </w:rPr>
      </w:pPr>
      <w:r>
        <w:rPr>
          <w:sz w:val="24"/>
          <w:szCs w:val="24"/>
        </w:rPr>
        <w:t>4</w:t>
      </w:r>
      <w:r w:rsidR="003E39BE">
        <w:rPr>
          <w:sz w:val="24"/>
          <w:szCs w:val="24"/>
        </w:rPr>
        <w:t xml:space="preserve">.  </w:t>
      </w:r>
      <w:r w:rsidR="00484433" w:rsidRPr="0013350B">
        <w:rPr>
          <w:sz w:val="24"/>
          <w:szCs w:val="24"/>
        </w:rPr>
        <w:t xml:space="preserve">Technical </w:t>
      </w:r>
      <w:r w:rsidR="00484433">
        <w:rPr>
          <w:sz w:val="24"/>
          <w:szCs w:val="24"/>
        </w:rPr>
        <w:t xml:space="preserve">Submission </w:t>
      </w:r>
      <w:r w:rsidR="00533F8C">
        <w:rPr>
          <w:sz w:val="24"/>
          <w:szCs w:val="24"/>
        </w:rPr>
        <w:t>do</w:t>
      </w:r>
      <w:r w:rsidR="0072196F">
        <w:rPr>
          <w:sz w:val="24"/>
          <w:szCs w:val="24"/>
        </w:rPr>
        <w:t>es</w:t>
      </w:r>
      <w:r w:rsidR="00484433">
        <w:rPr>
          <w:sz w:val="24"/>
          <w:szCs w:val="24"/>
        </w:rPr>
        <w:t xml:space="preserve"> not include any infor</w:t>
      </w:r>
      <w:r w:rsidR="00EE2ADF">
        <w:rPr>
          <w:sz w:val="24"/>
          <w:szCs w:val="24"/>
        </w:rPr>
        <w:t xml:space="preserve">mation from the </w:t>
      </w:r>
      <w:r w:rsidR="00484433">
        <w:rPr>
          <w:sz w:val="24"/>
          <w:szCs w:val="24"/>
        </w:rPr>
        <w:t>Financial Proposal</w:t>
      </w:r>
    </w:p>
    <w:p w14:paraId="75E7D810" w14:textId="77777777" w:rsidR="00857391" w:rsidRDefault="00093E69" w:rsidP="008F0ADE">
      <w:pPr>
        <w:ind w:left="1800" w:right="720"/>
        <w:rPr>
          <w:sz w:val="24"/>
          <w:szCs w:val="24"/>
        </w:rPr>
      </w:pPr>
      <w:r>
        <w:rPr>
          <w:sz w:val="24"/>
          <w:szCs w:val="24"/>
        </w:rPr>
        <w:t>5</w:t>
      </w:r>
      <w:r w:rsidR="00484433">
        <w:rPr>
          <w:sz w:val="24"/>
          <w:szCs w:val="24"/>
        </w:rPr>
        <w:t xml:space="preserve">.  </w:t>
      </w:r>
      <w:r w:rsidR="00484433" w:rsidRPr="003A45FA">
        <w:rPr>
          <w:sz w:val="24"/>
          <w:szCs w:val="24"/>
        </w:rPr>
        <w:t>All documents requiring a</w:t>
      </w:r>
      <w:r w:rsidR="00E65116">
        <w:rPr>
          <w:sz w:val="24"/>
          <w:szCs w:val="24"/>
        </w:rPr>
        <w:t>n original</w:t>
      </w:r>
      <w:r w:rsidR="00484433" w:rsidRPr="003A45FA">
        <w:rPr>
          <w:sz w:val="24"/>
          <w:szCs w:val="24"/>
        </w:rPr>
        <w:t xml:space="preserve"> signature hav</w:t>
      </w:r>
      <w:r w:rsidR="00484433">
        <w:rPr>
          <w:sz w:val="24"/>
          <w:szCs w:val="24"/>
        </w:rPr>
        <w:t>e been signed and are in</w:t>
      </w:r>
      <w:r w:rsidR="00B55665">
        <w:rPr>
          <w:sz w:val="24"/>
          <w:szCs w:val="24"/>
        </w:rPr>
        <w:t>cluded</w:t>
      </w:r>
      <w:bookmarkStart w:id="61" w:name="_Toc65399366"/>
      <w:bookmarkStart w:id="62" w:name="_Toc65486780"/>
      <w:bookmarkStart w:id="63" w:name="_Toc94498323"/>
      <w:bookmarkStart w:id="64" w:name="_Toc117673861"/>
    </w:p>
    <w:p w14:paraId="5A58E2A9" w14:textId="77777777" w:rsidR="008F0ADE" w:rsidRPr="008F0ADE" w:rsidRDefault="008F0ADE" w:rsidP="008F0ADE">
      <w:pPr>
        <w:ind w:left="1800" w:right="720"/>
        <w:rPr>
          <w:sz w:val="24"/>
          <w:szCs w:val="24"/>
        </w:rPr>
      </w:pPr>
    </w:p>
    <w:p w14:paraId="1EFC492F" w14:textId="77777777" w:rsidR="007024A5" w:rsidRPr="0044427F" w:rsidRDefault="002E5574" w:rsidP="0044427F">
      <w:pPr>
        <w:pStyle w:val="Heading2"/>
        <w:ind w:left="720" w:firstLine="720"/>
        <w:jc w:val="left"/>
        <w:rPr>
          <w:rFonts w:eastAsia="Arial Unicode MS"/>
          <w:bCs/>
          <w:sz w:val="24"/>
          <w:szCs w:val="24"/>
        </w:rPr>
      </w:pPr>
      <w:r>
        <w:rPr>
          <w:rFonts w:eastAsia="Arial Unicode MS"/>
          <w:bCs/>
          <w:sz w:val="24"/>
          <w:szCs w:val="24"/>
        </w:rPr>
        <w:t>3</w:t>
      </w:r>
      <w:r w:rsidR="00A971A6" w:rsidRPr="007024A5">
        <w:rPr>
          <w:rFonts w:eastAsia="Arial Unicode MS"/>
          <w:bCs/>
          <w:sz w:val="24"/>
          <w:szCs w:val="24"/>
        </w:rPr>
        <w:t>.2.2</w:t>
      </w:r>
      <w:r w:rsidR="00A971A6" w:rsidRPr="007024A5">
        <w:rPr>
          <w:rFonts w:eastAsia="Arial Unicode MS"/>
          <w:bCs/>
          <w:sz w:val="24"/>
          <w:szCs w:val="24"/>
        </w:rPr>
        <w:tab/>
        <w:t>Mandatory Requirements Review</w:t>
      </w:r>
      <w:bookmarkEnd w:id="61"/>
      <w:bookmarkEnd w:id="62"/>
      <w:bookmarkEnd w:id="63"/>
      <w:bookmarkEnd w:id="64"/>
    </w:p>
    <w:p w14:paraId="4F90571B" w14:textId="77777777" w:rsidR="00A971A6" w:rsidRDefault="00A971A6" w:rsidP="006350FB">
      <w:pPr>
        <w:ind w:left="1440" w:right="72"/>
        <w:jc w:val="both"/>
        <w:rPr>
          <w:sz w:val="24"/>
          <w:szCs w:val="24"/>
        </w:rPr>
      </w:pPr>
      <w:r w:rsidRPr="003A45FA">
        <w:rPr>
          <w:sz w:val="24"/>
          <w:szCs w:val="24"/>
        </w:rPr>
        <w:t xml:space="preserve">Proposals which pass the administrative review will then be reviewed </w:t>
      </w:r>
      <w:r w:rsidR="00CB3C12">
        <w:rPr>
          <w:sz w:val="24"/>
          <w:szCs w:val="24"/>
        </w:rPr>
        <w:t>by the T</w:t>
      </w:r>
      <w:r w:rsidR="00CB3C12" w:rsidRPr="009462FD">
        <w:rPr>
          <w:sz w:val="24"/>
          <w:szCs w:val="24"/>
        </w:rPr>
        <w:t xml:space="preserve">echnical </w:t>
      </w:r>
      <w:r w:rsidR="00CB3C12">
        <w:rPr>
          <w:sz w:val="24"/>
          <w:szCs w:val="24"/>
        </w:rPr>
        <w:t>E</w:t>
      </w:r>
      <w:r w:rsidR="00CB3C12" w:rsidRPr="009462FD">
        <w:rPr>
          <w:sz w:val="24"/>
          <w:szCs w:val="24"/>
        </w:rPr>
        <w:t xml:space="preserve">valuation </w:t>
      </w:r>
      <w:r w:rsidR="00CB3C12">
        <w:rPr>
          <w:sz w:val="24"/>
          <w:szCs w:val="24"/>
        </w:rPr>
        <w:t>T</w:t>
      </w:r>
      <w:r w:rsidR="00CB3C12" w:rsidRPr="009462FD">
        <w:rPr>
          <w:sz w:val="24"/>
          <w:szCs w:val="24"/>
        </w:rPr>
        <w:t>eam</w:t>
      </w:r>
      <w:r w:rsidR="00CB3C12">
        <w:rPr>
          <w:sz w:val="24"/>
          <w:szCs w:val="24"/>
        </w:rPr>
        <w:t xml:space="preserve"> </w:t>
      </w:r>
      <w:r w:rsidRPr="003A45FA">
        <w:rPr>
          <w:sz w:val="24"/>
          <w:szCs w:val="24"/>
        </w:rPr>
        <w:t xml:space="preserve">to ensure all requirements identified in </w:t>
      </w:r>
      <w:r>
        <w:rPr>
          <w:sz w:val="24"/>
          <w:szCs w:val="24"/>
        </w:rPr>
        <w:t>Section 2.0</w:t>
      </w:r>
      <w:r w:rsidRPr="003A45FA">
        <w:rPr>
          <w:sz w:val="24"/>
          <w:szCs w:val="24"/>
        </w:rPr>
        <w:t xml:space="preserve"> are addressed satisfactorily. </w:t>
      </w:r>
    </w:p>
    <w:p w14:paraId="6F6A8823" w14:textId="77777777" w:rsidR="00E65116" w:rsidRPr="00AC4814" w:rsidRDefault="00E65116" w:rsidP="008A32F9">
      <w:pPr>
        <w:rPr>
          <w:rFonts w:eastAsia="Arial Unicode MS"/>
          <w:sz w:val="24"/>
          <w:szCs w:val="24"/>
        </w:rPr>
      </w:pPr>
      <w:bookmarkStart w:id="65" w:name="_Toc65399367"/>
      <w:bookmarkStart w:id="66" w:name="_Toc65486781"/>
    </w:p>
    <w:p w14:paraId="64F5A50B" w14:textId="77777777" w:rsidR="00AC4814" w:rsidRPr="0044427F" w:rsidRDefault="002E5574" w:rsidP="0044427F">
      <w:pPr>
        <w:pStyle w:val="Heading2"/>
        <w:ind w:left="720" w:firstLine="720"/>
        <w:jc w:val="left"/>
        <w:rPr>
          <w:rFonts w:eastAsia="Arial Unicode MS"/>
          <w:bCs/>
          <w:sz w:val="24"/>
          <w:szCs w:val="24"/>
        </w:rPr>
      </w:pPr>
      <w:bookmarkStart w:id="67" w:name="_Toc94498324"/>
      <w:bookmarkStart w:id="68" w:name="_Toc117673862"/>
      <w:r>
        <w:rPr>
          <w:rFonts w:eastAsia="Arial Unicode MS"/>
          <w:bCs/>
          <w:sz w:val="24"/>
          <w:szCs w:val="24"/>
        </w:rPr>
        <w:t>3</w:t>
      </w:r>
      <w:r w:rsidR="00DA0B10">
        <w:rPr>
          <w:rFonts w:eastAsia="Arial Unicode MS"/>
          <w:bCs/>
          <w:sz w:val="24"/>
          <w:szCs w:val="24"/>
        </w:rPr>
        <w:t xml:space="preserve">.2.3 </w:t>
      </w:r>
      <w:r w:rsidR="00DA0B10">
        <w:rPr>
          <w:rFonts w:eastAsia="Arial Unicode MS"/>
          <w:bCs/>
          <w:sz w:val="24"/>
          <w:szCs w:val="24"/>
        </w:rPr>
        <w:tab/>
      </w:r>
      <w:r w:rsidR="00A971A6" w:rsidRPr="007024A5">
        <w:rPr>
          <w:rFonts w:eastAsia="Arial Unicode MS"/>
          <w:bCs/>
          <w:sz w:val="24"/>
          <w:szCs w:val="24"/>
        </w:rPr>
        <w:t xml:space="preserve">Proposal </w:t>
      </w:r>
      <w:bookmarkEnd w:id="65"/>
      <w:bookmarkEnd w:id="66"/>
      <w:bookmarkEnd w:id="67"/>
      <w:r w:rsidR="00A9599B">
        <w:rPr>
          <w:rFonts w:eastAsia="Arial Unicode MS"/>
          <w:bCs/>
          <w:sz w:val="24"/>
          <w:szCs w:val="24"/>
        </w:rPr>
        <w:t>Evaluation</w:t>
      </w:r>
      <w:bookmarkEnd w:id="68"/>
    </w:p>
    <w:p w14:paraId="3EC97A6D" w14:textId="77777777" w:rsidR="00A97434" w:rsidRDefault="00A971A6" w:rsidP="006350FB">
      <w:pPr>
        <w:ind w:left="1440"/>
        <w:jc w:val="both"/>
        <w:rPr>
          <w:sz w:val="24"/>
          <w:szCs w:val="24"/>
        </w:rPr>
      </w:pPr>
      <w:r w:rsidRPr="00D67C16">
        <w:rPr>
          <w:sz w:val="24"/>
          <w:szCs w:val="24"/>
        </w:rPr>
        <w:t xml:space="preserve">Proposals which pass the </w:t>
      </w:r>
      <w:r w:rsidR="00E13977">
        <w:rPr>
          <w:sz w:val="24"/>
          <w:szCs w:val="24"/>
        </w:rPr>
        <w:t>Mandatory R</w:t>
      </w:r>
      <w:r w:rsidRPr="00D67C16">
        <w:rPr>
          <w:sz w:val="24"/>
          <w:szCs w:val="24"/>
        </w:rPr>
        <w:t xml:space="preserve">equirements </w:t>
      </w:r>
      <w:r w:rsidR="00E13977">
        <w:rPr>
          <w:sz w:val="24"/>
          <w:szCs w:val="24"/>
        </w:rPr>
        <w:t>R</w:t>
      </w:r>
      <w:r w:rsidRPr="00D67C16">
        <w:rPr>
          <w:sz w:val="24"/>
          <w:szCs w:val="24"/>
        </w:rPr>
        <w:t xml:space="preserve">eview will be reviewed by the </w:t>
      </w:r>
      <w:r w:rsidR="00CB3C12">
        <w:rPr>
          <w:sz w:val="24"/>
          <w:szCs w:val="24"/>
        </w:rPr>
        <w:t xml:space="preserve">Technical </w:t>
      </w:r>
      <w:r w:rsidRPr="00B675C1">
        <w:rPr>
          <w:sz w:val="24"/>
          <w:szCs w:val="24"/>
        </w:rPr>
        <w:t xml:space="preserve">Evaluation </w:t>
      </w:r>
      <w:r w:rsidR="00CB3C12" w:rsidRPr="00B675C1">
        <w:rPr>
          <w:sz w:val="24"/>
          <w:szCs w:val="24"/>
        </w:rPr>
        <w:t>Team</w:t>
      </w:r>
      <w:r w:rsidR="00B675C1" w:rsidRPr="00B675C1">
        <w:rPr>
          <w:sz w:val="24"/>
          <w:szCs w:val="24"/>
        </w:rPr>
        <w:t xml:space="preserve"> for quality and completeness.  </w:t>
      </w:r>
    </w:p>
    <w:p w14:paraId="526A82DC" w14:textId="77777777" w:rsidR="00A115B8" w:rsidRDefault="00A115B8" w:rsidP="00DA0B10">
      <w:pPr>
        <w:rPr>
          <w:sz w:val="24"/>
          <w:szCs w:val="24"/>
        </w:rPr>
      </w:pPr>
    </w:p>
    <w:p w14:paraId="5B2B14E7" w14:textId="77777777" w:rsidR="00A061DA" w:rsidRDefault="00A971A6" w:rsidP="006350FB">
      <w:pPr>
        <w:ind w:left="720" w:firstLine="720"/>
        <w:rPr>
          <w:sz w:val="24"/>
          <w:szCs w:val="24"/>
        </w:rPr>
      </w:pPr>
      <w:r w:rsidRPr="00B675C1">
        <w:rPr>
          <w:sz w:val="24"/>
          <w:szCs w:val="24"/>
        </w:rPr>
        <w:t xml:space="preserve">The following are the maximum possible points of each </w:t>
      </w:r>
      <w:r w:rsidR="00A061DA">
        <w:rPr>
          <w:sz w:val="24"/>
          <w:szCs w:val="24"/>
        </w:rPr>
        <w:t>category:</w:t>
      </w:r>
    </w:p>
    <w:p w14:paraId="1ECDB9BC" w14:textId="77777777" w:rsidR="00DA0B10" w:rsidRDefault="00DA0B10" w:rsidP="00A061DA">
      <w:pPr>
        <w:ind w:left="720"/>
        <w:rPr>
          <w:sz w:val="24"/>
          <w:szCs w:val="24"/>
        </w:rPr>
      </w:pPr>
    </w:p>
    <w:p w14:paraId="555B36A4" w14:textId="77777777" w:rsidR="00DA0B10" w:rsidRPr="006350FB" w:rsidRDefault="00DA0B10" w:rsidP="006350FB">
      <w:pPr>
        <w:autoSpaceDE w:val="0"/>
        <w:autoSpaceDN w:val="0"/>
        <w:adjustRightInd w:val="0"/>
        <w:ind w:left="720" w:firstLine="720"/>
        <w:rPr>
          <w:color w:val="000000"/>
          <w:sz w:val="24"/>
          <w:szCs w:val="24"/>
        </w:rPr>
      </w:pPr>
      <w:r w:rsidRPr="006350FB">
        <w:rPr>
          <w:b/>
          <w:bCs/>
          <w:color w:val="000000"/>
          <w:sz w:val="24"/>
          <w:szCs w:val="24"/>
        </w:rPr>
        <w:t xml:space="preserve">Point Category </w:t>
      </w:r>
      <w:r w:rsidRPr="006350FB">
        <w:rPr>
          <w:b/>
          <w:bCs/>
          <w:color w:val="000000"/>
          <w:sz w:val="24"/>
          <w:szCs w:val="24"/>
        </w:rPr>
        <w:tab/>
      </w:r>
      <w:r w:rsidRPr="006350FB">
        <w:rPr>
          <w:b/>
          <w:bCs/>
          <w:color w:val="000000"/>
          <w:sz w:val="24"/>
          <w:szCs w:val="24"/>
        </w:rPr>
        <w:tab/>
      </w:r>
      <w:r w:rsidRPr="006350FB">
        <w:rPr>
          <w:b/>
          <w:bCs/>
          <w:color w:val="000000"/>
          <w:sz w:val="24"/>
          <w:szCs w:val="24"/>
        </w:rPr>
        <w:tab/>
      </w:r>
      <w:r w:rsidRPr="006350FB">
        <w:rPr>
          <w:b/>
          <w:bCs/>
          <w:color w:val="000000"/>
          <w:sz w:val="24"/>
          <w:szCs w:val="24"/>
        </w:rPr>
        <w:tab/>
      </w:r>
      <w:r w:rsidRPr="006350FB">
        <w:rPr>
          <w:b/>
          <w:bCs/>
          <w:color w:val="000000"/>
          <w:sz w:val="24"/>
          <w:szCs w:val="24"/>
        </w:rPr>
        <w:tab/>
      </w:r>
      <w:r w:rsidRPr="006350FB">
        <w:rPr>
          <w:b/>
          <w:bCs/>
          <w:color w:val="000000"/>
          <w:sz w:val="24"/>
          <w:szCs w:val="24"/>
        </w:rPr>
        <w:tab/>
        <w:t xml:space="preserve">Points Allotted </w:t>
      </w:r>
    </w:p>
    <w:p w14:paraId="274C0726" w14:textId="01435B75" w:rsidR="00DA0B10" w:rsidRPr="005F675F" w:rsidRDefault="00E20EE5" w:rsidP="006350FB">
      <w:pPr>
        <w:autoSpaceDE w:val="0"/>
        <w:autoSpaceDN w:val="0"/>
        <w:adjustRightInd w:val="0"/>
        <w:ind w:left="720" w:firstLine="720"/>
        <w:rPr>
          <w:color w:val="000000"/>
          <w:sz w:val="24"/>
          <w:szCs w:val="24"/>
        </w:rPr>
      </w:pPr>
      <w:r w:rsidRPr="005F675F">
        <w:rPr>
          <w:color w:val="000000"/>
          <w:sz w:val="24"/>
          <w:szCs w:val="24"/>
        </w:rPr>
        <w:t>Eligible Cost</w:t>
      </w:r>
      <w:proofErr w:type="gramStart"/>
      <w:r w:rsidRPr="005F675F">
        <w:rPr>
          <w:color w:val="000000"/>
          <w:sz w:val="24"/>
          <w:szCs w:val="24"/>
        </w:rPr>
        <w:tab/>
      </w:r>
      <w:r w:rsidR="00DA0B10" w:rsidRPr="005F675F">
        <w:rPr>
          <w:color w:val="000000"/>
          <w:sz w:val="24"/>
          <w:szCs w:val="24"/>
        </w:rPr>
        <w:t xml:space="preserve"> </w:t>
      </w:r>
      <w:r w:rsidR="00DF36FD" w:rsidRPr="005F675F">
        <w:rPr>
          <w:color w:val="000000"/>
          <w:sz w:val="24"/>
          <w:szCs w:val="24"/>
        </w:rPr>
        <w:t xml:space="preserve"> </w:t>
      </w:r>
      <w:r w:rsidR="00DA0B10" w:rsidRPr="005F675F">
        <w:rPr>
          <w:color w:val="000000"/>
          <w:sz w:val="24"/>
          <w:szCs w:val="24"/>
        </w:rPr>
        <w:tab/>
      </w:r>
      <w:proofErr w:type="gramEnd"/>
      <w:r w:rsidR="00DA0B10" w:rsidRPr="005F675F">
        <w:rPr>
          <w:color w:val="000000"/>
          <w:sz w:val="24"/>
          <w:szCs w:val="24"/>
        </w:rPr>
        <w:tab/>
      </w:r>
      <w:r w:rsidR="00DA0B10" w:rsidRPr="005F675F">
        <w:rPr>
          <w:color w:val="000000"/>
          <w:sz w:val="24"/>
          <w:szCs w:val="24"/>
        </w:rPr>
        <w:tab/>
      </w:r>
      <w:r w:rsidR="00DF36FD" w:rsidRPr="005F675F">
        <w:rPr>
          <w:color w:val="000000"/>
          <w:sz w:val="24"/>
          <w:szCs w:val="24"/>
        </w:rPr>
        <w:tab/>
      </w:r>
      <w:r w:rsidR="00DF36FD" w:rsidRPr="005F675F">
        <w:rPr>
          <w:color w:val="000000"/>
          <w:sz w:val="24"/>
          <w:szCs w:val="24"/>
        </w:rPr>
        <w:tab/>
      </w:r>
      <w:r w:rsidR="00DA0B10" w:rsidRPr="005F675F">
        <w:rPr>
          <w:color w:val="000000"/>
          <w:sz w:val="24"/>
          <w:szCs w:val="24"/>
        </w:rPr>
        <w:tab/>
      </w:r>
      <w:r w:rsidR="006350FB" w:rsidRPr="005F675F">
        <w:rPr>
          <w:color w:val="000000"/>
          <w:sz w:val="24"/>
          <w:szCs w:val="24"/>
        </w:rPr>
        <w:tab/>
      </w:r>
      <w:r w:rsidR="005F675F" w:rsidRPr="005F675F">
        <w:rPr>
          <w:color w:val="000000"/>
          <w:sz w:val="24"/>
          <w:szCs w:val="24"/>
        </w:rPr>
        <w:t>4</w:t>
      </w:r>
      <w:r w:rsidR="009129B0" w:rsidRPr="005F675F">
        <w:rPr>
          <w:color w:val="000000"/>
          <w:sz w:val="24"/>
          <w:szCs w:val="24"/>
        </w:rPr>
        <w:t>5</w:t>
      </w:r>
      <w:r w:rsidR="00DA0B10" w:rsidRPr="005F675F">
        <w:rPr>
          <w:color w:val="000000"/>
          <w:sz w:val="24"/>
          <w:szCs w:val="24"/>
        </w:rPr>
        <w:t xml:space="preserve"> </w:t>
      </w:r>
    </w:p>
    <w:p w14:paraId="2ABB00EB" w14:textId="607FBC75" w:rsidR="00DA0B10" w:rsidRPr="005F675F" w:rsidRDefault="00DA0B10" w:rsidP="006350FB">
      <w:pPr>
        <w:autoSpaceDE w:val="0"/>
        <w:autoSpaceDN w:val="0"/>
        <w:adjustRightInd w:val="0"/>
        <w:ind w:left="720" w:firstLine="720"/>
        <w:rPr>
          <w:color w:val="000000"/>
          <w:sz w:val="24"/>
          <w:szCs w:val="24"/>
        </w:rPr>
      </w:pPr>
      <w:r w:rsidRPr="005F675F">
        <w:rPr>
          <w:color w:val="000000"/>
          <w:sz w:val="24"/>
          <w:szCs w:val="24"/>
        </w:rPr>
        <w:t>Proposed Solution</w:t>
      </w:r>
      <w:r w:rsidR="00514C7C" w:rsidRPr="005F675F">
        <w:rPr>
          <w:color w:val="000000"/>
          <w:sz w:val="24"/>
          <w:szCs w:val="24"/>
        </w:rPr>
        <w:tab/>
      </w:r>
      <w:r w:rsidR="00514C7C" w:rsidRPr="005F675F">
        <w:rPr>
          <w:color w:val="000000"/>
          <w:sz w:val="24"/>
          <w:szCs w:val="24"/>
        </w:rPr>
        <w:tab/>
      </w:r>
      <w:r w:rsidRPr="005F675F">
        <w:rPr>
          <w:color w:val="000000"/>
          <w:sz w:val="24"/>
          <w:szCs w:val="24"/>
        </w:rPr>
        <w:tab/>
      </w:r>
      <w:r w:rsidRPr="005F675F">
        <w:rPr>
          <w:color w:val="000000"/>
          <w:sz w:val="24"/>
          <w:szCs w:val="24"/>
        </w:rPr>
        <w:tab/>
      </w:r>
      <w:r w:rsidRPr="005F675F">
        <w:rPr>
          <w:color w:val="000000"/>
          <w:sz w:val="24"/>
          <w:szCs w:val="24"/>
        </w:rPr>
        <w:tab/>
      </w:r>
      <w:r w:rsidRPr="005F675F">
        <w:rPr>
          <w:color w:val="000000"/>
          <w:sz w:val="24"/>
          <w:szCs w:val="24"/>
        </w:rPr>
        <w:tab/>
      </w:r>
      <w:r w:rsidR="006350FB" w:rsidRPr="005F675F">
        <w:rPr>
          <w:color w:val="000000"/>
          <w:sz w:val="24"/>
          <w:szCs w:val="24"/>
        </w:rPr>
        <w:tab/>
      </w:r>
      <w:r w:rsidR="005F675F" w:rsidRPr="005F675F">
        <w:rPr>
          <w:color w:val="000000"/>
          <w:sz w:val="24"/>
          <w:szCs w:val="24"/>
        </w:rPr>
        <w:t>35</w:t>
      </w:r>
      <w:r w:rsidRPr="005F675F">
        <w:rPr>
          <w:color w:val="000000"/>
          <w:sz w:val="24"/>
          <w:szCs w:val="24"/>
        </w:rPr>
        <w:t xml:space="preserve"> </w:t>
      </w:r>
    </w:p>
    <w:p w14:paraId="34C83122" w14:textId="7D20D2F9" w:rsidR="00DA0B10" w:rsidRPr="005F675F" w:rsidRDefault="00DA0B10" w:rsidP="006350FB">
      <w:pPr>
        <w:autoSpaceDE w:val="0"/>
        <w:autoSpaceDN w:val="0"/>
        <w:adjustRightInd w:val="0"/>
        <w:ind w:left="720" w:firstLine="720"/>
        <w:rPr>
          <w:color w:val="000000"/>
          <w:sz w:val="24"/>
          <w:szCs w:val="24"/>
        </w:rPr>
      </w:pPr>
      <w:r w:rsidRPr="005F675F">
        <w:rPr>
          <w:color w:val="000000"/>
          <w:sz w:val="24"/>
          <w:szCs w:val="24"/>
        </w:rPr>
        <w:t xml:space="preserve">Business </w:t>
      </w:r>
      <w:r w:rsidR="009129B0" w:rsidRPr="005F675F">
        <w:rPr>
          <w:color w:val="000000"/>
          <w:sz w:val="24"/>
          <w:szCs w:val="24"/>
        </w:rPr>
        <w:t>Qualifications</w:t>
      </w:r>
      <w:r w:rsidR="009129B0" w:rsidRPr="005F675F">
        <w:rPr>
          <w:color w:val="000000"/>
          <w:sz w:val="24"/>
          <w:szCs w:val="24"/>
        </w:rPr>
        <w:tab/>
      </w:r>
      <w:r w:rsidRPr="005F675F">
        <w:rPr>
          <w:color w:val="000000"/>
          <w:sz w:val="24"/>
          <w:szCs w:val="24"/>
        </w:rPr>
        <w:t xml:space="preserve"> </w:t>
      </w:r>
      <w:r w:rsidRPr="005F675F">
        <w:rPr>
          <w:color w:val="000000"/>
          <w:sz w:val="24"/>
          <w:szCs w:val="24"/>
        </w:rPr>
        <w:tab/>
      </w:r>
      <w:r w:rsidRPr="005F675F">
        <w:rPr>
          <w:color w:val="000000"/>
          <w:sz w:val="24"/>
          <w:szCs w:val="24"/>
        </w:rPr>
        <w:tab/>
      </w:r>
      <w:r w:rsidRPr="005F675F">
        <w:rPr>
          <w:color w:val="000000"/>
          <w:sz w:val="24"/>
          <w:szCs w:val="24"/>
        </w:rPr>
        <w:tab/>
      </w:r>
      <w:r w:rsidRPr="005F675F">
        <w:rPr>
          <w:color w:val="000000"/>
          <w:sz w:val="24"/>
          <w:szCs w:val="24"/>
        </w:rPr>
        <w:tab/>
      </w:r>
      <w:r w:rsidR="006350FB" w:rsidRPr="005F675F">
        <w:rPr>
          <w:color w:val="000000"/>
          <w:sz w:val="24"/>
          <w:szCs w:val="24"/>
        </w:rPr>
        <w:tab/>
      </w:r>
      <w:r w:rsidR="005F675F" w:rsidRPr="005F675F">
        <w:rPr>
          <w:color w:val="000000"/>
          <w:sz w:val="24"/>
          <w:szCs w:val="24"/>
        </w:rPr>
        <w:t>10</w:t>
      </w:r>
      <w:r w:rsidRPr="005F675F">
        <w:rPr>
          <w:color w:val="000000"/>
          <w:sz w:val="24"/>
          <w:szCs w:val="24"/>
        </w:rPr>
        <w:t xml:space="preserve"> </w:t>
      </w:r>
    </w:p>
    <w:p w14:paraId="7F11BA04" w14:textId="26712A96" w:rsidR="00DA0B10" w:rsidRPr="006350FB" w:rsidRDefault="00DA0B10" w:rsidP="006350FB">
      <w:pPr>
        <w:autoSpaceDE w:val="0"/>
        <w:autoSpaceDN w:val="0"/>
        <w:adjustRightInd w:val="0"/>
        <w:ind w:left="720" w:firstLine="720"/>
        <w:rPr>
          <w:color w:val="000000"/>
          <w:sz w:val="24"/>
          <w:szCs w:val="24"/>
        </w:rPr>
      </w:pPr>
      <w:r w:rsidRPr="005F675F">
        <w:rPr>
          <w:color w:val="000000"/>
          <w:sz w:val="24"/>
          <w:szCs w:val="24"/>
          <w:u w:val="single"/>
        </w:rPr>
        <w:t>Demonstrated “E</w:t>
      </w:r>
      <w:r w:rsidRPr="005F675F">
        <w:rPr>
          <w:rFonts w:ascii="Calibri" w:hAnsi="Calibri"/>
          <w:color w:val="000000"/>
          <w:sz w:val="24"/>
          <w:szCs w:val="24"/>
          <w:u w:val="single"/>
        </w:rPr>
        <w:t>‐</w:t>
      </w:r>
      <w:r w:rsidRPr="005F675F">
        <w:rPr>
          <w:color w:val="000000"/>
          <w:sz w:val="24"/>
          <w:szCs w:val="24"/>
          <w:u w:val="single"/>
        </w:rPr>
        <w:t xml:space="preserve">Rate” experience </w:t>
      </w:r>
      <w:r w:rsidRPr="005F675F">
        <w:rPr>
          <w:color w:val="000000"/>
          <w:sz w:val="24"/>
          <w:szCs w:val="24"/>
          <w:u w:val="single"/>
        </w:rPr>
        <w:tab/>
      </w:r>
      <w:r w:rsidRPr="005F675F">
        <w:rPr>
          <w:color w:val="000000"/>
          <w:sz w:val="24"/>
          <w:szCs w:val="24"/>
          <w:u w:val="single"/>
        </w:rPr>
        <w:tab/>
      </w:r>
      <w:r w:rsidRPr="005F675F">
        <w:rPr>
          <w:color w:val="000000"/>
          <w:sz w:val="24"/>
          <w:szCs w:val="24"/>
          <w:u w:val="single"/>
        </w:rPr>
        <w:tab/>
      </w:r>
      <w:r w:rsidRPr="005F675F">
        <w:rPr>
          <w:color w:val="000000"/>
          <w:sz w:val="24"/>
          <w:szCs w:val="24"/>
          <w:u w:val="single"/>
        </w:rPr>
        <w:tab/>
      </w:r>
      <w:r w:rsidR="006350FB" w:rsidRPr="005F675F">
        <w:rPr>
          <w:color w:val="000000"/>
          <w:sz w:val="24"/>
          <w:szCs w:val="24"/>
          <w:u w:val="single"/>
        </w:rPr>
        <w:tab/>
      </w:r>
      <w:r w:rsidR="005F675F" w:rsidRPr="005F675F">
        <w:rPr>
          <w:color w:val="000000"/>
          <w:sz w:val="24"/>
          <w:szCs w:val="24"/>
          <w:u w:val="single"/>
        </w:rPr>
        <w:t>10</w:t>
      </w:r>
      <w:r w:rsidRPr="006350FB">
        <w:rPr>
          <w:color w:val="000000"/>
          <w:sz w:val="24"/>
          <w:szCs w:val="24"/>
          <w:u w:val="single"/>
        </w:rPr>
        <w:t xml:space="preserve"> </w:t>
      </w:r>
    </w:p>
    <w:p w14:paraId="661A3565" w14:textId="77777777" w:rsidR="00DA0B10" w:rsidRPr="006350FB" w:rsidRDefault="00DA0B10" w:rsidP="006350FB">
      <w:pPr>
        <w:autoSpaceDE w:val="0"/>
        <w:autoSpaceDN w:val="0"/>
        <w:adjustRightInd w:val="0"/>
        <w:ind w:left="720" w:firstLine="720"/>
        <w:rPr>
          <w:color w:val="000000"/>
          <w:sz w:val="24"/>
          <w:szCs w:val="24"/>
        </w:rPr>
      </w:pPr>
      <w:r w:rsidRPr="006350FB">
        <w:rPr>
          <w:b/>
          <w:bCs/>
          <w:color w:val="000000"/>
          <w:sz w:val="24"/>
          <w:szCs w:val="24"/>
        </w:rPr>
        <w:t xml:space="preserve">Total Possible Points </w:t>
      </w:r>
      <w:r w:rsidRPr="006350FB">
        <w:rPr>
          <w:b/>
          <w:bCs/>
          <w:color w:val="000000"/>
          <w:sz w:val="24"/>
          <w:szCs w:val="24"/>
        </w:rPr>
        <w:tab/>
      </w:r>
      <w:r w:rsidRPr="006350FB">
        <w:rPr>
          <w:b/>
          <w:bCs/>
          <w:color w:val="000000"/>
          <w:sz w:val="24"/>
          <w:szCs w:val="24"/>
        </w:rPr>
        <w:tab/>
      </w:r>
      <w:r w:rsidRPr="006350FB">
        <w:rPr>
          <w:b/>
          <w:bCs/>
          <w:color w:val="000000"/>
          <w:sz w:val="24"/>
          <w:szCs w:val="24"/>
        </w:rPr>
        <w:tab/>
      </w:r>
      <w:r w:rsidRPr="006350FB">
        <w:rPr>
          <w:b/>
          <w:bCs/>
          <w:color w:val="000000"/>
          <w:sz w:val="24"/>
          <w:szCs w:val="24"/>
        </w:rPr>
        <w:tab/>
      </w:r>
      <w:r w:rsidR="009129B0">
        <w:rPr>
          <w:b/>
          <w:bCs/>
          <w:color w:val="000000"/>
          <w:sz w:val="24"/>
          <w:szCs w:val="24"/>
        </w:rPr>
        <w:tab/>
        <w:t xml:space="preserve">          </w:t>
      </w:r>
      <w:r w:rsidRPr="006350FB">
        <w:rPr>
          <w:b/>
          <w:bCs/>
          <w:color w:val="000000"/>
          <w:sz w:val="24"/>
          <w:szCs w:val="24"/>
        </w:rPr>
        <w:t xml:space="preserve">100 </w:t>
      </w:r>
    </w:p>
    <w:p w14:paraId="167F4CF8" w14:textId="77777777" w:rsidR="00161B8D" w:rsidRPr="006350FB" w:rsidRDefault="00161B8D" w:rsidP="00DA0B10">
      <w:pPr>
        <w:rPr>
          <w:sz w:val="24"/>
          <w:szCs w:val="24"/>
        </w:rPr>
      </w:pPr>
    </w:p>
    <w:p w14:paraId="2CB88170" w14:textId="77777777" w:rsidR="00A971A6" w:rsidRPr="00D67C16" w:rsidRDefault="002E5574" w:rsidP="006350FB">
      <w:pPr>
        <w:pStyle w:val="Heading2"/>
        <w:ind w:left="720" w:firstLine="720"/>
        <w:jc w:val="left"/>
        <w:rPr>
          <w:b w:val="0"/>
          <w:bCs/>
          <w:sz w:val="24"/>
          <w:szCs w:val="24"/>
        </w:rPr>
      </w:pPr>
      <w:bookmarkStart w:id="69" w:name="_Toc94498325"/>
      <w:bookmarkStart w:id="70" w:name="_Toc117673863"/>
      <w:r>
        <w:rPr>
          <w:rFonts w:eastAsia="Arial Unicode MS"/>
          <w:bCs/>
          <w:sz w:val="24"/>
          <w:szCs w:val="24"/>
        </w:rPr>
        <w:t>3</w:t>
      </w:r>
      <w:r w:rsidR="00A971A6" w:rsidRPr="007024A5">
        <w:rPr>
          <w:rFonts w:eastAsia="Arial Unicode MS"/>
          <w:bCs/>
          <w:sz w:val="24"/>
          <w:szCs w:val="24"/>
        </w:rPr>
        <w:t>.2.4</w:t>
      </w:r>
      <w:r w:rsidR="00A971A6" w:rsidRPr="007024A5">
        <w:rPr>
          <w:rFonts w:eastAsia="Arial Unicode MS"/>
          <w:bCs/>
          <w:sz w:val="24"/>
          <w:szCs w:val="24"/>
        </w:rPr>
        <w:tab/>
      </w:r>
      <w:bookmarkEnd w:id="69"/>
      <w:r w:rsidR="005D2F02" w:rsidRPr="007024A5">
        <w:rPr>
          <w:rFonts w:eastAsia="Arial Unicode MS"/>
          <w:bCs/>
          <w:sz w:val="24"/>
          <w:szCs w:val="24"/>
        </w:rPr>
        <w:t>Oral Presentations</w:t>
      </w:r>
      <w:bookmarkEnd w:id="70"/>
    </w:p>
    <w:p w14:paraId="3D4A7A22" w14:textId="77777777" w:rsidR="007024A5" w:rsidRDefault="00A971A6" w:rsidP="006350FB">
      <w:pPr>
        <w:ind w:left="1440"/>
        <w:jc w:val="both"/>
        <w:rPr>
          <w:sz w:val="24"/>
          <w:szCs w:val="24"/>
        </w:rPr>
      </w:pPr>
      <w:r w:rsidRPr="00D67C16">
        <w:rPr>
          <w:sz w:val="24"/>
          <w:szCs w:val="24"/>
        </w:rPr>
        <w:t xml:space="preserve">The </w:t>
      </w:r>
      <w:proofErr w:type="gramStart"/>
      <w:r w:rsidR="00DE2F1B">
        <w:rPr>
          <w:sz w:val="24"/>
          <w:szCs w:val="24"/>
        </w:rPr>
        <w:t>District</w:t>
      </w:r>
      <w:proofErr w:type="gramEnd"/>
      <w:r w:rsidR="007B4993">
        <w:rPr>
          <w:sz w:val="24"/>
          <w:szCs w:val="24"/>
        </w:rPr>
        <w:t xml:space="preserve"> </w:t>
      </w:r>
      <w:r w:rsidRPr="00D67C16">
        <w:rPr>
          <w:sz w:val="24"/>
          <w:szCs w:val="24"/>
        </w:rPr>
        <w:t xml:space="preserve">reserves </w:t>
      </w:r>
      <w:r w:rsidR="00A059CA">
        <w:rPr>
          <w:sz w:val="24"/>
          <w:szCs w:val="24"/>
        </w:rPr>
        <w:t xml:space="preserve">the right </w:t>
      </w:r>
      <w:r w:rsidRPr="00D67C16">
        <w:rPr>
          <w:sz w:val="24"/>
          <w:szCs w:val="24"/>
        </w:rPr>
        <w:t>to</w:t>
      </w:r>
      <w:r w:rsidR="00ED1A10">
        <w:rPr>
          <w:sz w:val="24"/>
          <w:szCs w:val="24"/>
        </w:rPr>
        <w:t xml:space="preserve"> choose and</w:t>
      </w:r>
      <w:r w:rsidRPr="00D67C16">
        <w:rPr>
          <w:sz w:val="24"/>
          <w:szCs w:val="24"/>
        </w:rPr>
        <w:t xml:space="preserve"> invite </w:t>
      </w:r>
      <w:r w:rsidR="000C40DC">
        <w:rPr>
          <w:sz w:val="24"/>
          <w:szCs w:val="24"/>
        </w:rPr>
        <w:t>O</w:t>
      </w:r>
      <w:r w:rsidRPr="00D67C16">
        <w:rPr>
          <w:sz w:val="24"/>
          <w:szCs w:val="24"/>
        </w:rPr>
        <w:t xml:space="preserve">fferors to present their technical solution to the </w:t>
      </w:r>
      <w:r w:rsidR="00742DC9">
        <w:rPr>
          <w:sz w:val="24"/>
          <w:szCs w:val="24"/>
        </w:rPr>
        <w:t xml:space="preserve">Technical </w:t>
      </w:r>
      <w:r w:rsidRPr="00D67C16">
        <w:rPr>
          <w:sz w:val="24"/>
          <w:szCs w:val="24"/>
        </w:rPr>
        <w:t xml:space="preserve">Evaluation </w:t>
      </w:r>
      <w:r w:rsidR="00742DC9">
        <w:rPr>
          <w:sz w:val="24"/>
          <w:szCs w:val="24"/>
        </w:rPr>
        <w:t>Team</w:t>
      </w:r>
      <w:r w:rsidRPr="00D67C16">
        <w:rPr>
          <w:sz w:val="24"/>
          <w:szCs w:val="24"/>
        </w:rPr>
        <w:t xml:space="preserve">.  </w:t>
      </w:r>
      <w:r w:rsidR="003A7B39" w:rsidRPr="00FA4893">
        <w:rPr>
          <w:sz w:val="24"/>
          <w:szCs w:val="24"/>
        </w:rPr>
        <w:t xml:space="preserve">The Financial Proposal must not be discussed during the </w:t>
      </w:r>
      <w:r w:rsidR="00A059CA">
        <w:rPr>
          <w:sz w:val="24"/>
          <w:szCs w:val="24"/>
        </w:rPr>
        <w:t>oral</w:t>
      </w:r>
      <w:r w:rsidR="003A7B39" w:rsidRPr="00FA4893">
        <w:rPr>
          <w:sz w:val="24"/>
          <w:szCs w:val="24"/>
        </w:rPr>
        <w:t xml:space="preserve"> presentation.</w:t>
      </w:r>
      <w:r w:rsidR="00ED1A10">
        <w:rPr>
          <w:sz w:val="24"/>
          <w:szCs w:val="24"/>
        </w:rPr>
        <w:t xml:space="preserve">  All Offerors submitting proposals may not be asked to make a presentation.</w:t>
      </w:r>
    </w:p>
    <w:p w14:paraId="6D3C3906" w14:textId="77777777" w:rsidR="00112B16" w:rsidRPr="00D67C16" w:rsidRDefault="00112B16" w:rsidP="006350FB">
      <w:pPr>
        <w:ind w:left="720"/>
        <w:rPr>
          <w:sz w:val="24"/>
          <w:szCs w:val="24"/>
        </w:rPr>
      </w:pPr>
    </w:p>
    <w:p w14:paraId="3A6490BE" w14:textId="77777777" w:rsidR="00A971A6" w:rsidRPr="0044427F" w:rsidRDefault="002E5574" w:rsidP="0044427F">
      <w:pPr>
        <w:pStyle w:val="Heading2"/>
        <w:ind w:left="720" w:firstLine="720"/>
        <w:jc w:val="left"/>
        <w:rPr>
          <w:rFonts w:eastAsia="Arial Unicode MS"/>
          <w:bCs/>
          <w:sz w:val="24"/>
          <w:szCs w:val="24"/>
        </w:rPr>
      </w:pPr>
      <w:bookmarkStart w:id="71" w:name="_Toc65399368"/>
      <w:bookmarkStart w:id="72" w:name="_Toc65486782"/>
      <w:bookmarkStart w:id="73" w:name="_Toc94498326"/>
      <w:bookmarkStart w:id="74" w:name="_Toc117673864"/>
      <w:r>
        <w:rPr>
          <w:rFonts w:eastAsia="Arial Unicode MS"/>
          <w:bCs/>
          <w:sz w:val="24"/>
          <w:szCs w:val="24"/>
        </w:rPr>
        <w:t>3</w:t>
      </w:r>
      <w:r w:rsidR="00A971A6" w:rsidRPr="007024A5">
        <w:rPr>
          <w:rFonts w:eastAsia="Arial Unicode MS"/>
          <w:bCs/>
          <w:sz w:val="24"/>
          <w:szCs w:val="24"/>
        </w:rPr>
        <w:t>.2.5</w:t>
      </w:r>
      <w:r w:rsidR="00A971A6" w:rsidRPr="007024A5">
        <w:rPr>
          <w:rFonts w:eastAsia="Arial Unicode MS"/>
          <w:bCs/>
          <w:sz w:val="24"/>
          <w:szCs w:val="24"/>
        </w:rPr>
        <w:tab/>
      </w:r>
      <w:bookmarkEnd w:id="71"/>
      <w:bookmarkEnd w:id="72"/>
      <w:r w:rsidR="00A971A6" w:rsidRPr="007024A5">
        <w:rPr>
          <w:rFonts w:eastAsia="Arial Unicode MS"/>
          <w:bCs/>
          <w:sz w:val="24"/>
          <w:szCs w:val="24"/>
        </w:rPr>
        <w:t xml:space="preserve">Financial Proposal </w:t>
      </w:r>
      <w:bookmarkEnd w:id="73"/>
      <w:r w:rsidR="00A9599B">
        <w:rPr>
          <w:rFonts w:eastAsia="Arial Unicode MS"/>
          <w:bCs/>
          <w:sz w:val="24"/>
          <w:szCs w:val="24"/>
        </w:rPr>
        <w:t>Evaluation</w:t>
      </w:r>
      <w:bookmarkEnd w:id="74"/>
    </w:p>
    <w:p w14:paraId="3F11A2B7" w14:textId="77777777" w:rsidR="00C2074C" w:rsidRPr="00C2074C" w:rsidRDefault="00C2074C" w:rsidP="006350FB">
      <w:pPr>
        <w:ind w:left="1440"/>
        <w:rPr>
          <w:sz w:val="24"/>
          <w:szCs w:val="24"/>
        </w:rPr>
      </w:pPr>
      <w:r w:rsidRPr="00C2074C">
        <w:rPr>
          <w:color w:val="000000"/>
          <w:sz w:val="24"/>
          <w:szCs w:val="24"/>
        </w:rPr>
        <w:t xml:space="preserve">Offerors </w:t>
      </w:r>
      <w:r w:rsidR="00A9599B">
        <w:rPr>
          <w:color w:val="000000"/>
          <w:sz w:val="24"/>
          <w:szCs w:val="24"/>
        </w:rPr>
        <w:t>will</w:t>
      </w:r>
      <w:r w:rsidRPr="00C2074C">
        <w:rPr>
          <w:color w:val="000000"/>
          <w:sz w:val="24"/>
          <w:szCs w:val="24"/>
        </w:rPr>
        <w:t xml:space="preserve"> use only the Financial Proposal Forms p</w:t>
      </w:r>
      <w:r w:rsidR="00ED670D">
        <w:rPr>
          <w:color w:val="000000"/>
          <w:sz w:val="24"/>
          <w:szCs w:val="24"/>
        </w:rPr>
        <w:t xml:space="preserve">rovided with the RFP (Appendix </w:t>
      </w:r>
      <w:r w:rsidR="005C0890">
        <w:rPr>
          <w:color w:val="000000"/>
          <w:sz w:val="24"/>
          <w:szCs w:val="24"/>
        </w:rPr>
        <w:t>F</w:t>
      </w:r>
      <w:r w:rsidRPr="00C2074C">
        <w:rPr>
          <w:color w:val="000000"/>
          <w:sz w:val="24"/>
          <w:szCs w:val="24"/>
        </w:rPr>
        <w:t>).</w:t>
      </w:r>
    </w:p>
    <w:p w14:paraId="229C0A38" w14:textId="77777777" w:rsidR="00A97434" w:rsidRDefault="00A97434" w:rsidP="006350FB">
      <w:pPr>
        <w:ind w:left="2880"/>
        <w:rPr>
          <w:sz w:val="24"/>
          <w:szCs w:val="24"/>
        </w:rPr>
      </w:pPr>
    </w:p>
    <w:p w14:paraId="5740C19C" w14:textId="77777777" w:rsidR="00A971A6" w:rsidRPr="0044427F" w:rsidRDefault="002E5574" w:rsidP="0044427F">
      <w:pPr>
        <w:pStyle w:val="Heading2"/>
        <w:ind w:left="720" w:firstLine="720"/>
        <w:jc w:val="left"/>
        <w:rPr>
          <w:rFonts w:eastAsia="Arial Unicode MS"/>
          <w:bCs/>
          <w:sz w:val="24"/>
          <w:szCs w:val="24"/>
        </w:rPr>
      </w:pPr>
      <w:bookmarkStart w:id="75" w:name="_Toc94498327"/>
      <w:bookmarkStart w:id="76" w:name="_Toc117673865"/>
      <w:r>
        <w:rPr>
          <w:rFonts w:eastAsia="Arial Unicode MS"/>
          <w:bCs/>
          <w:sz w:val="24"/>
          <w:szCs w:val="24"/>
        </w:rPr>
        <w:lastRenderedPageBreak/>
        <w:t>3</w:t>
      </w:r>
      <w:r w:rsidR="00A971A6" w:rsidRPr="007024A5">
        <w:rPr>
          <w:rFonts w:eastAsia="Arial Unicode MS"/>
          <w:bCs/>
          <w:sz w:val="24"/>
          <w:szCs w:val="24"/>
        </w:rPr>
        <w:t>.2.6</w:t>
      </w:r>
      <w:r w:rsidR="00A971A6" w:rsidRPr="007024A5">
        <w:rPr>
          <w:rFonts w:eastAsia="Arial Unicode MS"/>
          <w:bCs/>
          <w:sz w:val="24"/>
          <w:szCs w:val="24"/>
        </w:rPr>
        <w:tab/>
        <w:t>Identification of Apparent Successful Offeror</w:t>
      </w:r>
      <w:bookmarkEnd w:id="75"/>
      <w:bookmarkEnd w:id="76"/>
    </w:p>
    <w:p w14:paraId="6A507182" w14:textId="77777777" w:rsidR="00A971A6" w:rsidRDefault="00A971A6" w:rsidP="006350FB">
      <w:pPr>
        <w:ind w:left="1440"/>
        <w:rPr>
          <w:sz w:val="24"/>
          <w:szCs w:val="24"/>
        </w:rPr>
      </w:pPr>
      <w:r w:rsidRPr="004341DD">
        <w:rPr>
          <w:sz w:val="24"/>
          <w:szCs w:val="24"/>
        </w:rPr>
        <w:t>The resulting Financial Proposal scores will be combined with the Technical Proposal score.  The Offeror with the highest combined technical and financial score will</w:t>
      </w:r>
      <w:r w:rsidR="00112B16" w:rsidRPr="004341DD">
        <w:rPr>
          <w:sz w:val="24"/>
          <w:szCs w:val="24"/>
        </w:rPr>
        <w:t xml:space="preserve"> be identified as the apparent s</w:t>
      </w:r>
      <w:r w:rsidRPr="004341DD">
        <w:rPr>
          <w:sz w:val="24"/>
          <w:szCs w:val="24"/>
        </w:rPr>
        <w:t xml:space="preserve">uccessful </w:t>
      </w:r>
      <w:r w:rsidR="004E6224" w:rsidRPr="004341DD">
        <w:rPr>
          <w:sz w:val="24"/>
          <w:szCs w:val="24"/>
        </w:rPr>
        <w:t>O</w:t>
      </w:r>
      <w:r w:rsidRPr="004341DD">
        <w:rPr>
          <w:sz w:val="24"/>
          <w:szCs w:val="24"/>
        </w:rPr>
        <w:t>fferor.</w:t>
      </w:r>
    </w:p>
    <w:p w14:paraId="2B1F8163" w14:textId="77777777" w:rsidR="00DF6D7B" w:rsidRDefault="00DF6D7B" w:rsidP="00A971A6">
      <w:pPr>
        <w:ind w:left="720"/>
        <w:rPr>
          <w:sz w:val="24"/>
          <w:szCs w:val="24"/>
        </w:rPr>
      </w:pPr>
    </w:p>
    <w:p w14:paraId="72B381C9" w14:textId="77777777" w:rsidR="00A05707" w:rsidRPr="0044427F" w:rsidRDefault="002E5574" w:rsidP="0044427F">
      <w:pPr>
        <w:pStyle w:val="Heading2"/>
        <w:ind w:firstLine="720"/>
        <w:jc w:val="left"/>
        <w:rPr>
          <w:rFonts w:eastAsia="Arial Unicode MS"/>
          <w:bCs/>
          <w:sz w:val="24"/>
          <w:szCs w:val="24"/>
        </w:rPr>
      </w:pPr>
      <w:bookmarkStart w:id="77" w:name="_Toc65399369"/>
      <w:bookmarkStart w:id="78" w:name="_Toc65486783"/>
      <w:bookmarkStart w:id="79" w:name="_Toc94498328"/>
      <w:bookmarkStart w:id="80" w:name="_Toc117673866"/>
      <w:r>
        <w:rPr>
          <w:rFonts w:eastAsia="Arial Unicode MS"/>
          <w:bCs/>
          <w:sz w:val="24"/>
          <w:szCs w:val="24"/>
        </w:rPr>
        <w:t>3</w:t>
      </w:r>
      <w:r w:rsidR="00A971A6" w:rsidRPr="006D7149">
        <w:rPr>
          <w:rFonts w:eastAsia="Arial Unicode MS"/>
          <w:bCs/>
          <w:sz w:val="24"/>
          <w:szCs w:val="24"/>
        </w:rPr>
        <w:t>.3</w:t>
      </w:r>
      <w:r w:rsidR="00A971A6" w:rsidRPr="006D7149">
        <w:rPr>
          <w:rFonts w:eastAsia="Arial Unicode MS"/>
          <w:bCs/>
          <w:sz w:val="24"/>
          <w:szCs w:val="24"/>
        </w:rPr>
        <w:tab/>
      </w:r>
      <w:bookmarkEnd w:id="77"/>
      <w:bookmarkEnd w:id="78"/>
      <w:r w:rsidR="00A971A6" w:rsidRPr="006D7149">
        <w:rPr>
          <w:rFonts w:eastAsia="Arial Unicode MS"/>
          <w:bCs/>
          <w:sz w:val="24"/>
          <w:szCs w:val="24"/>
        </w:rPr>
        <w:t>Rejection of Proposals/Cancellation of RFP</w:t>
      </w:r>
      <w:bookmarkEnd w:id="79"/>
      <w:bookmarkEnd w:id="80"/>
    </w:p>
    <w:p w14:paraId="6B86FF84" w14:textId="77777777" w:rsidR="00421948" w:rsidRDefault="007F2E5C" w:rsidP="00421948">
      <w:pPr>
        <w:ind w:left="720"/>
        <w:jc w:val="both"/>
        <w:rPr>
          <w:sz w:val="24"/>
          <w:szCs w:val="24"/>
        </w:rPr>
      </w:pPr>
      <w:r>
        <w:rPr>
          <w:sz w:val="24"/>
          <w:szCs w:val="24"/>
        </w:rPr>
        <w:t xml:space="preserve">The </w:t>
      </w:r>
      <w:proofErr w:type="gramStart"/>
      <w:r w:rsidR="00DE2F1B">
        <w:rPr>
          <w:sz w:val="24"/>
          <w:szCs w:val="24"/>
        </w:rPr>
        <w:t>District</w:t>
      </w:r>
      <w:proofErr w:type="gramEnd"/>
      <w:r>
        <w:rPr>
          <w:sz w:val="24"/>
          <w:szCs w:val="24"/>
        </w:rPr>
        <w:t xml:space="preserve"> </w:t>
      </w:r>
      <w:r w:rsidRPr="004341DD">
        <w:rPr>
          <w:sz w:val="24"/>
          <w:szCs w:val="24"/>
        </w:rPr>
        <w:t>reserves the right to reject any or all proposals, to waive any irregularity or informality in a proposal, and to accept or reject any item or combination of items, when to do so would be to the advantage of the</w:t>
      </w:r>
      <w:r w:rsidR="007B4993">
        <w:rPr>
          <w:sz w:val="24"/>
          <w:szCs w:val="24"/>
        </w:rPr>
        <w:t xml:space="preserve"> </w:t>
      </w:r>
      <w:r w:rsidR="00DE2F1B">
        <w:rPr>
          <w:sz w:val="24"/>
          <w:szCs w:val="24"/>
        </w:rPr>
        <w:t>District</w:t>
      </w:r>
      <w:r w:rsidRPr="004341DD">
        <w:rPr>
          <w:sz w:val="24"/>
          <w:szCs w:val="24"/>
        </w:rPr>
        <w:t xml:space="preserve">.  It is also within the </w:t>
      </w:r>
      <w:proofErr w:type="gramStart"/>
      <w:r w:rsidRPr="004341DD">
        <w:rPr>
          <w:sz w:val="24"/>
          <w:szCs w:val="24"/>
        </w:rPr>
        <w:t>right</w:t>
      </w:r>
      <w:proofErr w:type="gramEnd"/>
      <w:r w:rsidRPr="004341DD">
        <w:rPr>
          <w:sz w:val="24"/>
          <w:szCs w:val="24"/>
        </w:rPr>
        <w:t xml:space="preserve"> of the </w:t>
      </w:r>
      <w:proofErr w:type="gramStart"/>
      <w:r w:rsidR="00DE2F1B">
        <w:rPr>
          <w:sz w:val="24"/>
          <w:szCs w:val="24"/>
        </w:rPr>
        <w:t>District</w:t>
      </w:r>
      <w:proofErr w:type="gramEnd"/>
      <w:r w:rsidRPr="004341DD">
        <w:rPr>
          <w:sz w:val="24"/>
          <w:szCs w:val="24"/>
        </w:rPr>
        <w:t xml:space="preserve"> to reject proposals </w:t>
      </w:r>
      <w:r w:rsidRPr="004341DD">
        <w:rPr>
          <w:b/>
          <w:sz w:val="24"/>
          <w:szCs w:val="24"/>
        </w:rPr>
        <w:t>that do not contain all elements and information requested in this document</w:t>
      </w:r>
      <w:r w:rsidRPr="004341DD">
        <w:rPr>
          <w:sz w:val="24"/>
          <w:szCs w:val="24"/>
        </w:rPr>
        <w:t xml:space="preserve">. </w:t>
      </w:r>
      <w:r w:rsidRPr="003C6A39">
        <w:rPr>
          <w:sz w:val="24"/>
          <w:szCs w:val="24"/>
        </w:rPr>
        <w:t xml:space="preserve">The </w:t>
      </w:r>
      <w:proofErr w:type="gramStart"/>
      <w:r w:rsidR="00DE2F1B">
        <w:rPr>
          <w:sz w:val="24"/>
          <w:szCs w:val="24"/>
        </w:rPr>
        <w:t>District</w:t>
      </w:r>
      <w:proofErr w:type="gramEnd"/>
      <w:r w:rsidRPr="003C6A39">
        <w:rPr>
          <w:sz w:val="24"/>
          <w:szCs w:val="24"/>
        </w:rPr>
        <w:t xml:space="preserve"> reserves the right to cancel this RFP at any time. The </w:t>
      </w:r>
      <w:proofErr w:type="gramStart"/>
      <w:r w:rsidR="00DE2F1B">
        <w:rPr>
          <w:sz w:val="24"/>
          <w:szCs w:val="24"/>
        </w:rPr>
        <w:t>District</w:t>
      </w:r>
      <w:proofErr w:type="gramEnd"/>
      <w:r w:rsidRPr="003C6A39">
        <w:rPr>
          <w:sz w:val="24"/>
          <w:szCs w:val="24"/>
        </w:rPr>
        <w:t xml:space="preserve"> </w:t>
      </w:r>
      <w:r>
        <w:rPr>
          <w:sz w:val="24"/>
          <w:szCs w:val="24"/>
        </w:rPr>
        <w:t>will</w:t>
      </w:r>
      <w:r w:rsidRPr="003C6A39">
        <w:rPr>
          <w:sz w:val="24"/>
          <w:szCs w:val="24"/>
        </w:rPr>
        <w:t xml:space="preserve"> not be liable for any </w:t>
      </w:r>
      <w:r w:rsidR="00812772">
        <w:rPr>
          <w:sz w:val="24"/>
          <w:szCs w:val="24"/>
        </w:rPr>
        <w:t>cost/</w:t>
      </w:r>
      <w:r w:rsidRPr="003C6A39">
        <w:rPr>
          <w:sz w:val="24"/>
          <w:szCs w:val="24"/>
        </w:rPr>
        <w:t xml:space="preserve">losses incurred by the </w:t>
      </w:r>
      <w:r>
        <w:rPr>
          <w:sz w:val="24"/>
          <w:szCs w:val="24"/>
        </w:rPr>
        <w:t>O</w:t>
      </w:r>
      <w:r w:rsidRPr="003C6A39">
        <w:rPr>
          <w:sz w:val="24"/>
          <w:szCs w:val="24"/>
        </w:rPr>
        <w:t>fferors throughout this process.</w:t>
      </w:r>
      <w:r w:rsidRPr="00BC67DF">
        <w:rPr>
          <w:sz w:val="24"/>
          <w:szCs w:val="24"/>
        </w:rPr>
        <w:t xml:space="preserve"> </w:t>
      </w:r>
      <w:bookmarkStart w:id="81" w:name="_Toc65399370"/>
      <w:bookmarkStart w:id="82" w:name="_Toc65486784"/>
      <w:bookmarkStart w:id="83" w:name="_Toc94498329"/>
      <w:bookmarkStart w:id="84" w:name="_Toc117673867"/>
    </w:p>
    <w:p w14:paraId="350562C4" w14:textId="063671CB" w:rsidR="00D13509" w:rsidRDefault="00D13509" w:rsidP="00421948"/>
    <w:p w14:paraId="2AAABDC4" w14:textId="77777777" w:rsidR="00D13509" w:rsidRDefault="00D13509" w:rsidP="00D13509">
      <w:pPr>
        <w:ind w:left="720"/>
        <w:jc w:val="both"/>
        <w:rPr>
          <w:bCs/>
        </w:rPr>
      </w:pPr>
    </w:p>
    <w:p w14:paraId="733EC365" w14:textId="77777777" w:rsidR="00A971A6" w:rsidRPr="003936FC" w:rsidRDefault="002E5574" w:rsidP="003936FC">
      <w:pPr>
        <w:pStyle w:val="Heading1"/>
        <w:rPr>
          <w:bCs/>
          <w:u w:val="none"/>
        </w:rPr>
      </w:pPr>
      <w:r>
        <w:rPr>
          <w:bCs/>
          <w:u w:val="none"/>
        </w:rPr>
        <w:t>4</w:t>
      </w:r>
      <w:r w:rsidR="00A971A6" w:rsidRPr="003936FC">
        <w:rPr>
          <w:bCs/>
          <w:u w:val="none"/>
        </w:rPr>
        <w:t xml:space="preserve">.0 </w:t>
      </w:r>
      <w:r w:rsidR="00D00AF9" w:rsidRPr="003936FC">
        <w:rPr>
          <w:bCs/>
          <w:u w:val="none"/>
        </w:rPr>
        <w:tab/>
      </w:r>
      <w:r w:rsidR="00A971A6" w:rsidRPr="003936FC">
        <w:rPr>
          <w:bCs/>
        </w:rPr>
        <w:t>TERMS AND CONDITIONS</w:t>
      </w:r>
      <w:bookmarkEnd w:id="81"/>
      <w:bookmarkEnd w:id="82"/>
      <w:bookmarkEnd w:id="83"/>
      <w:bookmarkEnd w:id="84"/>
      <w:r w:rsidR="00A971A6" w:rsidRPr="003936FC">
        <w:rPr>
          <w:bCs/>
          <w:u w:val="none"/>
        </w:rPr>
        <w:t xml:space="preserve"> </w:t>
      </w:r>
    </w:p>
    <w:p w14:paraId="49DAE690" w14:textId="77777777" w:rsidR="00A971A6" w:rsidRDefault="00A971A6" w:rsidP="00A971A6">
      <w:pPr>
        <w:snapToGrid w:val="0"/>
        <w:rPr>
          <w:sz w:val="24"/>
          <w:szCs w:val="24"/>
        </w:rPr>
      </w:pPr>
    </w:p>
    <w:p w14:paraId="6DCBF94D" w14:textId="77777777" w:rsidR="00A971A6" w:rsidRPr="001D54CB" w:rsidRDefault="002E5574" w:rsidP="007024A5">
      <w:pPr>
        <w:pStyle w:val="Heading2"/>
        <w:ind w:firstLine="720"/>
        <w:jc w:val="left"/>
        <w:rPr>
          <w:bCs/>
          <w:sz w:val="24"/>
          <w:szCs w:val="24"/>
        </w:rPr>
      </w:pPr>
      <w:bookmarkStart w:id="85" w:name="_Toc65399371"/>
      <w:bookmarkStart w:id="86" w:name="_Toc65486785"/>
      <w:bookmarkStart w:id="87" w:name="_Toc94498331"/>
      <w:bookmarkStart w:id="88" w:name="_Toc117673869"/>
      <w:r>
        <w:rPr>
          <w:sz w:val="24"/>
          <w:szCs w:val="24"/>
        </w:rPr>
        <w:t>4</w:t>
      </w:r>
      <w:r w:rsidR="00A971A6" w:rsidRPr="00EC4ECA">
        <w:rPr>
          <w:sz w:val="24"/>
          <w:szCs w:val="24"/>
        </w:rPr>
        <w:t>.</w:t>
      </w:r>
      <w:bookmarkEnd w:id="85"/>
      <w:bookmarkEnd w:id="86"/>
      <w:r w:rsidR="001969C5">
        <w:rPr>
          <w:sz w:val="24"/>
          <w:szCs w:val="24"/>
        </w:rPr>
        <w:t>1</w:t>
      </w:r>
      <w:r w:rsidR="00D00AF9">
        <w:rPr>
          <w:sz w:val="24"/>
          <w:szCs w:val="24"/>
        </w:rPr>
        <w:tab/>
      </w:r>
      <w:r w:rsidR="00A971A6" w:rsidRPr="00EC4ECA">
        <w:rPr>
          <w:sz w:val="24"/>
          <w:szCs w:val="24"/>
        </w:rPr>
        <w:t>RFP A</w:t>
      </w:r>
      <w:r w:rsidR="00D65E03">
        <w:rPr>
          <w:sz w:val="24"/>
          <w:szCs w:val="24"/>
        </w:rPr>
        <w:t>mendments</w:t>
      </w:r>
      <w:bookmarkEnd w:id="87"/>
      <w:bookmarkEnd w:id="88"/>
    </w:p>
    <w:p w14:paraId="4527FAC1" w14:textId="77777777" w:rsidR="00A971A6" w:rsidRPr="002245A7" w:rsidRDefault="007F2E5C" w:rsidP="001969C5">
      <w:pPr>
        <w:ind w:left="720"/>
        <w:jc w:val="both"/>
      </w:pPr>
      <w:r>
        <w:rPr>
          <w:sz w:val="24"/>
        </w:rPr>
        <w:t xml:space="preserve">The </w:t>
      </w:r>
      <w:proofErr w:type="gramStart"/>
      <w:r w:rsidR="00DE2F1B">
        <w:rPr>
          <w:sz w:val="24"/>
        </w:rPr>
        <w:t>District</w:t>
      </w:r>
      <w:proofErr w:type="gramEnd"/>
      <w:r w:rsidR="00A971A6" w:rsidRPr="00EF21F7">
        <w:rPr>
          <w:sz w:val="24"/>
        </w:rPr>
        <w:t xml:space="preserve"> reserves the right to amend this RFP prior to the proposal due date.  All a</w:t>
      </w:r>
      <w:r w:rsidR="00D65E03">
        <w:rPr>
          <w:sz w:val="24"/>
        </w:rPr>
        <w:t>mendments</w:t>
      </w:r>
      <w:r w:rsidR="00A971A6" w:rsidRPr="00EF21F7">
        <w:rPr>
          <w:sz w:val="24"/>
        </w:rPr>
        <w:t xml:space="preserve"> and additional information will be posted to the </w:t>
      </w:r>
      <w:r w:rsidR="00DE1017">
        <w:rPr>
          <w:sz w:val="24"/>
        </w:rPr>
        <w:t>HCSD</w:t>
      </w:r>
      <w:r w:rsidR="001969C5">
        <w:rPr>
          <w:sz w:val="24"/>
        </w:rPr>
        <w:t xml:space="preserve"> Purchasing website</w:t>
      </w:r>
      <w:r w:rsidR="00A971A6" w:rsidRPr="00EF21F7">
        <w:rPr>
          <w:sz w:val="24"/>
        </w:rPr>
        <w:t xml:space="preserve">, </w:t>
      </w:r>
      <w:r w:rsidR="00494B3E" w:rsidRPr="00FA4893">
        <w:rPr>
          <w:sz w:val="24"/>
        </w:rPr>
        <w:t>located at:</w:t>
      </w:r>
      <w:r w:rsidR="00494B3E">
        <w:rPr>
          <w:sz w:val="24"/>
        </w:rPr>
        <w:t xml:space="preserve"> </w:t>
      </w:r>
      <w:r w:rsidR="00DE2F1B" w:rsidRPr="00DE2F1B">
        <w:rPr>
          <w:sz w:val="24"/>
        </w:rPr>
        <w:t>https://www.hcbe.net/purchasing/openbids</w:t>
      </w:r>
      <w:r w:rsidR="00891325">
        <w:rPr>
          <w:sz w:val="24"/>
        </w:rPr>
        <w:t xml:space="preserve">. </w:t>
      </w:r>
      <w:r w:rsidR="00A971A6" w:rsidRPr="00EF21F7">
        <w:rPr>
          <w:sz w:val="24"/>
        </w:rPr>
        <w:t xml:space="preserve"> Offerors are encouraged to check this website frequently.</w:t>
      </w:r>
      <w:r w:rsidR="001969C5" w:rsidRPr="001969C5">
        <w:t xml:space="preserve"> </w:t>
      </w:r>
    </w:p>
    <w:p w14:paraId="29CB9AA7" w14:textId="77777777" w:rsidR="00E44AC8" w:rsidRPr="002449A1" w:rsidRDefault="00E44AC8" w:rsidP="002449A1">
      <w:bookmarkStart w:id="89" w:name="_Toc65399373"/>
      <w:bookmarkStart w:id="90" w:name="_Toc65486787"/>
      <w:bookmarkStart w:id="91" w:name="_Toc94498332"/>
    </w:p>
    <w:p w14:paraId="02F8B8A9" w14:textId="77777777" w:rsidR="00A971A6" w:rsidRPr="002A3FF6" w:rsidRDefault="002E5574" w:rsidP="0044427F">
      <w:pPr>
        <w:pStyle w:val="Heading2"/>
        <w:ind w:firstLine="720"/>
        <w:jc w:val="left"/>
        <w:rPr>
          <w:sz w:val="24"/>
          <w:szCs w:val="24"/>
        </w:rPr>
      </w:pPr>
      <w:bookmarkStart w:id="92" w:name="_Toc117673870"/>
      <w:r>
        <w:rPr>
          <w:sz w:val="24"/>
          <w:szCs w:val="24"/>
        </w:rPr>
        <w:t>4</w:t>
      </w:r>
      <w:r w:rsidR="001969C5">
        <w:rPr>
          <w:sz w:val="24"/>
          <w:szCs w:val="24"/>
        </w:rPr>
        <w:t>.2</w:t>
      </w:r>
      <w:r w:rsidR="00D00AF9">
        <w:rPr>
          <w:sz w:val="24"/>
          <w:szCs w:val="24"/>
        </w:rPr>
        <w:tab/>
      </w:r>
      <w:r w:rsidR="00A971A6" w:rsidRPr="00EC4ECA">
        <w:rPr>
          <w:sz w:val="24"/>
          <w:szCs w:val="24"/>
        </w:rPr>
        <w:t>Proposal Withdrawal</w:t>
      </w:r>
      <w:bookmarkEnd w:id="89"/>
      <w:bookmarkEnd w:id="90"/>
      <w:bookmarkEnd w:id="91"/>
      <w:bookmarkEnd w:id="92"/>
    </w:p>
    <w:p w14:paraId="1AD0E385" w14:textId="77777777" w:rsidR="006F7B0C" w:rsidRPr="00F3191C" w:rsidRDefault="00431FD1" w:rsidP="001969C5">
      <w:pPr>
        <w:ind w:left="720"/>
        <w:jc w:val="both"/>
        <w:rPr>
          <w:color w:val="3366FF"/>
          <w:sz w:val="24"/>
          <w:szCs w:val="24"/>
        </w:rPr>
      </w:pPr>
      <w:r>
        <w:rPr>
          <w:sz w:val="24"/>
          <w:szCs w:val="24"/>
        </w:rPr>
        <w:t>A submitted proposal may be withdrawn p</w:t>
      </w:r>
      <w:r w:rsidR="00A971A6" w:rsidRPr="002A3FF6">
        <w:rPr>
          <w:sz w:val="24"/>
          <w:szCs w:val="24"/>
        </w:rPr>
        <w:t xml:space="preserve">rior to the </w:t>
      </w:r>
      <w:r>
        <w:rPr>
          <w:sz w:val="24"/>
          <w:szCs w:val="24"/>
        </w:rPr>
        <w:t>due date</w:t>
      </w:r>
      <w:r w:rsidR="00A971A6" w:rsidRPr="002A3FF6">
        <w:rPr>
          <w:sz w:val="24"/>
          <w:szCs w:val="24"/>
        </w:rPr>
        <w:t xml:space="preserve"> </w:t>
      </w:r>
      <w:r>
        <w:rPr>
          <w:sz w:val="24"/>
          <w:szCs w:val="24"/>
        </w:rPr>
        <w:t>by</w:t>
      </w:r>
      <w:r w:rsidR="00A971A6" w:rsidRPr="002A3FF6">
        <w:rPr>
          <w:sz w:val="24"/>
          <w:szCs w:val="24"/>
        </w:rPr>
        <w:t xml:space="preserve"> a written request to the Issuing Officer.  </w:t>
      </w:r>
      <w:r w:rsidR="006F7B0C">
        <w:rPr>
          <w:sz w:val="24"/>
          <w:szCs w:val="24"/>
        </w:rPr>
        <w:t>A request to withdraw a proposal must be</w:t>
      </w:r>
      <w:r w:rsidR="0020519B">
        <w:rPr>
          <w:sz w:val="24"/>
          <w:szCs w:val="24"/>
        </w:rPr>
        <w:t xml:space="preserve"> signed by an </w:t>
      </w:r>
      <w:r w:rsidR="00A971A6" w:rsidRPr="002A3FF6">
        <w:rPr>
          <w:sz w:val="24"/>
          <w:szCs w:val="24"/>
        </w:rPr>
        <w:t xml:space="preserve">authorized </w:t>
      </w:r>
      <w:r w:rsidR="0020519B">
        <w:rPr>
          <w:sz w:val="24"/>
          <w:szCs w:val="24"/>
        </w:rPr>
        <w:t>individual.</w:t>
      </w:r>
      <w:r w:rsidR="006F7B0C">
        <w:rPr>
          <w:sz w:val="24"/>
          <w:szCs w:val="24"/>
        </w:rPr>
        <w:t xml:space="preserve">  </w:t>
      </w:r>
    </w:p>
    <w:p w14:paraId="5AB51AAB" w14:textId="77777777" w:rsidR="00A971A6" w:rsidRPr="002A3FF6" w:rsidRDefault="00A971A6" w:rsidP="00F205E8">
      <w:pPr>
        <w:rPr>
          <w:sz w:val="24"/>
          <w:szCs w:val="24"/>
        </w:rPr>
      </w:pPr>
    </w:p>
    <w:p w14:paraId="70CCE92F" w14:textId="77777777" w:rsidR="00A971A6" w:rsidRPr="00EC0061" w:rsidRDefault="002E5574" w:rsidP="0044427F">
      <w:pPr>
        <w:pStyle w:val="Heading2"/>
        <w:ind w:firstLine="720"/>
        <w:jc w:val="left"/>
        <w:rPr>
          <w:sz w:val="24"/>
          <w:szCs w:val="24"/>
        </w:rPr>
      </w:pPr>
      <w:bookmarkStart w:id="93" w:name="_Toc65399374"/>
      <w:bookmarkStart w:id="94" w:name="_Toc65486788"/>
      <w:bookmarkStart w:id="95" w:name="_Toc94498333"/>
      <w:bookmarkStart w:id="96" w:name="_Toc117673871"/>
      <w:r>
        <w:rPr>
          <w:sz w:val="24"/>
          <w:szCs w:val="24"/>
        </w:rPr>
        <w:t>4</w:t>
      </w:r>
      <w:r w:rsidR="001969C5">
        <w:rPr>
          <w:sz w:val="24"/>
          <w:szCs w:val="24"/>
        </w:rPr>
        <w:t>.3</w:t>
      </w:r>
      <w:r w:rsidR="00D00AF9">
        <w:rPr>
          <w:sz w:val="24"/>
          <w:szCs w:val="24"/>
        </w:rPr>
        <w:tab/>
      </w:r>
      <w:r w:rsidR="00A971A6" w:rsidRPr="00EC4ECA">
        <w:rPr>
          <w:sz w:val="24"/>
          <w:szCs w:val="24"/>
        </w:rPr>
        <w:t>Cost for Preparing Proposals</w:t>
      </w:r>
      <w:bookmarkEnd w:id="93"/>
      <w:bookmarkEnd w:id="94"/>
      <w:bookmarkEnd w:id="95"/>
      <w:bookmarkEnd w:id="96"/>
    </w:p>
    <w:p w14:paraId="001AB2D4" w14:textId="77777777" w:rsidR="00A971A6" w:rsidRPr="002A3FF6" w:rsidRDefault="00A971A6" w:rsidP="001969C5">
      <w:pPr>
        <w:ind w:left="720"/>
        <w:jc w:val="both"/>
        <w:rPr>
          <w:sz w:val="24"/>
          <w:szCs w:val="24"/>
        </w:rPr>
      </w:pPr>
      <w:r w:rsidRPr="002A3FF6">
        <w:rPr>
          <w:sz w:val="24"/>
          <w:szCs w:val="24"/>
        </w:rPr>
        <w:t xml:space="preserve">The cost for developing the proposal is </w:t>
      </w:r>
      <w:r w:rsidR="00101827">
        <w:rPr>
          <w:sz w:val="24"/>
          <w:szCs w:val="24"/>
        </w:rPr>
        <w:t>the sole responsibility of the O</w:t>
      </w:r>
      <w:r w:rsidRPr="002A3FF6">
        <w:rPr>
          <w:sz w:val="24"/>
          <w:szCs w:val="24"/>
        </w:rPr>
        <w:t xml:space="preserve">fferor.  The </w:t>
      </w:r>
      <w:proofErr w:type="gramStart"/>
      <w:r w:rsidR="00DE2F1B">
        <w:rPr>
          <w:sz w:val="24"/>
          <w:szCs w:val="24"/>
        </w:rPr>
        <w:t>District</w:t>
      </w:r>
      <w:proofErr w:type="gramEnd"/>
      <w:r w:rsidRPr="002A3FF6">
        <w:rPr>
          <w:sz w:val="24"/>
          <w:szCs w:val="24"/>
        </w:rPr>
        <w:t xml:space="preserve"> will not provide reimbursement for such costs.</w:t>
      </w:r>
    </w:p>
    <w:p w14:paraId="1B4B2125" w14:textId="77777777" w:rsidR="00B63C73" w:rsidRDefault="00B63C73" w:rsidP="00F205E8">
      <w:pPr>
        <w:rPr>
          <w:sz w:val="24"/>
          <w:szCs w:val="24"/>
        </w:rPr>
      </w:pPr>
      <w:bookmarkStart w:id="97" w:name="_Toc65399375"/>
      <w:bookmarkStart w:id="98" w:name="_Toc65486789"/>
      <w:bookmarkStart w:id="99" w:name="_Toc94498334"/>
    </w:p>
    <w:p w14:paraId="2C434FC7" w14:textId="77777777" w:rsidR="00A971A6" w:rsidRPr="002A3FF6" w:rsidRDefault="002E5574" w:rsidP="0044427F">
      <w:pPr>
        <w:pStyle w:val="Heading2"/>
        <w:ind w:firstLine="720"/>
        <w:jc w:val="left"/>
        <w:rPr>
          <w:sz w:val="24"/>
          <w:szCs w:val="24"/>
        </w:rPr>
      </w:pPr>
      <w:bookmarkStart w:id="100" w:name="_Toc117673872"/>
      <w:r>
        <w:rPr>
          <w:sz w:val="24"/>
          <w:szCs w:val="24"/>
        </w:rPr>
        <w:t>4</w:t>
      </w:r>
      <w:r w:rsidR="001969C5">
        <w:rPr>
          <w:sz w:val="24"/>
          <w:szCs w:val="24"/>
        </w:rPr>
        <w:t>.4</w:t>
      </w:r>
      <w:r w:rsidR="00A971A6" w:rsidRPr="00EC4ECA">
        <w:rPr>
          <w:sz w:val="24"/>
          <w:szCs w:val="24"/>
        </w:rPr>
        <w:t xml:space="preserve"> </w:t>
      </w:r>
      <w:r w:rsidR="00D00AF9">
        <w:rPr>
          <w:sz w:val="24"/>
          <w:szCs w:val="24"/>
        </w:rPr>
        <w:tab/>
      </w:r>
      <w:r w:rsidR="00A971A6" w:rsidRPr="00EC4ECA">
        <w:rPr>
          <w:sz w:val="24"/>
          <w:szCs w:val="24"/>
        </w:rPr>
        <w:t>Sample Contract</w:t>
      </w:r>
      <w:bookmarkEnd w:id="97"/>
      <w:bookmarkEnd w:id="98"/>
      <w:bookmarkEnd w:id="99"/>
      <w:bookmarkEnd w:id="100"/>
    </w:p>
    <w:p w14:paraId="2D584429" w14:textId="77777777" w:rsidR="00533F8C" w:rsidRPr="00EA1345" w:rsidRDefault="00533F8C" w:rsidP="001969C5">
      <w:pPr>
        <w:ind w:left="720"/>
        <w:jc w:val="both"/>
        <w:rPr>
          <w:rFonts w:ascii="Times New (W1)" w:hAnsi="Times New (W1)"/>
          <w:color w:val="000000"/>
          <w:sz w:val="24"/>
          <w:szCs w:val="24"/>
        </w:rPr>
      </w:pPr>
      <w:r w:rsidRPr="002A3FF6">
        <w:rPr>
          <w:sz w:val="24"/>
          <w:szCs w:val="24"/>
        </w:rPr>
        <w:t xml:space="preserve">The </w:t>
      </w:r>
      <w:r>
        <w:rPr>
          <w:sz w:val="24"/>
          <w:szCs w:val="24"/>
        </w:rPr>
        <w:t>Sample C</w:t>
      </w:r>
      <w:r w:rsidRPr="002A3FF6">
        <w:rPr>
          <w:sz w:val="24"/>
          <w:szCs w:val="24"/>
        </w:rPr>
        <w:t xml:space="preserve">ontract, which the </w:t>
      </w:r>
      <w:proofErr w:type="gramStart"/>
      <w:r w:rsidR="00DE2F1B">
        <w:rPr>
          <w:sz w:val="24"/>
          <w:szCs w:val="24"/>
        </w:rPr>
        <w:t>District</w:t>
      </w:r>
      <w:proofErr w:type="gramEnd"/>
      <w:r w:rsidRPr="002A3FF6">
        <w:rPr>
          <w:sz w:val="24"/>
          <w:szCs w:val="24"/>
        </w:rPr>
        <w:t xml:space="preserve"> inte</w:t>
      </w:r>
      <w:r w:rsidR="00EA1345">
        <w:rPr>
          <w:sz w:val="24"/>
          <w:szCs w:val="24"/>
        </w:rPr>
        <w:t>nds to use with the successful O</w:t>
      </w:r>
      <w:r w:rsidRPr="002A3FF6">
        <w:rPr>
          <w:sz w:val="24"/>
          <w:szCs w:val="24"/>
        </w:rPr>
        <w:t xml:space="preserve">fferor, is attached to this RFP and identified as </w:t>
      </w:r>
      <w:r w:rsidRPr="00E3023F">
        <w:rPr>
          <w:sz w:val="24"/>
          <w:szCs w:val="24"/>
        </w:rPr>
        <w:t>Appendix</w:t>
      </w:r>
      <w:r w:rsidR="00D75234">
        <w:rPr>
          <w:sz w:val="24"/>
          <w:szCs w:val="24"/>
        </w:rPr>
        <w:t xml:space="preserve"> </w:t>
      </w:r>
      <w:r w:rsidR="005C0890">
        <w:rPr>
          <w:sz w:val="24"/>
          <w:szCs w:val="24"/>
        </w:rPr>
        <w:t>E</w:t>
      </w:r>
      <w:r w:rsidRPr="002A3FF6">
        <w:rPr>
          <w:sz w:val="24"/>
          <w:szCs w:val="24"/>
        </w:rPr>
        <w:t xml:space="preserve">.  </w:t>
      </w:r>
      <w:r>
        <w:rPr>
          <w:sz w:val="24"/>
          <w:szCs w:val="24"/>
        </w:rPr>
        <w:t xml:space="preserve"> E</w:t>
      </w:r>
      <w:r w:rsidRPr="002A3FF6">
        <w:rPr>
          <w:sz w:val="24"/>
          <w:szCs w:val="24"/>
        </w:rPr>
        <w:t xml:space="preserve">xceptions to the Contract </w:t>
      </w:r>
      <w:r w:rsidR="00B720E4">
        <w:rPr>
          <w:sz w:val="24"/>
          <w:szCs w:val="24"/>
        </w:rPr>
        <w:t>should be identified</w:t>
      </w:r>
      <w:r w:rsidRPr="002A3FF6">
        <w:rPr>
          <w:sz w:val="24"/>
          <w:szCs w:val="24"/>
        </w:rPr>
        <w:t xml:space="preserve"> </w:t>
      </w:r>
      <w:r w:rsidR="00B720E4">
        <w:rPr>
          <w:sz w:val="24"/>
          <w:szCs w:val="24"/>
        </w:rPr>
        <w:t>and</w:t>
      </w:r>
      <w:r w:rsidRPr="002A3FF6">
        <w:rPr>
          <w:sz w:val="24"/>
          <w:szCs w:val="24"/>
        </w:rPr>
        <w:t xml:space="preserve"> submitted with </w:t>
      </w:r>
      <w:r>
        <w:rPr>
          <w:sz w:val="24"/>
          <w:szCs w:val="24"/>
        </w:rPr>
        <w:t>the O</w:t>
      </w:r>
      <w:r w:rsidRPr="002A3FF6">
        <w:rPr>
          <w:sz w:val="24"/>
          <w:szCs w:val="24"/>
        </w:rPr>
        <w:t>fferor's proposal</w:t>
      </w:r>
      <w:r w:rsidRPr="00EA1345">
        <w:rPr>
          <w:color w:val="000000"/>
          <w:sz w:val="24"/>
          <w:szCs w:val="24"/>
        </w:rPr>
        <w:t xml:space="preserve">.  </w:t>
      </w:r>
      <w:r w:rsidR="003C71F9" w:rsidRPr="00EA1345">
        <w:rPr>
          <w:rFonts w:ascii="Times New (W1)" w:hAnsi="Times New (W1)"/>
          <w:color w:val="000000"/>
          <w:sz w:val="24"/>
          <w:szCs w:val="24"/>
        </w:rPr>
        <w:t>Proposed exceptions must not conflict with or attempt to preempt mandatory requirements specified in Section 2.0.</w:t>
      </w:r>
    </w:p>
    <w:p w14:paraId="2E3B9B95" w14:textId="77777777" w:rsidR="00533F8C" w:rsidRDefault="00533F8C" w:rsidP="001969C5">
      <w:pPr>
        <w:ind w:left="720"/>
        <w:jc w:val="both"/>
        <w:rPr>
          <w:sz w:val="24"/>
          <w:szCs w:val="24"/>
        </w:rPr>
      </w:pPr>
    </w:p>
    <w:p w14:paraId="3FCC6FEE" w14:textId="77777777" w:rsidR="00533F8C" w:rsidRDefault="00533F8C" w:rsidP="001969C5">
      <w:pPr>
        <w:ind w:left="720"/>
        <w:jc w:val="both"/>
        <w:rPr>
          <w:sz w:val="24"/>
          <w:szCs w:val="24"/>
        </w:rPr>
      </w:pPr>
      <w:r w:rsidRPr="002A3FF6">
        <w:rPr>
          <w:sz w:val="24"/>
          <w:szCs w:val="24"/>
        </w:rPr>
        <w:t xml:space="preserve">Prior </w:t>
      </w:r>
      <w:r w:rsidR="00B720E4">
        <w:rPr>
          <w:sz w:val="24"/>
          <w:szCs w:val="24"/>
        </w:rPr>
        <w:t>to award, the apparent winning O</w:t>
      </w:r>
      <w:r w:rsidRPr="002A3FF6">
        <w:rPr>
          <w:sz w:val="24"/>
          <w:szCs w:val="24"/>
        </w:rPr>
        <w:t xml:space="preserve">fferor will be required to </w:t>
      </w:r>
      <w:r w:rsidR="00147BBB" w:rsidRPr="002A3FF6">
        <w:rPr>
          <w:sz w:val="24"/>
          <w:szCs w:val="24"/>
        </w:rPr>
        <w:t>enter</w:t>
      </w:r>
      <w:r w:rsidR="001969C5">
        <w:rPr>
          <w:sz w:val="24"/>
          <w:szCs w:val="24"/>
        </w:rPr>
        <w:t xml:space="preserve"> discussions with the </w:t>
      </w:r>
      <w:proofErr w:type="gramStart"/>
      <w:r w:rsidR="00DE2F1B">
        <w:rPr>
          <w:sz w:val="24"/>
          <w:szCs w:val="24"/>
        </w:rPr>
        <w:t>District</w:t>
      </w:r>
      <w:proofErr w:type="gramEnd"/>
      <w:r w:rsidRPr="002A3FF6">
        <w:rPr>
          <w:sz w:val="24"/>
          <w:szCs w:val="24"/>
        </w:rPr>
        <w:t xml:space="preserve"> to resolve any contractual differences before an award is made.  These discussions are to be </w:t>
      </w:r>
      <w:proofErr w:type="gramStart"/>
      <w:r w:rsidRPr="002A3FF6">
        <w:rPr>
          <w:sz w:val="24"/>
          <w:szCs w:val="24"/>
        </w:rPr>
        <w:t>finalized</w:t>
      </w:r>
      <w:proofErr w:type="gramEnd"/>
      <w:r w:rsidRPr="002A3FF6">
        <w:rPr>
          <w:sz w:val="24"/>
          <w:szCs w:val="24"/>
        </w:rPr>
        <w:t xml:space="preserve"> and all exceptions resolved within one (1) week of notification</w:t>
      </w:r>
      <w:r>
        <w:rPr>
          <w:sz w:val="24"/>
          <w:szCs w:val="24"/>
        </w:rPr>
        <w:t xml:space="preserve">.  Failure to resolve contractual differences will </w:t>
      </w:r>
      <w:r w:rsidRPr="002A3FF6">
        <w:rPr>
          <w:sz w:val="24"/>
          <w:szCs w:val="24"/>
        </w:rPr>
        <w:t xml:space="preserve">lead to rejection of the </w:t>
      </w:r>
      <w:r>
        <w:rPr>
          <w:sz w:val="24"/>
          <w:szCs w:val="24"/>
        </w:rPr>
        <w:t>O</w:t>
      </w:r>
      <w:r w:rsidRPr="002A3FF6">
        <w:rPr>
          <w:sz w:val="24"/>
          <w:szCs w:val="24"/>
        </w:rPr>
        <w:t>fferor's proposal</w:t>
      </w:r>
      <w:r>
        <w:rPr>
          <w:sz w:val="24"/>
          <w:szCs w:val="24"/>
        </w:rPr>
        <w:t>.</w:t>
      </w:r>
      <w:r w:rsidRPr="002A3FF6">
        <w:rPr>
          <w:sz w:val="24"/>
          <w:szCs w:val="24"/>
        </w:rPr>
        <w:t xml:space="preserve"> </w:t>
      </w:r>
    </w:p>
    <w:p w14:paraId="20EEDE45" w14:textId="77777777" w:rsidR="00533F8C" w:rsidRDefault="00533F8C" w:rsidP="001969C5">
      <w:pPr>
        <w:jc w:val="both"/>
        <w:rPr>
          <w:sz w:val="24"/>
          <w:szCs w:val="24"/>
        </w:rPr>
      </w:pPr>
    </w:p>
    <w:p w14:paraId="06D1CA9F" w14:textId="77777777" w:rsidR="00D13509" w:rsidRDefault="00E65EC3" w:rsidP="00D13509">
      <w:pPr>
        <w:ind w:left="720"/>
        <w:jc w:val="both"/>
        <w:rPr>
          <w:sz w:val="24"/>
          <w:szCs w:val="24"/>
        </w:rPr>
      </w:pPr>
      <w:r>
        <w:rPr>
          <w:sz w:val="24"/>
          <w:szCs w:val="24"/>
        </w:rPr>
        <w:t xml:space="preserve">The </w:t>
      </w:r>
      <w:proofErr w:type="gramStart"/>
      <w:r w:rsidR="00DE2F1B">
        <w:rPr>
          <w:sz w:val="24"/>
          <w:szCs w:val="24"/>
        </w:rPr>
        <w:t>District</w:t>
      </w:r>
      <w:proofErr w:type="gramEnd"/>
      <w:r w:rsidR="00533F8C" w:rsidRPr="002A3FF6">
        <w:rPr>
          <w:sz w:val="24"/>
          <w:szCs w:val="24"/>
        </w:rPr>
        <w:t xml:space="preserve"> reserves the right to </w:t>
      </w:r>
      <w:r w:rsidR="00533F8C">
        <w:rPr>
          <w:sz w:val="24"/>
          <w:szCs w:val="24"/>
        </w:rPr>
        <w:t>modify the C</w:t>
      </w:r>
      <w:r w:rsidR="00533F8C" w:rsidRPr="002A3FF6">
        <w:rPr>
          <w:sz w:val="24"/>
          <w:szCs w:val="24"/>
        </w:rPr>
        <w:t xml:space="preserve">ontract to be </w:t>
      </w:r>
      <w:r w:rsidR="001F471A">
        <w:rPr>
          <w:sz w:val="24"/>
          <w:szCs w:val="24"/>
        </w:rPr>
        <w:t>consistent with the successful o</w:t>
      </w:r>
      <w:r w:rsidR="00533F8C" w:rsidRPr="002A3FF6">
        <w:rPr>
          <w:sz w:val="24"/>
          <w:szCs w:val="24"/>
        </w:rPr>
        <w:t>ffer and to</w:t>
      </w:r>
      <w:r w:rsidR="001F471A">
        <w:rPr>
          <w:sz w:val="24"/>
          <w:szCs w:val="24"/>
        </w:rPr>
        <w:t xml:space="preserve"> negotiate with the successful O</w:t>
      </w:r>
      <w:r w:rsidR="00533F8C" w:rsidRPr="002A3FF6">
        <w:rPr>
          <w:sz w:val="24"/>
          <w:szCs w:val="24"/>
        </w:rPr>
        <w:t xml:space="preserve">fferor other </w:t>
      </w:r>
      <w:r w:rsidR="00533F8C">
        <w:rPr>
          <w:sz w:val="24"/>
          <w:szCs w:val="24"/>
        </w:rPr>
        <w:t>modifications</w:t>
      </w:r>
      <w:r w:rsidR="00533F8C" w:rsidRPr="002A3FF6">
        <w:rPr>
          <w:sz w:val="24"/>
          <w:szCs w:val="24"/>
        </w:rPr>
        <w:t xml:space="preserve">, provided that no such </w:t>
      </w:r>
      <w:r w:rsidR="00533F8C">
        <w:rPr>
          <w:sz w:val="24"/>
          <w:szCs w:val="24"/>
        </w:rPr>
        <w:t>modifications</w:t>
      </w:r>
      <w:r w:rsidR="00533F8C" w:rsidRPr="002A3FF6">
        <w:rPr>
          <w:sz w:val="24"/>
          <w:szCs w:val="24"/>
        </w:rPr>
        <w:t xml:space="preserve"> affect the evaluation criteria set forth </w:t>
      </w:r>
      <w:r w:rsidR="00147BBB">
        <w:rPr>
          <w:sz w:val="24"/>
          <w:szCs w:val="24"/>
        </w:rPr>
        <w:t>herein or</w:t>
      </w:r>
      <w:r w:rsidR="001F471A">
        <w:rPr>
          <w:sz w:val="24"/>
          <w:szCs w:val="24"/>
        </w:rPr>
        <w:t xml:space="preserve"> give the successful O</w:t>
      </w:r>
      <w:r w:rsidR="00533F8C" w:rsidRPr="002A3FF6">
        <w:rPr>
          <w:sz w:val="24"/>
          <w:szCs w:val="24"/>
        </w:rPr>
        <w:t>fferor a competitive advantage.</w:t>
      </w:r>
    </w:p>
    <w:p w14:paraId="3956E92A" w14:textId="77777777" w:rsidR="00D13509" w:rsidRPr="002A3FF6" w:rsidRDefault="00D13509" w:rsidP="00A971A6">
      <w:pPr>
        <w:rPr>
          <w:sz w:val="24"/>
          <w:szCs w:val="24"/>
        </w:rPr>
      </w:pPr>
    </w:p>
    <w:p w14:paraId="563BBAF6" w14:textId="77777777" w:rsidR="00A971A6" w:rsidRPr="002A3FF6" w:rsidRDefault="002E5574" w:rsidP="0044427F">
      <w:pPr>
        <w:pStyle w:val="Heading2"/>
        <w:ind w:firstLine="720"/>
        <w:jc w:val="left"/>
        <w:rPr>
          <w:sz w:val="24"/>
          <w:szCs w:val="24"/>
        </w:rPr>
      </w:pPr>
      <w:bookmarkStart w:id="101" w:name="_Toc65399376"/>
      <w:bookmarkStart w:id="102" w:name="_Toc65486790"/>
      <w:bookmarkStart w:id="103" w:name="_Toc94498335"/>
      <w:bookmarkStart w:id="104" w:name="_Toc117673873"/>
      <w:r>
        <w:rPr>
          <w:sz w:val="24"/>
          <w:szCs w:val="24"/>
        </w:rPr>
        <w:lastRenderedPageBreak/>
        <w:t>4</w:t>
      </w:r>
      <w:r w:rsidR="00E65EC3">
        <w:rPr>
          <w:sz w:val="24"/>
          <w:szCs w:val="24"/>
        </w:rPr>
        <w:t>.5</w:t>
      </w:r>
      <w:r w:rsidR="00D00AF9">
        <w:rPr>
          <w:sz w:val="24"/>
          <w:szCs w:val="24"/>
        </w:rPr>
        <w:tab/>
      </w:r>
      <w:r w:rsidR="00A971A6" w:rsidRPr="00EC4ECA">
        <w:rPr>
          <w:sz w:val="24"/>
          <w:szCs w:val="24"/>
        </w:rPr>
        <w:t>Conflict of Interest</w:t>
      </w:r>
      <w:bookmarkEnd w:id="101"/>
      <w:bookmarkEnd w:id="102"/>
      <w:bookmarkEnd w:id="103"/>
      <w:bookmarkEnd w:id="104"/>
    </w:p>
    <w:p w14:paraId="4C804CE1" w14:textId="77777777" w:rsidR="00A971A6" w:rsidRPr="002A3FF6" w:rsidRDefault="006311C5" w:rsidP="00E65EC3">
      <w:pPr>
        <w:ind w:left="720"/>
        <w:jc w:val="both"/>
        <w:rPr>
          <w:sz w:val="24"/>
          <w:szCs w:val="24"/>
        </w:rPr>
      </w:pPr>
      <w:r>
        <w:rPr>
          <w:sz w:val="24"/>
          <w:szCs w:val="24"/>
        </w:rPr>
        <w:t>If an O</w:t>
      </w:r>
      <w:r w:rsidR="00A971A6" w:rsidRPr="002A3FF6">
        <w:rPr>
          <w:sz w:val="24"/>
          <w:szCs w:val="24"/>
        </w:rPr>
        <w:t>fferor has any</w:t>
      </w:r>
      <w:r w:rsidR="00494B3E">
        <w:rPr>
          <w:sz w:val="24"/>
          <w:szCs w:val="24"/>
        </w:rPr>
        <w:t xml:space="preserve"> existing </w:t>
      </w:r>
      <w:r w:rsidR="00494B3E" w:rsidRPr="00FA4893">
        <w:rPr>
          <w:sz w:val="24"/>
          <w:szCs w:val="24"/>
        </w:rPr>
        <w:t>client relationship</w:t>
      </w:r>
      <w:r w:rsidR="00A971A6" w:rsidRPr="00FA4893">
        <w:rPr>
          <w:sz w:val="24"/>
          <w:szCs w:val="24"/>
        </w:rPr>
        <w:t xml:space="preserve"> that involve</w:t>
      </w:r>
      <w:r w:rsidR="00494B3E" w:rsidRPr="00FA4893">
        <w:rPr>
          <w:sz w:val="24"/>
          <w:szCs w:val="24"/>
        </w:rPr>
        <w:t>s</w:t>
      </w:r>
      <w:r w:rsidR="00E65EC3">
        <w:rPr>
          <w:sz w:val="24"/>
          <w:szCs w:val="24"/>
        </w:rPr>
        <w:t xml:space="preserve"> the </w:t>
      </w:r>
      <w:r w:rsidR="006D2582" w:rsidRPr="004672A8">
        <w:rPr>
          <w:sz w:val="24"/>
          <w:szCs w:val="24"/>
        </w:rPr>
        <w:t xml:space="preserve">Houston County School </w:t>
      </w:r>
      <w:r w:rsidR="006D2582">
        <w:rPr>
          <w:sz w:val="24"/>
          <w:szCs w:val="24"/>
        </w:rPr>
        <w:t>District</w:t>
      </w:r>
      <w:r w:rsidR="00A971A6" w:rsidRPr="00FA4893">
        <w:rPr>
          <w:sz w:val="24"/>
          <w:szCs w:val="24"/>
        </w:rPr>
        <w:t xml:space="preserve">, the </w:t>
      </w:r>
      <w:r w:rsidR="0066712C" w:rsidRPr="00FA4893">
        <w:rPr>
          <w:sz w:val="24"/>
          <w:szCs w:val="24"/>
        </w:rPr>
        <w:t>O</w:t>
      </w:r>
      <w:r w:rsidR="00A971A6" w:rsidRPr="00FA4893">
        <w:rPr>
          <w:sz w:val="24"/>
          <w:szCs w:val="24"/>
        </w:rPr>
        <w:t xml:space="preserve">fferor must disclose </w:t>
      </w:r>
      <w:r w:rsidR="00494B3E" w:rsidRPr="00FA4893">
        <w:rPr>
          <w:sz w:val="24"/>
          <w:szCs w:val="24"/>
        </w:rPr>
        <w:t>each relationship</w:t>
      </w:r>
      <w:r w:rsidR="00A971A6" w:rsidRPr="00FA4893">
        <w:rPr>
          <w:sz w:val="24"/>
          <w:szCs w:val="24"/>
        </w:rPr>
        <w:t>.</w:t>
      </w:r>
    </w:p>
    <w:p w14:paraId="71122196" w14:textId="77777777" w:rsidR="00A971A6" w:rsidRPr="002A3FF6" w:rsidRDefault="00A971A6" w:rsidP="00E65EC3">
      <w:pPr>
        <w:jc w:val="both"/>
        <w:rPr>
          <w:sz w:val="24"/>
          <w:szCs w:val="24"/>
        </w:rPr>
      </w:pPr>
    </w:p>
    <w:p w14:paraId="5F9F6D21" w14:textId="77777777" w:rsidR="00533F8C" w:rsidRPr="0044427F" w:rsidRDefault="002E5574" w:rsidP="0044427F">
      <w:pPr>
        <w:pStyle w:val="Heading2"/>
        <w:ind w:firstLine="720"/>
        <w:jc w:val="left"/>
        <w:rPr>
          <w:sz w:val="24"/>
          <w:szCs w:val="24"/>
        </w:rPr>
      </w:pPr>
      <w:bookmarkStart w:id="105" w:name="_Toc117673880"/>
      <w:bookmarkStart w:id="106" w:name="_Toc94498341"/>
      <w:bookmarkStart w:id="107" w:name="_Toc65399382"/>
      <w:bookmarkStart w:id="108" w:name="_Toc65486796"/>
      <w:r>
        <w:rPr>
          <w:sz w:val="24"/>
          <w:szCs w:val="24"/>
        </w:rPr>
        <w:t>4</w:t>
      </w:r>
      <w:r w:rsidR="00E65EC3">
        <w:rPr>
          <w:sz w:val="24"/>
          <w:szCs w:val="24"/>
        </w:rPr>
        <w:t>.6</w:t>
      </w:r>
      <w:r w:rsidR="00AD27C6">
        <w:rPr>
          <w:sz w:val="24"/>
          <w:szCs w:val="24"/>
        </w:rPr>
        <w:tab/>
        <w:t>Compliance with Laws</w:t>
      </w:r>
      <w:bookmarkEnd w:id="105"/>
    </w:p>
    <w:p w14:paraId="022A6BBA" w14:textId="77777777" w:rsidR="00533F8C" w:rsidRDefault="00533F8C" w:rsidP="00533F8C">
      <w:pPr>
        <w:ind w:left="720"/>
        <w:rPr>
          <w:sz w:val="24"/>
          <w:szCs w:val="24"/>
        </w:rPr>
      </w:pPr>
      <w:r>
        <w:rPr>
          <w:sz w:val="24"/>
          <w:szCs w:val="24"/>
        </w:rPr>
        <w:t>The Contractor will comply with all State and Federal laws, rules, and regulations.</w:t>
      </w:r>
    </w:p>
    <w:p w14:paraId="30735ECA" w14:textId="77777777" w:rsidR="001969B4" w:rsidRDefault="001969B4" w:rsidP="00533F8C">
      <w:pPr>
        <w:ind w:left="720"/>
        <w:rPr>
          <w:sz w:val="24"/>
          <w:szCs w:val="24"/>
        </w:rPr>
      </w:pPr>
    </w:p>
    <w:p w14:paraId="1FABC93E" w14:textId="77777777" w:rsidR="00CF7A2B" w:rsidRDefault="00CF7A2B" w:rsidP="00533F8C">
      <w:pPr>
        <w:ind w:left="720"/>
        <w:rPr>
          <w:sz w:val="24"/>
          <w:szCs w:val="24"/>
        </w:rPr>
      </w:pPr>
    </w:p>
    <w:p w14:paraId="5E51852E" w14:textId="77777777" w:rsidR="00CF7A2B" w:rsidRDefault="00CF7A2B" w:rsidP="00533F8C">
      <w:pPr>
        <w:ind w:left="720"/>
        <w:rPr>
          <w:sz w:val="24"/>
          <w:szCs w:val="24"/>
        </w:rPr>
      </w:pPr>
    </w:p>
    <w:p w14:paraId="5835C013" w14:textId="77777777" w:rsidR="00CF7A2B" w:rsidRDefault="00CF7A2B" w:rsidP="00533F8C">
      <w:pPr>
        <w:ind w:left="720"/>
        <w:rPr>
          <w:sz w:val="24"/>
          <w:szCs w:val="24"/>
        </w:rPr>
      </w:pPr>
    </w:p>
    <w:p w14:paraId="7622AA59" w14:textId="77777777" w:rsidR="00CF7A2B" w:rsidRDefault="00CF7A2B" w:rsidP="00533F8C">
      <w:pPr>
        <w:ind w:left="720"/>
        <w:rPr>
          <w:sz w:val="24"/>
          <w:szCs w:val="24"/>
        </w:rPr>
      </w:pPr>
    </w:p>
    <w:p w14:paraId="07B4F99C" w14:textId="77777777" w:rsidR="00CF7A2B" w:rsidRDefault="00CF7A2B" w:rsidP="00533F8C">
      <w:pPr>
        <w:ind w:left="720"/>
        <w:rPr>
          <w:sz w:val="24"/>
          <w:szCs w:val="24"/>
        </w:rPr>
      </w:pPr>
    </w:p>
    <w:p w14:paraId="44C7094F" w14:textId="77777777" w:rsidR="00CF7A2B" w:rsidRDefault="00CF7A2B" w:rsidP="00533F8C">
      <w:pPr>
        <w:ind w:left="720"/>
        <w:rPr>
          <w:sz w:val="24"/>
          <w:szCs w:val="24"/>
        </w:rPr>
      </w:pPr>
    </w:p>
    <w:p w14:paraId="46B71A35" w14:textId="77777777" w:rsidR="00CF7A2B" w:rsidRDefault="00CF7A2B" w:rsidP="00533F8C">
      <w:pPr>
        <w:ind w:left="720"/>
        <w:rPr>
          <w:sz w:val="24"/>
          <w:szCs w:val="24"/>
        </w:rPr>
      </w:pPr>
    </w:p>
    <w:p w14:paraId="24A3D1A3" w14:textId="77777777" w:rsidR="00CF7A2B" w:rsidRDefault="00CF7A2B" w:rsidP="00533F8C">
      <w:pPr>
        <w:ind w:left="720"/>
        <w:rPr>
          <w:sz w:val="24"/>
          <w:szCs w:val="24"/>
        </w:rPr>
      </w:pPr>
    </w:p>
    <w:p w14:paraId="24CAD1DD" w14:textId="77777777" w:rsidR="00CF7A2B" w:rsidRDefault="00CF7A2B" w:rsidP="00533F8C">
      <w:pPr>
        <w:ind w:left="720"/>
        <w:rPr>
          <w:sz w:val="24"/>
          <w:szCs w:val="24"/>
        </w:rPr>
      </w:pPr>
    </w:p>
    <w:p w14:paraId="59A1AB02" w14:textId="77777777" w:rsidR="00CF7A2B" w:rsidRDefault="00CF7A2B" w:rsidP="00533F8C">
      <w:pPr>
        <w:ind w:left="720"/>
        <w:rPr>
          <w:sz w:val="24"/>
          <w:szCs w:val="24"/>
        </w:rPr>
      </w:pPr>
    </w:p>
    <w:p w14:paraId="3B40A380" w14:textId="77777777" w:rsidR="00CF7A2B" w:rsidRDefault="00CF7A2B" w:rsidP="00533F8C">
      <w:pPr>
        <w:ind w:left="720"/>
        <w:rPr>
          <w:sz w:val="24"/>
          <w:szCs w:val="24"/>
        </w:rPr>
      </w:pPr>
    </w:p>
    <w:p w14:paraId="47EAA477" w14:textId="77777777" w:rsidR="00735E30" w:rsidRDefault="00735E30" w:rsidP="00533F8C">
      <w:pPr>
        <w:ind w:left="720"/>
        <w:rPr>
          <w:sz w:val="24"/>
          <w:szCs w:val="24"/>
        </w:rPr>
      </w:pPr>
    </w:p>
    <w:p w14:paraId="14243CB1" w14:textId="77777777" w:rsidR="00735E30" w:rsidRDefault="00735E30" w:rsidP="00533F8C">
      <w:pPr>
        <w:ind w:left="720"/>
        <w:rPr>
          <w:sz w:val="24"/>
          <w:szCs w:val="24"/>
        </w:rPr>
      </w:pPr>
    </w:p>
    <w:p w14:paraId="23488ACF" w14:textId="77777777" w:rsidR="00735E30" w:rsidRDefault="00735E30" w:rsidP="00533F8C">
      <w:pPr>
        <w:ind w:left="720"/>
        <w:rPr>
          <w:sz w:val="24"/>
          <w:szCs w:val="24"/>
        </w:rPr>
      </w:pPr>
    </w:p>
    <w:p w14:paraId="2F00F297" w14:textId="77777777" w:rsidR="00735E30" w:rsidRDefault="00735E30" w:rsidP="00533F8C">
      <w:pPr>
        <w:ind w:left="720"/>
        <w:rPr>
          <w:sz w:val="24"/>
          <w:szCs w:val="24"/>
        </w:rPr>
      </w:pPr>
    </w:p>
    <w:p w14:paraId="61DFA5BC" w14:textId="77777777" w:rsidR="00735E30" w:rsidRDefault="00735E30" w:rsidP="00533F8C">
      <w:pPr>
        <w:ind w:left="720"/>
        <w:rPr>
          <w:sz w:val="24"/>
          <w:szCs w:val="24"/>
        </w:rPr>
      </w:pPr>
    </w:p>
    <w:p w14:paraId="20DC44AA" w14:textId="77777777" w:rsidR="00735E30" w:rsidRDefault="00735E30" w:rsidP="00533F8C">
      <w:pPr>
        <w:ind w:left="720"/>
        <w:rPr>
          <w:sz w:val="24"/>
          <w:szCs w:val="24"/>
        </w:rPr>
      </w:pPr>
    </w:p>
    <w:p w14:paraId="4C17B1D4" w14:textId="77777777" w:rsidR="00735E30" w:rsidRDefault="00735E30" w:rsidP="00533F8C">
      <w:pPr>
        <w:ind w:left="720"/>
        <w:rPr>
          <w:sz w:val="24"/>
          <w:szCs w:val="24"/>
        </w:rPr>
      </w:pPr>
    </w:p>
    <w:p w14:paraId="644F0B8A" w14:textId="77777777" w:rsidR="00735E30" w:rsidRDefault="00735E30" w:rsidP="00533F8C">
      <w:pPr>
        <w:ind w:left="720"/>
        <w:rPr>
          <w:sz w:val="24"/>
          <w:szCs w:val="24"/>
        </w:rPr>
      </w:pPr>
    </w:p>
    <w:p w14:paraId="46C06047" w14:textId="77777777" w:rsidR="00735E30" w:rsidRDefault="00735E30" w:rsidP="00533F8C">
      <w:pPr>
        <w:ind w:left="720"/>
        <w:rPr>
          <w:sz w:val="24"/>
          <w:szCs w:val="24"/>
        </w:rPr>
      </w:pPr>
    </w:p>
    <w:p w14:paraId="248B517D" w14:textId="77777777" w:rsidR="00735E30" w:rsidRDefault="00735E30" w:rsidP="00533F8C">
      <w:pPr>
        <w:ind w:left="720"/>
        <w:rPr>
          <w:sz w:val="24"/>
          <w:szCs w:val="24"/>
        </w:rPr>
      </w:pPr>
    </w:p>
    <w:p w14:paraId="1EF478E9" w14:textId="77777777" w:rsidR="00735E30" w:rsidRDefault="00735E30" w:rsidP="00533F8C">
      <w:pPr>
        <w:ind w:left="720"/>
        <w:rPr>
          <w:sz w:val="24"/>
          <w:szCs w:val="24"/>
        </w:rPr>
      </w:pPr>
    </w:p>
    <w:p w14:paraId="60CC0461" w14:textId="77777777" w:rsidR="00735E30" w:rsidRDefault="00735E30" w:rsidP="00533F8C">
      <w:pPr>
        <w:ind w:left="720"/>
        <w:rPr>
          <w:sz w:val="24"/>
          <w:szCs w:val="24"/>
        </w:rPr>
      </w:pPr>
    </w:p>
    <w:p w14:paraId="21369C29" w14:textId="77777777" w:rsidR="00735E30" w:rsidRDefault="00735E30" w:rsidP="00533F8C">
      <w:pPr>
        <w:ind w:left="720"/>
        <w:rPr>
          <w:sz w:val="24"/>
          <w:szCs w:val="24"/>
        </w:rPr>
      </w:pPr>
    </w:p>
    <w:p w14:paraId="0B2347BB" w14:textId="77777777" w:rsidR="00735E30" w:rsidRDefault="00735E30" w:rsidP="00533F8C">
      <w:pPr>
        <w:ind w:left="720"/>
        <w:rPr>
          <w:sz w:val="24"/>
          <w:szCs w:val="24"/>
        </w:rPr>
      </w:pPr>
    </w:p>
    <w:p w14:paraId="49F9A51B" w14:textId="77777777" w:rsidR="00735E30" w:rsidRDefault="00735E30" w:rsidP="00533F8C">
      <w:pPr>
        <w:ind w:left="720"/>
        <w:rPr>
          <w:sz w:val="24"/>
          <w:szCs w:val="24"/>
        </w:rPr>
      </w:pPr>
    </w:p>
    <w:p w14:paraId="71E966AA" w14:textId="77777777" w:rsidR="00735E30" w:rsidRDefault="00735E30" w:rsidP="00533F8C">
      <w:pPr>
        <w:ind w:left="720"/>
        <w:rPr>
          <w:sz w:val="24"/>
          <w:szCs w:val="24"/>
        </w:rPr>
      </w:pPr>
    </w:p>
    <w:p w14:paraId="0466AB85" w14:textId="77777777" w:rsidR="00735E30" w:rsidRDefault="00735E30" w:rsidP="00533F8C">
      <w:pPr>
        <w:ind w:left="720"/>
        <w:rPr>
          <w:sz w:val="24"/>
          <w:szCs w:val="24"/>
        </w:rPr>
      </w:pPr>
    </w:p>
    <w:p w14:paraId="24F4CFD7" w14:textId="77777777" w:rsidR="00735E30" w:rsidRDefault="00735E30" w:rsidP="00533F8C">
      <w:pPr>
        <w:ind w:left="720"/>
        <w:rPr>
          <w:sz w:val="24"/>
          <w:szCs w:val="24"/>
        </w:rPr>
      </w:pPr>
    </w:p>
    <w:p w14:paraId="5B765CBA" w14:textId="77777777" w:rsidR="00735E30" w:rsidRDefault="00735E30" w:rsidP="00533F8C">
      <w:pPr>
        <w:ind w:left="720"/>
        <w:rPr>
          <w:sz w:val="24"/>
          <w:szCs w:val="24"/>
        </w:rPr>
      </w:pPr>
    </w:p>
    <w:p w14:paraId="59914651" w14:textId="77777777" w:rsidR="00735E30" w:rsidRDefault="00735E30" w:rsidP="00533F8C">
      <w:pPr>
        <w:ind w:left="720"/>
        <w:rPr>
          <w:sz w:val="24"/>
          <w:szCs w:val="24"/>
        </w:rPr>
      </w:pPr>
    </w:p>
    <w:p w14:paraId="77B8D2E3" w14:textId="77777777" w:rsidR="00735E30" w:rsidRDefault="00735E30" w:rsidP="00533F8C">
      <w:pPr>
        <w:ind w:left="720"/>
        <w:rPr>
          <w:sz w:val="24"/>
          <w:szCs w:val="24"/>
        </w:rPr>
      </w:pPr>
    </w:p>
    <w:p w14:paraId="16BA8AB7" w14:textId="77777777" w:rsidR="00735E30" w:rsidRDefault="00735E30" w:rsidP="00533F8C">
      <w:pPr>
        <w:ind w:left="720"/>
        <w:rPr>
          <w:sz w:val="24"/>
          <w:szCs w:val="24"/>
        </w:rPr>
      </w:pPr>
    </w:p>
    <w:p w14:paraId="76C7E25E" w14:textId="77777777" w:rsidR="00735E30" w:rsidRDefault="00735E30" w:rsidP="00533F8C">
      <w:pPr>
        <w:ind w:left="720"/>
        <w:rPr>
          <w:sz w:val="24"/>
          <w:szCs w:val="24"/>
        </w:rPr>
      </w:pPr>
    </w:p>
    <w:p w14:paraId="6A0E74E3" w14:textId="77777777" w:rsidR="00735E30" w:rsidRDefault="00735E30" w:rsidP="00533F8C">
      <w:pPr>
        <w:ind w:left="720"/>
        <w:rPr>
          <w:sz w:val="24"/>
          <w:szCs w:val="24"/>
        </w:rPr>
      </w:pPr>
    </w:p>
    <w:p w14:paraId="7273FDEE" w14:textId="77777777" w:rsidR="00735E30" w:rsidRDefault="00735E30" w:rsidP="00533F8C">
      <w:pPr>
        <w:ind w:left="720"/>
        <w:rPr>
          <w:sz w:val="24"/>
          <w:szCs w:val="24"/>
        </w:rPr>
      </w:pPr>
    </w:p>
    <w:p w14:paraId="739D9886" w14:textId="77777777" w:rsidR="00735E30" w:rsidRDefault="00735E30" w:rsidP="00533F8C">
      <w:pPr>
        <w:ind w:left="720"/>
        <w:rPr>
          <w:sz w:val="24"/>
          <w:szCs w:val="24"/>
        </w:rPr>
      </w:pPr>
    </w:p>
    <w:p w14:paraId="74F97C4C" w14:textId="77777777" w:rsidR="00CF7A2B" w:rsidRDefault="00CF7A2B" w:rsidP="00533F8C">
      <w:pPr>
        <w:ind w:left="720"/>
        <w:rPr>
          <w:sz w:val="24"/>
          <w:szCs w:val="24"/>
        </w:rPr>
      </w:pPr>
    </w:p>
    <w:p w14:paraId="1D287BE6" w14:textId="77777777" w:rsidR="00CF7A2B" w:rsidRDefault="00CF7A2B" w:rsidP="00533F8C">
      <w:pPr>
        <w:ind w:left="720"/>
        <w:rPr>
          <w:sz w:val="24"/>
          <w:szCs w:val="24"/>
        </w:rPr>
      </w:pPr>
    </w:p>
    <w:p w14:paraId="1C3911F9" w14:textId="77777777" w:rsidR="00CF7A2B" w:rsidRPr="004672A8" w:rsidRDefault="00CF7A2B" w:rsidP="00CF7A2B">
      <w:pPr>
        <w:pStyle w:val="Heading1"/>
        <w:jc w:val="center"/>
        <w:rPr>
          <w:b w:val="0"/>
          <w:bCs/>
          <w:szCs w:val="24"/>
        </w:rPr>
      </w:pPr>
      <w:r w:rsidRPr="008F0ADE">
        <w:rPr>
          <w:bCs/>
          <w:sz w:val="32"/>
          <w:u w:val="none"/>
        </w:rPr>
        <w:lastRenderedPageBreak/>
        <w:t>ATTACHMENT</w:t>
      </w:r>
      <w:r>
        <w:rPr>
          <w:bCs/>
          <w:sz w:val="32"/>
          <w:u w:val="none"/>
        </w:rPr>
        <w:t xml:space="preserve"> A</w:t>
      </w:r>
    </w:p>
    <w:p w14:paraId="54735113" w14:textId="77777777" w:rsidR="00CF7A2B" w:rsidRDefault="00CF7A2B" w:rsidP="00CF7A2B">
      <w:pPr>
        <w:jc w:val="center"/>
        <w:rPr>
          <w:b/>
          <w:bCs/>
          <w:sz w:val="24"/>
          <w:szCs w:val="24"/>
        </w:rPr>
      </w:pPr>
      <w:r w:rsidRPr="004672A8">
        <w:rPr>
          <w:b/>
          <w:bCs/>
          <w:sz w:val="24"/>
          <w:szCs w:val="24"/>
        </w:rPr>
        <w:t>Location</w:t>
      </w:r>
      <w:r>
        <w:rPr>
          <w:b/>
          <w:bCs/>
          <w:sz w:val="24"/>
          <w:szCs w:val="24"/>
        </w:rPr>
        <w:t>s</w:t>
      </w:r>
    </w:p>
    <w:p w14:paraId="71C7EA10" w14:textId="77777777" w:rsidR="00CF7A2B" w:rsidRDefault="00CF7A2B" w:rsidP="00CF7A2B">
      <w:pPr>
        <w:jc w:val="center"/>
        <w:rPr>
          <w:b/>
          <w:bCs/>
          <w:sz w:val="24"/>
          <w:szCs w:val="24"/>
        </w:rPr>
      </w:pPr>
    </w:p>
    <w:p w14:paraId="1AA754F0" w14:textId="77777777" w:rsidR="00CF7A2B" w:rsidRPr="0002471D" w:rsidRDefault="00CF7A2B" w:rsidP="00CF7A2B">
      <w:pPr>
        <w:jc w:val="center"/>
        <w:rPr>
          <w:b/>
          <w:bCs/>
          <w:sz w:val="24"/>
          <w:szCs w:val="24"/>
        </w:rPr>
      </w:pPr>
    </w:p>
    <w:p w14:paraId="66FA3B03" w14:textId="77777777" w:rsidR="00CF7A2B" w:rsidRPr="0002471D" w:rsidRDefault="00CF7A2B" w:rsidP="00CF7A2B">
      <w:pPr>
        <w:autoSpaceDE w:val="0"/>
        <w:autoSpaceDN w:val="0"/>
        <w:adjustRightInd w:val="0"/>
        <w:jc w:val="both"/>
        <w:rPr>
          <w:sz w:val="24"/>
          <w:szCs w:val="24"/>
        </w:rPr>
      </w:pPr>
    </w:p>
    <w:tbl>
      <w:tblPr>
        <w:tblStyle w:val="TableGrid"/>
        <w:tblW w:w="0" w:type="auto"/>
        <w:tblLook w:val="04A0" w:firstRow="1" w:lastRow="0" w:firstColumn="1" w:lastColumn="0" w:noHBand="0" w:noVBand="1"/>
      </w:tblPr>
      <w:tblGrid>
        <w:gridCol w:w="3567"/>
        <w:gridCol w:w="2294"/>
        <w:gridCol w:w="1826"/>
        <w:gridCol w:w="860"/>
        <w:gridCol w:w="1235"/>
      </w:tblGrid>
      <w:tr w:rsidR="00FB3E41" w14:paraId="29600A91" w14:textId="77777777" w:rsidTr="00FB3E41">
        <w:tc>
          <w:tcPr>
            <w:tcW w:w="4045" w:type="dxa"/>
          </w:tcPr>
          <w:p w14:paraId="7485C9C5" w14:textId="22D30BF0" w:rsidR="00FB3E41" w:rsidRDefault="00FB3E41" w:rsidP="00FB3E41">
            <w:r>
              <w:rPr>
                <w:rFonts w:ascii="Calibri" w:hAnsi="Calibri" w:cs="Calibri"/>
                <w:b/>
                <w:bCs/>
                <w:i/>
                <w:color w:val="000000"/>
                <w:sz w:val="22"/>
                <w:szCs w:val="22"/>
              </w:rPr>
              <w:t>S</w:t>
            </w:r>
            <w:r w:rsidRPr="00B43A04">
              <w:rPr>
                <w:rFonts w:ascii="Calibri" w:hAnsi="Calibri" w:cs="Calibri"/>
                <w:b/>
                <w:bCs/>
                <w:i/>
                <w:color w:val="000000"/>
                <w:sz w:val="22"/>
                <w:szCs w:val="22"/>
              </w:rPr>
              <w:t>ites</w:t>
            </w:r>
          </w:p>
        </w:tc>
        <w:tc>
          <w:tcPr>
            <w:tcW w:w="2520" w:type="dxa"/>
          </w:tcPr>
          <w:p w14:paraId="4B9A7AA9" w14:textId="157DAD7D" w:rsidR="00FB3E41" w:rsidRDefault="00FB3E41" w:rsidP="00FB3E41">
            <w:r w:rsidRPr="00EB4F4A">
              <w:rPr>
                <w:rFonts w:ascii="Calibri" w:hAnsi="Calibri" w:cs="Calibri"/>
                <w:b/>
                <w:bCs/>
                <w:color w:val="000000"/>
                <w:sz w:val="22"/>
                <w:szCs w:val="22"/>
              </w:rPr>
              <w:t>Street</w:t>
            </w:r>
          </w:p>
        </w:tc>
        <w:tc>
          <w:tcPr>
            <w:tcW w:w="1980" w:type="dxa"/>
          </w:tcPr>
          <w:p w14:paraId="0060750C" w14:textId="117549D6" w:rsidR="00FB3E41" w:rsidRDefault="00FB3E41" w:rsidP="00FB3E41">
            <w:r w:rsidRPr="00EB4F4A">
              <w:rPr>
                <w:rFonts w:ascii="Calibri" w:hAnsi="Calibri" w:cs="Calibri"/>
                <w:b/>
                <w:bCs/>
                <w:color w:val="000000"/>
                <w:sz w:val="22"/>
                <w:szCs w:val="22"/>
              </w:rPr>
              <w:t>City</w:t>
            </w:r>
          </w:p>
        </w:tc>
        <w:tc>
          <w:tcPr>
            <w:tcW w:w="900" w:type="dxa"/>
          </w:tcPr>
          <w:p w14:paraId="0F77040F" w14:textId="5B9E5DC6" w:rsidR="00FB3E41" w:rsidRDefault="00FB3E41" w:rsidP="00FB3E41">
            <w:r w:rsidRPr="00EB4F4A">
              <w:rPr>
                <w:rFonts w:ascii="Calibri" w:hAnsi="Calibri" w:cs="Calibri"/>
                <w:b/>
                <w:bCs/>
                <w:color w:val="000000"/>
                <w:sz w:val="22"/>
                <w:szCs w:val="22"/>
              </w:rPr>
              <w:t>State</w:t>
            </w:r>
          </w:p>
        </w:tc>
        <w:tc>
          <w:tcPr>
            <w:tcW w:w="1345" w:type="dxa"/>
          </w:tcPr>
          <w:p w14:paraId="63E37DDA" w14:textId="65805642" w:rsidR="00FB3E41" w:rsidRDefault="00FB3E41" w:rsidP="00FB3E41">
            <w:r w:rsidRPr="00EB4F4A">
              <w:rPr>
                <w:rFonts w:ascii="Calibri" w:hAnsi="Calibri" w:cs="Calibri"/>
                <w:b/>
                <w:bCs/>
                <w:color w:val="000000"/>
                <w:sz w:val="22"/>
                <w:szCs w:val="22"/>
              </w:rPr>
              <w:t>Zip</w:t>
            </w:r>
          </w:p>
        </w:tc>
      </w:tr>
      <w:tr w:rsidR="00FB3E41" w14:paraId="3C08C671" w14:textId="77777777" w:rsidTr="00FB3E41">
        <w:tc>
          <w:tcPr>
            <w:tcW w:w="4045" w:type="dxa"/>
          </w:tcPr>
          <w:p w14:paraId="648217B8" w14:textId="0DF711CE" w:rsidR="00FB3E41" w:rsidRDefault="00FB3E41" w:rsidP="00FB3E41">
            <w:r w:rsidRPr="00B82FF5">
              <w:rPr>
                <w:rFonts w:ascii="Calibri" w:hAnsi="Calibri" w:cs="Calibri"/>
                <w:bCs/>
                <w:sz w:val="22"/>
                <w:szCs w:val="22"/>
              </w:rPr>
              <w:t>HOUSTON COUNTY Board of Education</w:t>
            </w:r>
          </w:p>
        </w:tc>
        <w:tc>
          <w:tcPr>
            <w:tcW w:w="2520" w:type="dxa"/>
          </w:tcPr>
          <w:p w14:paraId="6DD4CCC7" w14:textId="5A72CF32" w:rsidR="00FB3E41" w:rsidRDefault="00FB3E41" w:rsidP="00FB3E41">
            <w:r w:rsidRPr="00B82FF5">
              <w:rPr>
                <w:rFonts w:ascii="Calibri" w:hAnsi="Calibri" w:cs="Calibri"/>
                <w:bCs/>
                <w:sz w:val="22"/>
                <w:szCs w:val="22"/>
              </w:rPr>
              <w:t>1100 Main Street</w:t>
            </w:r>
          </w:p>
        </w:tc>
        <w:tc>
          <w:tcPr>
            <w:tcW w:w="1980" w:type="dxa"/>
          </w:tcPr>
          <w:p w14:paraId="17C0CD74" w14:textId="01839652" w:rsidR="00FB3E41" w:rsidRDefault="00FB3E41" w:rsidP="00FB3E41">
            <w:r w:rsidRPr="00B82FF5">
              <w:rPr>
                <w:rFonts w:ascii="Calibri" w:hAnsi="Calibri" w:cs="Calibri"/>
                <w:bCs/>
                <w:sz w:val="22"/>
                <w:szCs w:val="22"/>
              </w:rPr>
              <w:t>Perry</w:t>
            </w:r>
          </w:p>
        </w:tc>
        <w:tc>
          <w:tcPr>
            <w:tcW w:w="900" w:type="dxa"/>
          </w:tcPr>
          <w:p w14:paraId="5A96A8FD" w14:textId="302A8382" w:rsidR="00FB3E41" w:rsidRDefault="00FB3E41" w:rsidP="00FB3E41">
            <w:r w:rsidRPr="00B82FF5">
              <w:rPr>
                <w:rFonts w:ascii="Calibri" w:hAnsi="Calibri" w:cs="Calibri"/>
                <w:bCs/>
                <w:sz w:val="22"/>
                <w:szCs w:val="22"/>
              </w:rPr>
              <w:t>GA</w:t>
            </w:r>
          </w:p>
        </w:tc>
        <w:tc>
          <w:tcPr>
            <w:tcW w:w="1345" w:type="dxa"/>
          </w:tcPr>
          <w:p w14:paraId="60DDE78C" w14:textId="6A03E326" w:rsidR="00FB3E41" w:rsidRDefault="00FB3E41" w:rsidP="00FB3E41">
            <w:r w:rsidRPr="00B82FF5">
              <w:rPr>
                <w:rFonts w:ascii="Calibri" w:hAnsi="Calibri" w:cs="Calibri"/>
                <w:bCs/>
                <w:sz w:val="22"/>
                <w:szCs w:val="22"/>
              </w:rPr>
              <w:t>31069</w:t>
            </w:r>
          </w:p>
        </w:tc>
      </w:tr>
      <w:tr w:rsidR="00FB3E41" w14:paraId="25B9BEA1" w14:textId="77777777" w:rsidTr="00FB3E41">
        <w:tc>
          <w:tcPr>
            <w:tcW w:w="4045" w:type="dxa"/>
            <w:vAlign w:val="bottom"/>
          </w:tcPr>
          <w:p w14:paraId="37B1BC10" w14:textId="322E14BD" w:rsidR="00FB3E41" w:rsidRDefault="00FB3E41" w:rsidP="00FB3E41">
            <w:r w:rsidRPr="00EB4F4A">
              <w:rPr>
                <w:rFonts w:ascii="Calibri" w:hAnsi="Calibri" w:cs="Calibri"/>
                <w:color w:val="000000"/>
                <w:sz w:val="22"/>
                <w:szCs w:val="22"/>
              </w:rPr>
              <w:t>BoE Annex</w:t>
            </w:r>
          </w:p>
        </w:tc>
        <w:tc>
          <w:tcPr>
            <w:tcW w:w="2520" w:type="dxa"/>
            <w:vAlign w:val="bottom"/>
          </w:tcPr>
          <w:p w14:paraId="38887194" w14:textId="2CDE766C" w:rsidR="00FB3E41" w:rsidRDefault="00FB3E41" w:rsidP="00FB3E41">
            <w:r w:rsidRPr="00EB4F4A">
              <w:rPr>
                <w:rFonts w:ascii="Calibri" w:hAnsi="Calibri" w:cs="Calibri"/>
                <w:color w:val="000000"/>
                <w:sz w:val="22"/>
                <w:szCs w:val="22"/>
              </w:rPr>
              <w:t>1600 Macon Rd</w:t>
            </w:r>
          </w:p>
        </w:tc>
        <w:tc>
          <w:tcPr>
            <w:tcW w:w="1980" w:type="dxa"/>
            <w:vAlign w:val="bottom"/>
          </w:tcPr>
          <w:p w14:paraId="657A0458" w14:textId="6D71C5F4" w:rsidR="00FB3E41" w:rsidRDefault="00FB3E41" w:rsidP="00FB3E41">
            <w:r w:rsidRPr="00EB4F4A">
              <w:rPr>
                <w:rFonts w:ascii="Calibri" w:hAnsi="Calibri" w:cs="Calibri"/>
                <w:color w:val="000000"/>
                <w:sz w:val="22"/>
                <w:szCs w:val="22"/>
              </w:rPr>
              <w:t>Perry</w:t>
            </w:r>
          </w:p>
        </w:tc>
        <w:tc>
          <w:tcPr>
            <w:tcW w:w="900" w:type="dxa"/>
            <w:vAlign w:val="bottom"/>
          </w:tcPr>
          <w:p w14:paraId="15058C0C" w14:textId="40C40EBD" w:rsidR="00FB3E41" w:rsidRDefault="00FB3E41" w:rsidP="00FB3E41">
            <w:r w:rsidRPr="00EB4F4A">
              <w:rPr>
                <w:rFonts w:ascii="Calibri" w:hAnsi="Calibri" w:cs="Calibri"/>
                <w:color w:val="000000"/>
                <w:sz w:val="22"/>
                <w:szCs w:val="22"/>
              </w:rPr>
              <w:t>GA</w:t>
            </w:r>
          </w:p>
        </w:tc>
        <w:tc>
          <w:tcPr>
            <w:tcW w:w="1345" w:type="dxa"/>
            <w:vAlign w:val="bottom"/>
          </w:tcPr>
          <w:p w14:paraId="10DA674D" w14:textId="3C762E1F" w:rsidR="00FB3E41" w:rsidRDefault="00FB3E41" w:rsidP="00FB3E41">
            <w:r w:rsidRPr="00EB4F4A">
              <w:rPr>
                <w:rFonts w:ascii="Calibri" w:hAnsi="Calibri" w:cs="Calibri"/>
                <w:color w:val="000000"/>
                <w:sz w:val="22"/>
                <w:szCs w:val="22"/>
              </w:rPr>
              <w:t>31069</w:t>
            </w:r>
          </w:p>
        </w:tc>
      </w:tr>
      <w:tr w:rsidR="00FB3E41" w14:paraId="2B8F1932" w14:textId="77777777" w:rsidTr="00FB3E41">
        <w:tc>
          <w:tcPr>
            <w:tcW w:w="4045" w:type="dxa"/>
            <w:vAlign w:val="bottom"/>
          </w:tcPr>
          <w:p w14:paraId="61D2EF2B" w14:textId="1CD41D5A" w:rsidR="00FB3E41" w:rsidRDefault="00FB3E41" w:rsidP="00FB3E41">
            <w:r w:rsidRPr="00073DF7">
              <w:rPr>
                <w:rFonts w:ascii="Calibri" w:hAnsi="Calibri" w:cs="Calibri"/>
                <w:color w:val="000000"/>
                <w:sz w:val="22"/>
                <w:szCs w:val="22"/>
              </w:rPr>
              <w:t>Purchasing Warehouse</w:t>
            </w:r>
          </w:p>
        </w:tc>
        <w:tc>
          <w:tcPr>
            <w:tcW w:w="2520" w:type="dxa"/>
            <w:vAlign w:val="bottom"/>
          </w:tcPr>
          <w:p w14:paraId="742E25CD" w14:textId="1076C11E" w:rsidR="00FB3E41" w:rsidRDefault="00FB3E41" w:rsidP="00FB3E41">
            <w:r w:rsidRPr="00EB4F4A">
              <w:rPr>
                <w:rFonts w:ascii="Calibri" w:hAnsi="Calibri" w:cs="Calibri"/>
                <w:color w:val="000000"/>
                <w:sz w:val="22"/>
                <w:szCs w:val="22"/>
              </w:rPr>
              <w:t>200 Jerry Barker Drive</w:t>
            </w:r>
          </w:p>
        </w:tc>
        <w:tc>
          <w:tcPr>
            <w:tcW w:w="1980" w:type="dxa"/>
            <w:vAlign w:val="bottom"/>
          </w:tcPr>
          <w:p w14:paraId="296D19DE" w14:textId="36DB50F3" w:rsidR="00FB3E41" w:rsidRDefault="00FB3E41" w:rsidP="00FB3E41">
            <w:r w:rsidRPr="00EB4F4A">
              <w:rPr>
                <w:rFonts w:ascii="Calibri" w:hAnsi="Calibri" w:cs="Calibri"/>
                <w:color w:val="000000"/>
                <w:sz w:val="22"/>
                <w:szCs w:val="22"/>
              </w:rPr>
              <w:t>Warner Robins</w:t>
            </w:r>
          </w:p>
        </w:tc>
        <w:tc>
          <w:tcPr>
            <w:tcW w:w="900" w:type="dxa"/>
            <w:vAlign w:val="bottom"/>
          </w:tcPr>
          <w:p w14:paraId="59861ECE" w14:textId="16BD44D5" w:rsidR="00FB3E41" w:rsidRDefault="00FB3E41" w:rsidP="00FB3E41">
            <w:r w:rsidRPr="00EB4F4A">
              <w:rPr>
                <w:rFonts w:ascii="Calibri" w:hAnsi="Calibri" w:cs="Calibri"/>
                <w:color w:val="000000"/>
                <w:sz w:val="22"/>
                <w:szCs w:val="22"/>
              </w:rPr>
              <w:t>GA</w:t>
            </w:r>
          </w:p>
        </w:tc>
        <w:tc>
          <w:tcPr>
            <w:tcW w:w="1345" w:type="dxa"/>
            <w:vAlign w:val="bottom"/>
          </w:tcPr>
          <w:p w14:paraId="0958B7C8" w14:textId="76066EF3" w:rsidR="00FB3E41" w:rsidRDefault="00FB3E41" w:rsidP="00FB3E41">
            <w:r w:rsidRPr="00EB4F4A">
              <w:rPr>
                <w:rFonts w:ascii="Calibri" w:hAnsi="Calibri" w:cs="Calibri"/>
                <w:color w:val="000000"/>
                <w:sz w:val="22"/>
                <w:szCs w:val="22"/>
              </w:rPr>
              <w:t>31088</w:t>
            </w:r>
          </w:p>
        </w:tc>
      </w:tr>
      <w:tr w:rsidR="00FB3E41" w14:paraId="18BF917E" w14:textId="77777777" w:rsidTr="00FB3E41">
        <w:tc>
          <w:tcPr>
            <w:tcW w:w="4045" w:type="dxa"/>
            <w:vAlign w:val="bottom"/>
          </w:tcPr>
          <w:p w14:paraId="2BC66D14" w14:textId="6FDB5CBB" w:rsidR="00FB3E41" w:rsidRDefault="00FB3E41" w:rsidP="00FB3E41">
            <w:r w:rsidRPr="00EB4F4A">
              <w:rPr>
                <w:rFonts w:ascii="Calibri" w:hAnsi="Calibri" w:cs="Calibri"/>
                <w:color w:val="000000"/>
                <w:sz w:val="22"/>
                <w:szCs w:val="22"/>
              </w:rPr>
              <w:t>Bonaire Elementary School</w:t>
            </w:r>
          </w:p>
        </w:tc>
        <w:tc>
          <w:tcPr>
            <w:tcW w:w="2520" w:type="dxa"/>
            <w:vAlign w:val="bottom"/>
          </w:tcPr>
          <w:p w14:paraId="765370E7" w14:textId="4D8166E5" w:rsidR="00FB3E41" w:rsidRDefault="00FB3E41" w:rsidP="00FB3E41">
            <w:r w:rsidRPr="00EB4F4A">
              <w:rPr>
                <w:rFonts w:ascii="Calibri" w:hAnsi="Calibri" w:cs="Calibri"/>
                <w:color w:val="000000"/>
                <w:sz w:val="22"/>
                <w:szCs w:val="22"/>
              </w:rPr>
              <w:t>101 Elm Street</w:t>
            </w:r>
          </w:p>
        </w:tc>
        <w:tc>
          <w:tcPr>
            <w:tcW w:w="1980" w:type="dxa"/>
            <w:vAlign w:val="bottom"/>
          </w:tcPr>
          <w:p w14:paraId="7A1F498C" w14:textId="78554DDB" w:rsidR="00FB3E41" w:rsidRDefault="00FB3E41" w:rsidP="00FB3E41">
            <w:r w:rsidRPr="00EB4F4A">
              <w:rPr>
                <w:rFonts w:ascii="Calibri" w:hAnsi="Calibri" w:cs="Calibri"/>
                <w:color w:val="000000"/>
                <w:sz w:val="22"/>
                <w:szCs w:val="22"/>
              </w:rPr>
              <w:t>Bonaire</w:t>
            </w:r>
          </w:p>
        </w:tc>
        <w:tc>
          <w:tcPr>
            <w:tcW w:w="900" w:type="dxa"/>
            <w:vAlign w:val="bottom"/>
          </w:tcPr>
          <w:p w14:paraId="1D5574FA" w14:textId="7B98D59F" w:rsidR="00FB3E41" w:rsidRDefault="00FB3E41" w:rsidP="00FB3E41">
            <w:r w:rsidRPr="00EB4F4A">
              <w:rPr>
                <w:rFonts w:ascii="Calibri" w:hAnsi="Calibri" w:cs="Calibri"/>
                <w:color w:val="000000"/>
                <w:sz w:val="22"/>
                <w:szCs w:val="22"/>
              </w:rPr>
              <w:t>GA</w:t>
            </w:r>
          </w:p>
        </w:tc>
        <w:tc>
          <w:tcPr>
            <w:tcW w:w="1345" w:type="dxa"/>
            <w:vAlign w:val="bottom"/>
          </w:tcPr>
          <w:p w14:paraId="72754AB2" w14:textId="314839C3" w:rsidR="00FB3E41" w:rsidRDefault="00FB3E41" w:rsidP="00FB3E41">
            <w:r w:rsidRPr="00EB4F4A">
              <w:rPr>
                <w:rFonts w:ascii="Calibri" w:hAnsi="Calibri" w:cs="Calibri"/>
                <w:color w:val="000000"/>
                <w:sz w:val="22"/>
                <w:szCs w:val="22"/>
              </w:rPr>
              <w:t>31005</w:t>
            </w:r>
          </w:p>
        </w:tc>
      </w:tr>
      <w:tr w:rsidR="00FB3E41" w14:paraId="40952738" w14:textId="77777777" w:rsidTr="00FB3E41">
        <w:tc>
          <w:tcPr>
            <w:tcW w:w="4045" w:type="dxa"/>
            <w:vAlign w:val="bottom"/>
          </w:tcPr>
          <w:p w14:paraId="083D47F3" w14:textId="3ADCB133" w:rsidR="00FB3E41" w:rsidRDefault="00FB3E41" w:rsidP="00FB3E41">
            <w:r w:rsidRPr="00EB4F4A">
              <w:rPr>
                <w:rFonts w:ascii="Calibri" w:hAnsi="Calibri" w:cs="Calibri"/>
                <w:color w:val="000000"/>
                <w:sz w:val="22"/>
                <w:szCs w:val="22"/>
              </w:rPr>
              <w:t>Bonaire Middle School</w:t>
            </w:r>
          </w:p>
        </w:tc>
        <w:tc>
          <w:tcPr>
            <w:tcW w:w="2520" w:type="dxa"/>
            <w:vAlign w:val="bottom"/>
          </w:tcPr>
          <w:p w14:paraId="31FDD918" w14:textId="3F86D6AE" w:rsidR="00FB3E41" w:rsidRDefault="00FB3E41" w:rsidP="00FB3E41">
            <w:r w:rsidRPr="00EB4F4A">
              <w:rPr>
                <w:rFonts w:ascii="Calibri" w:hAnsi="Calibri" w:cs="Calibri"/>
                <w:color w:val="000000"/>
                <w:sz w:val="22"/>
                <w:szCs w:val="22"/>
              </w:rPr>
              <w:t>125 Hwy 96 East</w:t>
            </w:r>
          </w:p>
        </w:tc>
        <w:tc>
          <w:tcPr>
            <w:tcW w:w="1980" w:type="dxa"/>
            <w:vAlign w:val="bottom"/>
          </w:tcPr>
          <w:p w14:paraId="727E40D0" w14:textId="32E6B34B" w:rsidR="00FB3E41" w:rsidRDefault="00FB3E41" w:rsidP="00FB3E41">
            <w:r w:rsidRPr="00EB4F4A">
              <w:rPr>
                <w:rFonts w:ascii="Calibri" w:hAnsi="Calibri" w:cs="Calibri"/>
                <w:color w:val="000000"/>
                <w:sz w:val="22"/>
                <w:szCs w:val="22"/>
              </w:rPr>
              <w:t>Bonaire</w:t>
            </w:r>
          </w:p>
        </w:tc>
        <w:tc>
          <w:tcPr>
            <w:tcW w:w="900" w:type="dxa"/>
            <w:vAlign w:val="bottom"/>
          </w:tcPr>
          <w:p w14:paraId="70895642" w14:textId="5779152B" w:rsidR="00FB3E41" w:rsidRDefault="00FB3E41" w:rsidP="00FB3E41">
            <w:r w:rsidRPr="00EB4F4A">
              <w:rPr>
                <w:rFonts w:ascii="Calibri" w:hAnsi="Calibri" w:cs="Calibri"/>
                <w:color w:val="000000"/>
                <w:sz w:val="22"/>
                <w:szCs w:val="22"/>
              </w:rPr>
              <w:t>GA</w:t>
            </w:r>
          </w:p>
        </w:tc>
        <w:tc>
          <w:tcPr>
            <w:tcW w:w="1345" w:type="dxa"/>
            <w:vAlign w:val="bottom"/>
          </w:tcPr>
          <w:p w14:paraId="5FBF14FD" w14:textId="5B2DF30D" w:rsidR="00FB3E41" w:rsidRDefault="00FB3E41" w:rsidP="00FB3E41">
            <w:r w:rsidRPr="00EB4F4A">
              <w:rPr>
                <w:rFonts w:ascii="Calibri" w:hAnsi="Calibri" w:cs="Calibri"/>
                <w:color w:val="000000"/>
                <w:sz w:val="22"/>
                <w:szCs w:val="22"/>
              </w:rPr>
              <w:t>31005</w:t>
            </w:r>
          </w:p>
        </w:tc>
      </w:tr>
      <w:tr w:rsidR="00FB3E41" w14:paraId="05780ADF" w14:textId="77777777" w:rsidTr="00FB3E41">
        <w:tc>
          <w:tcPr>
            <w:tcW w:w="4045" w:type="dxa"/>
            <w:vAlign w:val="bottom"/>
          </w:tcPr>
          <w:p w14:paraId="350E6C1B" w14:textId="0CD23129" w:rsidR="00FB3E41" w:rsidRDefault="00FB3E41" w:rsidP="00FB3E41">
            <w:r>
              <w:rPr>
                <w:rFonts w:ascii="Calibri" w:hAnsi="Calibri" w:cs="Calibri"/>
                <w:color w:val="000000"/>
                <w:sz w:val="22"/>
                <w:szCs w:val="22"/>
              </w:rPr>
              <w:t>Bonaire Primary School</w:t>
            </w:r>
          </w:p>
        </w:tc>
        <w:tc>
          <w:tcPr>
            <w:tcW w:w="2520" w:type="dxa"/>
            <w:vAlign w:val="bottom"/>
          </w:tcPr>
          <w:p w14:paraId="05561CB5" w14:textId="76B4B9E6" w:rsidR="00FB3E41" w:rsidRDefault="00FB3E41" w:rsidP="00FB3E41">
            <w:r>
              <w:rPr>
                <w:rFonts w:ascii="Calibri" w:hAnsi="Calibri" w:cs="Calibri"/>
                <w:color w:val="000000"/>
                <w:sz w:val="22"/>
                <w:szCs w:val="22"/>
              </w:rPr>
              <w:t>535 Thompson Mill Rd</w:t>
            </w:r>
          </w:p>
        </w:tc>
        <w:tc>
          <w:tcPr>
            <w:tcW w:w="1980" w:type="dxa"/>
            <w:vAlign w:val="bottom"/>
          </w:tcPr>
          <w:p w14:paraId="5397F783" w14:textId="0E4C9BC0" w:rsidR="00FB3E41" w:rsidRDefault="00FB3E41" w:rsidP="00FB3E41">
            <w:r>
              <w:rPr>
                <w:rFonts w:ascii="Calibri" w:hAnsi="Calibri" w:cs="Calibri"/>
                <w:color w:val="000000"/>
                <w:sz w:val="22"/>
                <w:szCs w:val="22"/>
              </w:rPr>
              <w:t>Bonaire</w:t>
            </w:r>
          </w:p>
        </w:tc>
        <w:tc>
          <w:tcPr>
            <w:tcW w:w="900" w:type="dxa"/>
            <w:vAlign w:val="bottom"/>
          </w:tcPr>
          <w:p w14:paraId="07FF396E" w14:textId="2BFFDD82" w:rsidR="00FB3E41" w:rsidRDefault="00FB3E41" w:rsidP="00FB3E41">
            <w:r>
              <w:rPr>
                <w:rFonts w:ascii="Calibri" w:hAnsi="Calibri" w:cs="Calibri"/>
                <w:color w:val="000000"/>
                <w:sz w:val="22"/>
                <w:szCs w:val="22"/>
              </w:rPr>
              <w:t>GA</w:t>
            </w:r>
          </w:p>
        </w:tc>
        <w:tc>
          <w:tcPr>
            <w:tcW w:w="1345" w:type="dxa"/>
            <w:vAlign w:val="bottom"/>
          </w:tcPr>
          <w:p w14:paraId="654AE675" w14:textId="11E18604" w:rsidR="00FB3E41" w:rsidRDefault="00FB3E41" w:rsidP="00FB3E41">
            <w:r>
              <w:rPr>
                <w:rFonts w:ascii="Calibri" w:hAnsi="Calibri" w:cs="Calibri"/>
                <w:color w:val="000000"/>
                <w:sz w:val="22"/>
                <w:szCs w:val="22"/>
              </w:rPr>
              <w:t>31005</w:t>
            </w:r>
          </w:p>
        </w:tc>
      </w:tr>
      <w:tr w:rsidR="00FB3E41" w14:paraId="583D9776" w14:textId="77777777" w:rsidTr="00FB3E41">
        <w:tc>
          <w:tcPr>
            <w:tcW w:w="4045" w:type="dxa"/>
            <w:vAlign w:val="bottom"/>
          </w:tcPr>
          <w:p w14:paraId="6945C3DB" w14:textId="13DF0D5D" w:rsidR="00FB3E41" w:rsidRDefault="00FB3E41" w:rsidP="00FB3E41">
            <w:r w:rsidRPr="00EB4F4A">
              <w:rPr>
                <w:rFonts w:ascii="Calibri" w:hAnsi="Calibri" w:cs="Calibri"/>
                <w:color w:val="000000"/>
                <w:sz w:val="22"/>
                <w:szCs w:val="22"/>
              </w:rPr>
              <w:t>C.B Watson Primary School</w:t>
            </w:r>
          </w:p>
        </w:tc>
        <w:tc>
          <w:tcPr>
            <w:tcW w:w="2520" w:type="dxa"/>
            <w:vAlign w:val="bottom"/>
          </w:tcPr>
          <w:p w14:paraId="3477A743" w14:textId="6F106E51" w:rsidR="00FB3E41" w:rsidRDefault="00FB3E41" w:rsidP="00FB3E41">
            <w:r>
              <w:rPr>
                <w:rFonts w:ascii="Calibri" w:hAnsi="Calibri" w:cs="Calibri"/>
                <w:color w:val="000000"/>
                <w:sz w:val="22"/>
                <w:szCs w:val="22"/>
              </w:rPr>
              <w:t>401 Dover Dr</w:t>
            </w:r>
          </w:p>
        </w:tc>
        <w:tc>
          <w:tcPr>
            <w:tcW w:w="1980" w:type="dxa"/>
            <w:vAlign w:val="bottom"/>
          </w:tcPr>
          <w:p w14:paraId="6D589519" w14:textId="646508D8" w:rsidR="00FB3E41" w:rsidRDefault="00FB3E41" w:rsidP="00FB3E41">
            <w:r w:rsidRPr="00EB4F4A">
              <w:rPr>
                <w:rFonts w:ascii="Calibri" w:hAnsi="Calibri" w:cs="Calibri"/>
                <w:color w:val="000000"/>
                <w:sz w:val="22"/>
                <w:szCs w:val="22"/>
              </w:rPr>
              <w:t>Warner Robins</w:t>
            </w:r>
          </w:p>
        </w:tc>
        <w:tc>
          <w:tcPr>
            <w:tcW w:w="900" w:type="dxa"/>
            <w:vAlign w:val="bottom"/>
          </w:tcPr>
          <w:p w14:paraId="7A5CBF2A" w14:textId="13112435" w:rsidR="00FB3E41" w:rsidRDefault="00FB3E41" w:rsidP="00FB3E41">
            <w:r w:rsidRPr="00EB4F4A">
              <w:rPr>
                <w:rFonts w:ascii="Calibri" w:hAnsi="Calibri" w:cs="Calibri"/>
                <w:color w:val="000000"/>
                <w:sz w:val="22"/>
                <w:szCs w:val="22"/>
              </w:rPr>
              <w:t>GA</w:t>
            </w:r>
          </w:p>
        </w:tc>
        <w:tc>
          <w:tcPr>
            <w:tcW w:w="1345" w:type="dxa"/>
            <w:vAlign w:val="bottom"/>
          </w:tcPr>
          <w:p w14:paraId="531E9B6D" w14:textId="13A6C1A6" w:rsidR="00FB3E41" w:rsidRDefault="00FB3E41" w:rsidP="00FB3E41">
            <w:r w:rsidRPr="00EB4F4A">
              <w:rPr>
                <w:rFonts w:ascii="Calibri" w:hAnsi="Calibri" w:cs="Calibri"/>
                <w:color w:val="000000"/>
                <w:sz w:val="22"/>
                <w:szCs w:val="22"/>
              </w:rPr>
              <w:t>31088</w:t>
            </w:r>
          </w:p>
        </w:tc>
      </w:tr>
      <w:tr w:rsidR="00FB3E41" w14:paraId="63F0FDB5" w14:textId="77777777" w:rsidTr="00FB3E41">
        <w:tc>
          <w:tcPr>
            <w:tcW w:w="4045" w:type="dxa"/>
            <w:vAlign w:val="bottom"/>
          </w:tcPr>
          <w:p w14:paraId="573ED3DA" w14:textId="7F5FC036" w:rsidR="00FB3E41" w:rsidRDefault="00FB3E41" w:rsidP="00FB3E41">
            <w:r w:rsidRPr="00EB4F4A">
              <w:rPr>
                <w:rFonts w:ascii="Calibri" w:hAnsi="Calibri" w:cs="Calibri"/>
                <w:color w:val="000000"/>
                <w:sz w:val="22"/>
                <w:szCs w:val="22"/>
              </w:rPr>
              <w:t>Centerville Elementary School</w:t>
            </w:r>
          </w:p>
        </w:tc>
        <w:tc>
          <w:tcPr>
            <w:tcW w:w="2520" w:type="dxa"/>
            <w:vAlign w:val="bottom"/>
          </w:tcPr>
          <w:p w14:paraId="2052303C" w14:textId="175DDFB1" w:rsidR="00FB3E41" w:rsidRDefault="00FB3E41" w:rsidP="00FB3E41">
            <w:r w:rsidRPr="00EB4F4A">
              <w:rPr>
                <w:rFonts w:ascii="Calibri" w:hAnsi="Calibri" w:cs="Calibri"/>
                <w:color w:val="000000"/>
                <w:sz w:val="22"/>
                <w:szCs w:val="22"/>
              </w:rPr>
              <w:t>450 N Houston Lake Blvd</w:t>
            </w:r>
          </w:p>
        </w:tc>
        <w:tc>
          <w:tcPr>
            <w:tcW w:w="1980" w:type="dxa"/>
            <w:vAlign w:val="bottom"/>
          </w:tcPr>
          <w:p w14:paraId="0C111FB4" w14:textId="075B3763" w:rsidR="00FB3E41" w:rsidRDefault="00FB3E41" w:rsidP="00FB3E41">
            <w:r w:rsidRPr="00EB4F4A">
              <w:rPr>
                <w:rFonts w:ascii="Calibri" w:hAnsi="Calibri" w:cs="Calibri"/>
                <w:color w:val="000000"/>
                <w:sz w:val="22"/>
                <w:szCs w:val="22"/>
              </w:rPr>
              <w:t>Centerville</w:t>
            </w:r>
          </w:p>
        </w:tc>
        <w:tc>
          <w:tcPr>
            <w:tcW w:w="900" w:type="dxa"/>
            <w:vAlign w:val="bottom"/>
          </w:tcPr>
          <w:p w14:paraId="07F9EED2" w14:textId="51687947" w:rsidR="00FB3E41" w:rsidRDefault="00FB3E41" w:rsidP="00FB3E41">
            <w:r w:rsidRPr="00EB4F4A">
              <w:rPr>
                <w:rFonts w:ascii="Calibri" w:hAnsi="Calibri" w:cs="Calibri"/>
                <w:color w:val="000000"/>
                <w:sz w:val="22"/>
                <w:szCs w:val="22"/>
              </w:rPr>
              <w:t>GA</w:t>
            </w:r>
          </w:p>
        </w:tc>
        <w:tc>
          <w:tcPr>
            <w:tcW w:w="1345" w:type="dxa"/>
            <w:vAlign w:val="bottom"/>
          </w:tcPr>
          <w:p w14:paraId="1A4BAB22" w14:textId="300167FE" w:rsidR="00FB3E41" w:rsidRDefault="00FB3E41" w:rsidP="00FB3E41">
            <w:r w:rsidRPr="00EB4F4A">
              <w:rPr>
                <w:rFonts w:ascii="Calibri" w:hAnsi="Calibri" w:cs="Calibri"/>
                <w:color w:val="000000"/>
                <w:sz w:val="22"/>
                <w:szCs w:val="22"/>
              </w:rPr>
              <w:t>31028</w:t>
            </w:r>
          </w:p>
        </w:tc>
      </w:tr>
      <w:tr w:rsidR="00FB3E41" w14:paraId="6D904BF1" w14:textId="77777777" w:rsidTr="00FB3E41">
        <w:tc>
          <w:tcPr>
            <w:tcW w:w="4045" w:type="dxa"/>
            <w:vAlign w:val="bottom"/>
          </w:tcPr>
          <w:p w14:paraId="45B75DDF" w14:textId="40FF54E3" w:rsidR="00FB3E41" w:rsidRDefault="00FB3E41" w:rsidP="00FB3E41">
            <w:r w:rsidRPr="00014FF1">
              <w:rPr>
                <w:rFonts w:ascii="Calibri" w:hAnsi="Calibri" w:cs="Calibri"/>
                <w:color w:val="000000"/>
                <w:sz w:val="22"/>
                <w:szCs w:val="22"/>
              </w:rPr>
              <w:t>Transportation</w:t>
            </w:r>
          </w:p>
        </w:tc>
        <w:tc>
          <w:tcPr>
            <w:tcW w:w="2520" w:type="dxa"/>
            <w:vAlign w:val="bottom"/>
          </w:tcPr>
          <w:p w14:paraId="2699156C" w14:textId="1E686B99" w:rsidR="00FB3E41" w:rsidRDefault="00FB3E41" w:rsidP="00FB3E41">
            <w:r w:rsidRPr="00014FF1">
              <w:rPr>
                <w:rFonts w:ascii="Calibri" w:hAnsi="Calibri" w:cs="Calibri"/>
                <w:color w:val="000000"/>
                <w:sz w:val="22"/>
                <w:szCs w:val="22"/>
              </w:rPr>
              <w:t>311 Bear Country Blvd</w:t>
            </w:r>
          </w:p>
        </w:tc>
        <w:tc>
          <w:tcPr>
            <w:tcW w:w="1980" w:type="dxa"/>
            <w:vAlign w:val="bottom"/>
          </w:tcPr>
          <w:p w14:paraId="59D788CE" w14:textId="26F48BF9" w:rsidR="00FB3E41" w:rsidRDefault="00FB3E41" w:rsidP="00FB3E41">
            <w:r w:rsidRPr="00014FF1">
              <w:rPr>
                <w:rFonts w:ascii="Calibri" w:hAnsi="Calibri" w:cs="Calibri"/>
                <w:color w:val="000000"/>
                <w:sz w:val="22"/>
                <w:szCs w:val="22"/>
              </w:rPr>
              <w:t>Warner Robins</w:t>
            </w:r>
          </w:p>
        </w:tc>
        <w:tc>
          <w:tcPr>
            <w:tcW w:w="900" w:type="dxa"/>
            <w:vAlign w:val="bottom"/>
          </w:tcPr>
          <w:p w14:paraId="3CA825FF" w14:textId="0EAA9C90" w:rsidR="00FB3E41" w:rsidRDefault="00FB3E41" w:rsidP="00FB3E41">
            <w:r w:rsidRPr="00014FF1">
              <w:rPr>
                <w:rFonts w:ascii="Calibri" w:hAnsi="Calibri" w:cs="Calibri"/>
                <w:color w:val="000000"/>
                <w:sz w:val="22"/>
                <w:szCs w:val="22"/>
              </w:rPr>
              <w:t>GA</w:t>
            </w:r>
          </w:p>
        </w:tc>
        <w:tc>
          <w:tcPr>
            <w:tcW w:w="1345" w:type="dxa"/>
            <w:vAlign w:val="bottom"/>
          </w:tcPr>
          <w:p w14:paraId="19C67557" w14:textId="4244F044" w:rsidR="00FB3E41" w:rsidRDefault="00FB3E41" w:rsidP="00FB3E41">
            <w:r w:rsidRPr="00014FF1">
              <w:rPr>
                <w:rFonts w:ascii="Calibri" w:hAnsi="Calibri" w:cs="Calibri"/>
                <w:color w:val="000000"/>
                <w:sz w:val="22"/>
                <w:szCs w:val="22"/>
              </w:rPr>
              <w:t>31088</w:t>
            </w:r>
          </w:p>
        </w:tc>
      </w:tr>
      <w:tr w:rsidR="00FB3E41" w14:paraId="4EA1DBA1" w14:textId="77777777" w:rsidTr="00FB3E41">
        <w:tc>
          <w:tcPr>
            <w:tcW w:w="4045" w:type="dxa"/>
            <w:vAlign w:val="bottom"/>
          </w:tcPr>
          <w:p w14:paraId="06E2DC3E" w14:textId="69C24421" w:rsidR="00FB3E41" w:rsidRDefault="00FB3E41" w:rsidP="00FB3E41">
            <w:r>
              <w:rPr>
                <w:rFonts w:ascii="Calibri" w:hAnsi="Calibri" w:cs="Calibri"/>
                <w:color w:val="000000"/>
                <w:sz w:val="22"/>
                <w:szCs w:val="22"/>
              </w:rPr>
              <w:t>Central Registration</w:t>
            </w:r>
          </w:p>
        </w:tc>
        <w:tc>
          <w:tcPr>
            <w:tcW w:w="2520" w:type="dxa"/>
            <w:vAlign w:val="bottom"/>
          </w:tcPr>
          <w:p w14:paraId="4827F9CF" w14:textId="5CBCA79D" w:rsidR="00FB3E41" w:rsidRDefault="00FB3E41" w:rsidP="00FB3E41">
            <w:r>
              <w:rPr>
                <w:rFonts w:ascii="Calibri" w:hAnsi="Calibri" w:cs="Calibri"/>
                <w:color w:val="000000"/>
                <w:sz w:val="22"/>
                <w:szCs w:val="22"/>
              </w:rPr>
              <w:t>410 Bear Country Blvd</w:t>
            </w:r>
          </w:p>
        </w:tc>
        <w:tc>
          <w:tcPr>
            <w:tcW w:w="1980" w:type="dxa"/>
            <w:vAlign w:val="bottom"/>
          </w:tcPr>
          <w:p w14:paraId="40A75862" w14:textId="4C771504" w:rsidR="00FB3E41" w:rsidRDefault="00FB3E41" w:rsidP="00FB3E41">
            <w:r>
              <w:rPr>
                <w:rFonts w:ascii="Calibri" w:hAnsi="Calibri" w:cs="Calibri"/>
                <w:color w:val="000000"/>
                <w:sz w:val="22"/>
                <w:szCs w:val="22"/>
              </w:rPr>
              <w:t>Warner Robins</w:t>
            </w:r>
          </w:p>
        </w:tc>
        <w:tc>
          <w:tcPr>
            <w:tcW w:w="900" w:type="dxa"/>
            <w:vAlign w:val="bottom"/>
          </w:tcPr>
          <w:p w14:paraId="6EF68DCD" w14:textId="0F6E1246" w:rsidR="00FB3E41" w:rsidRDefault="00FB3E41" w:rsidP="00FB3E41">
            <w:r>
              <w:rPr>
                <w:rFonts w:ascii="Calibri" w:hAnsi="Calibri" w:cs="Calibri"/>
                <w:color w:val="000000"/>
                <w:sz w:val="22"/>
                <w:szCs w:val="22"/>
              </w:rPr>
              <w:t>GA</w:t>
            </w:r>
          </w:p>
        </w:tc>
        <w:tc>
          <w:tcPr>
            <w:tcW w:w="1345" w:type="dxa"/>
            <w:vAlign w:val="bottom"/>
          </w:tcPr>
          <w:p w14:paraId="03AAE863" w14:textId="0CBFB66A" w:rsidR="00FB3E41" w:rsidRDefault="00FB3E41" w:rsidP="00FB3E41">
            <w:r>
              <w:rPr>
                <w:rFonts w:ascii="Calibri" w:hAnsi="Calibri" w:cs="Calibri"/>
                <w:color w:val="000000"/>
                <w:sz w:val="22"/>
                <w:szCs w:val="22"/>
              </w:rPr>
              <w:t>31088</w:t>
            </w:r>
          </w:p>
        </w:tc>
      </w:tr>
      <w:tr w:rsidR="00FB3E41" w14:paraId="7379EE09" w14:textId="77777777" w:rsidTr="00FB3E41">
        <w:tc>
          <w:tcPr>
            <w:tcW w:w="4045" w:type="dxa"/>
            <w:vAlign w:val="bottom"/>
          </w:tcPr>
          <w:p w14:paraId="128A413C" w14:textId="31C5AFB7" w:rsidR="00FB3E41" w:rsidRDefault="00FB3E41" w:rsidP="00FB3E41">
            <w:r w:rsidRPr="00EB4F4A">
              <w:rPr>
                <w:rFonts w:ascii="Calibri" w:hAnsi="Calibri" w:cs="Calibri"/>
                <w:color w:val="000000"/>
                <w:sz w:val="22"/>
                <w:szCs w:val="22"/>
              </w:rPr>
              <w:t>David A. Perdue Primary School</w:t>
            </w:r>
          </w:p>
        </w:tc>
        <w:tc>
          <w:tcPr>
            <w:tcW w:w="2520" w:type="dxa"/>
            <w:vAlign w:val="bottom"/>
          </w:tcPr>
          <w:p w14:paraId="5CF561FA" w14:textId="07F2C398" w:rsidR="00FB3E41" w:rsidRDefault="00FB3E41" w:rsidP="00FB3E41">
            <w:r w:rsidRPr="00EB4F4A">
              <w:rPr>
                <w:rFonts w:ascii="Calibri" w:hAnsi="Calibri" w:cs="Calibri"/>
                <w:color w:val="000000"/>
                <w:sz w:val="22"/>
                <w:szCs w:val="22"/>
              </w:rPr>
              <w:t>150 Bear Country Blvd</w:t>
            </w:r>
          </w:p>
        </w:tc>
        <w:tc>
          <w:tcPr>
            <w:tcW w:w="1980" w:type="dxa"/>
            <w:vAlign w:val="bottom"/>
          </w:tcPr>
          <w:p w14:paraId="4CBCAE97" w14:textId="074655F8" w:rsidR="00FB3E41" w:rsidRDefault="00FB3E41" w:rsidP="00FB3E41">
            <w:r w:rsidRPr="00EB4F4A">
              <w:rPr>
                <w:rFonts w:ascii="Calibri" w:hAnsi="Calibri" w:cs="Calibri"/>
                <w:color w:val="000000"/>
                <w:sz w:val="22"/>
                <w:szCs w:val="22"/>
              </w:rPr>
              <w:t>Warner Robins</w:t>
            </w:r>
          </w:p>
        </w:tc>
        <w:tc>
          <w:tcPr>
            <w:tcW w:w="900" w:type="dxa"/>
            <w:vAlign w:val="bottom"/>
          </w:tcPr>
          <w:p w14:paraId="7D82B543" w14:textId="305CC3F7" w:rsidR="00FB3E41" w:rsidRDefault="00FB3E41" w:rsidP="00FB3E41">
            <w:r w:rsidRPr="00EB4F4A">
              <w:rPr>
                <w:rFonts w:ascii="Calibri" w:hAnsi="Calibri" w:cs="Calibri"/>
                <w:color w:val="000000"/>
                <w:sz w:val="22"/>
                <w:szCs w:val="22"/>
              </w:rPr>
              <w:t>GA</w:t>
            </w:r>
          </w:p>
        </w:tc>
        <w:tc>
          <w:tcPr>
            <w:tcW w:w="1345" w:type="dxa"/>
            <w:vAlign w:val="bottom"/>
          </w:tcPr>
          <w:p w14:paraId="1A70C673" w14:textId="71D6AF66" w:rsidR="00FB3E41" w:rsidRDefault="00FB3E41" w:rsidP="00FB3E41">
            <w:r w:rsidRPr="00EB4F4A">
              <w:rPr>
                <w:rFonts w:ascii="Calibri" w:hAnsi="Calibri" w:cs="Calibri"/>
                <w:color w:val="000000"/>
                <w:sz w:val="22"/>
                <w:szCs w:val="22"/>
              </w:rPr>
              <w:t>31088</w:t>
            </w:r>
          </w:p>
        </w:tc>
      </w:tr>
      <w:tr w:rsidR="00FB3E41" w14:paraId="6B16B0E9" w14:textId="77777777" w:rsidTr="00FB3E41">
        <w:tc>
          <w:tcPr>
            <w:tcW w:w="4045" w:type="dxa"/>
            <w:vAlign w:val="bottom"/>
          </w:tcPr>
          <w:p w14:paraId="74AD44ED" w14:textId="5413BFA2" w:rsidR="00FB3E41" w:rsidRDefault="00FB3E41" w:rsidP="00FB3E41">
            <w:r w:rsidRPr="00EB4F4A">
              <w:rPr>
                <w:rFonts w:ascii="Calibri" w:hAnsi="Calibri" w:cs="Calibri"/>
                <w:color w:val="000000"/>
                <w:sz w:val="22"/>
                <w:szCs w:val="22"/>
              </w:rPr>
              <w:t>Eagle Springs Elementary School</w:t>
            </w:r>
          </w:p>
        </w:tc>
        <w:tc>
          <w:tcPr>
            <w:tcW w:w="2520" w:type="dxa"/>
            <w:vAlign w:val="bottom"/>
          </w:tcPr>
          <w:p w14:paraId="363A3754" w14:textId="14AB9321" w:rsidR="00FB3E41" w:rsidRDefault="00FB3E41" w:rsidP="00FB3E41">
            <w:r w:rsidRPr="00EB4F4A">
              <w:rPr>
                <w:rFonts w:ascii="Calibri" w:hAnsi="Calibri" w:cs="Calibri"/>
                <w:color w:val="000000"/>
                <w:sz w:val="22"/>
                <w:szCs w:val="22"/>
              </w:rPr>
              <w:t>3591 Us Hwy 41 N</w:t>
            </w:r>
          </w:p>
        </w:tc>
        <w:tc>
          <w:tcPr>
            <w:tcW w:w="1980" w:type="dxa"/>
            <w:vAlign w:val="bottom"/>
          </w:tcPr>
          <w:p w14:paraId="72695579" w14:textId="15381456" w:rsidR="00FB3E41" w:rsidRDefault="00FB3E41" w:rsidP="00FB3E41">
            <w:r w:rsidRPr="00EB4F4A">
              <w:rPr>
                <w:rFonts w:ascii="Calibri" w:hAnsi="Calibri" w:cs="Calibri"/>
                <w:color w:val="000000"/>
                <w:sz w:val="22"/>
                <w:szCs w:val="22"/>
              </w:rPr>
              <w:t>Byron</w:t>
            </w:r>
          </w:p>
        </w:tc>
        <w:tc>
          <w:tcPr>
            <w:tcW w:w="900" w:type="dxa"/>
            <w:vAlign w:val="bottom"/>
          </w:tcPr>
          <w:p w14:paraId="4E00F97E" w14:textId="2370D553" w:rsidR="00FB3E41" w:rsidRDefault="00FB3E41" w:rsidP="00FB3E41">
            <w:r w:rsidRPr="00EB4F4A">
              <w:rPr>
                <w:rFonts w:ascii="Calibri" w:hAnsi="Calibri" w:cs="Calibri"/>
                <w:color w:val="000000"/>
                <w:sz w:val="22"/>
                <w:szCs w:val="22"/>
              </w:rPr>
              <w:t>GA</w:t>
            </w:r>
          </w:p>
        </w:tc>
        <w:tc>
          <w:tcPr>
            <w:tcW w:w="1345" w:type="dxa"/>
            <w:vAlign w:val="bottom"/>
          </w:tcPr>
          <w:p w14:paraId="16703E67" w14:textId="3AB49FD4" w:rsidR="00FB3E41" w:rsidRDefault="00FB3E41" w:rsidP="00FB3E41">
            <w:r w:rsidRPr="00EB4F4A">
              <w:rPr>
                <w:rFonts w:ascii="Calibri" w:hAnsi="Calibri" w:cs="Calibri"/>
                <w:color w:val="000000"/>
                <w:sz w:val="22"/>
                <w:szCs w:val="22"/>
              </w:rPr>
              <w:t>31008</w:t>
            </w:r>
          </w:p>
        </w:tc>
      </w:tr>
      <w:tr w:rsidR="00FB3E41" w14:paraId="5A823506" w14:textId="77777777" w:rsidTr="00FB3E41">
        <w:tc>
          <w:tcPr>
            <w:tcW w:w="4045" w:type="dxa"/>
            <w:vAlign w:val="bottom"/>
          </w:tcPr>
          <w:p w14:paraId="3D8C9E60" w14:textId="3E645737" w:rsidR="00FB3E41" w:rsidRDefault="00FB3E41" w:rsidP="00FB3E41">
            <w:r w:rsidRPr="00EB4F4A">
              <w:rPr>
                <w:rFonts w:ascii="Calibri" w:hAnsi="Calibri" w:cs="Calibri"/>
                <w:color w:val="000000"/>
                <w:sz w:val="22"/>
                <w:szCs w:val="22"/>
              </w:rPr>
              <w:t>Feagin Mill Mi</w:t>
            </w:r>
            <w:r>
              <w:rPr>
                <w:rFonts w:ascii="Calibri" w:hAnsi="Calibri" w:cs="Calibri"/>
                <w:color w:val="000000"/>
                <w:sz w:val="22"/>
                <w:szCs w:val="22"/>
              </w:rPr>
              <w:t>ddl</w:t>
            </w:r>
            <w:r w:rsidRPr="00EB4F4A">
              <w:rPr>
                <w:rFonts w:ascii="Calibri" w:hAnsi="Calibri" w:cs="Calibri"/>
                <w:color w:val="000000"/>
                <w:sz w:val="22"/>
                <w:szCs w:val="22"/>
              </w:rPr>
              <w:t>e School</w:t>
            </w:r>
          </w:p>
        </w:tc>
        <w:tc>
          <w:tcPr>
            <w:tcW w:w="2520" w:type="dxa"/>
            <w:vAlign w:val="bottom"/>
          </w:tcPr>
          <w:p w14:paraId="56A4A6C2" w14:textId="2A72B299" w:rsidR="00FB3E41" w:rsidRDefault="00FB3E41" w:rsidP="00FB3E41">
            <w:r w:rsidRPr="00EB4F4A">
              <w:rPr>
                <w:rFonts w:ascii="Calibri" w:hAnsi="Calibri" w:cs="Calibri"/>
                <w:color w:val="000000"/>
                <w:sz w:val="22"/>
                <w:szCs w:val="22"/>
              </w:rPr>
              <w:t>1200 Feagin Mill Rd</w:t>
            </w:r>
          </w:p>
        </w:tc>
        <w:tc>
          <w:tcPr>
            <w:tcW w:w="1980" w:type="dxa"/>
            <w:vAlign w:val="bottom"/>
          </w:tcPr>
          <w:p w14:paraId="059E512C" w14:textId="0D3A545A" w:rsidR="00FB3E41" w:rsidRDefault="00FB3E41" w:rsidP="00FB3E41">
            <w:r w:rsidRPr="00EB4F4A">
              <w:rPr>
                <w:rFonts w:ascii="Calibri" w:hAnsi="Calibri" w:cs="Calibri"/>
                <w:color w:val="000000"/>
                <w:sz w:val="22"/>
                <w:szCs w:val="22"/>
              </w:rPr>
              <w:t>Warner Robins</w:t>
            </w:r>
          </w:p>
        </w:tc>
        <w:tc>
          <w:tcPr>
            <w:tcW w:w="900" w:type="dxa"/>
            <w:vAlign w:val="bottom"/>
          </w:tcPr>
          <w:p w14:paraId="259CBFA8" w14:textId="11C2C016" w:rsidR="00FB3E41" w:rsidRDefault="00FB3E41" w:rsidP="00FB3E41">
            <w:r w:rsidRPr="00EB4F4A">
              <w:rPr>
                <w:rFonts w:ascii="Calibri" w:hAnsi="Calibri" w:cs="Calibri"/>
                <w:color w:val="000000"/>
                <w:sz w:val="22"/>
                <w:szCs w:val="22"/>
              </w:rPr>
              <w:t>GA</w:t>
            </w:r>
          </w:p>
        </w:tc>
        <w:tc>
          <w:tcPr>
            <w:tcW w:w="1345" w:type="dxa"/>
            <w:vAlign w:val="bottom"/>
          </w:tcPr>
          <w:p w14:paraId="09714C21" w14:textId="774FD917" w:rsidR="00FB3E41" w:rsidRDefault="00FB3E41" w:rsidP="00FB3E41">
            <w:r w:rsidRPr="00EB4F4A">
              <w:rPr>
                <w:rFonts w:ascii="Calibri" w:hAnsi="Calibri" w:cs="Calibri"/>
                <w:color w:val="000000"/>
                <w:sz w:val="22"/>
                <w:szCs w:val="22"/>
              </w:rPr>
              <w:t>31088</w:t>
            </w:r>
          </w:p>
        </w:tc>
      </w:tr>
      <w:tr w:rsidR="00FB3E41" w14:paraId="522473E2" w14:textId="77777777" w:rsidTr="00FB3E41">
        <w:tc>
          <w:tcPr>
            <w:tcW w:w="4045" w:type="dxa"/>
            <w:vAlign w:val="bottom"/>
          </w:tcPr>
          <w:p w14:paraId="5F1A833A" w14:textId="4D484409" w:rsidR="00FB3E41" w:rsidRDefault="00FB3E41" w:rsidP="00FB3E41">
            <w:r w:rsidRPr="00EB4F4A">
              <w:rPr>
                <w:rFonts w:ascii="Calibri" w:hAnsi="Calibri" w:cs="Calibri"/>
                <w:color w:val="000000"/>
                <w:sz w:val="22"/>
                <w:szCs w:val="22"/>
              </w:rPr>
              <w:t>Hilltop Elementary School</w:t>
            </w:r>
          </w:p>
        </w:tc>
        <w:tc>
          <w:tcPr>
            <w:tcW w:w="2520" w:type="dxa"/>
            <w:vAlign w:val="bottom"/>
          </w:tcPr>
          <w:p w14:paraId="172923EF" w14:textId="6866F0B2" w:rsidR="00FB3E41" w:rsidRDefault="00FB3E41" w:rsidP="00FB3E41">
            <w:r w:rsidRPr="00EB4F4A">
              <w:rPr>
                <w:rFonts w:ascii="Calibri" w:hAnsi="Calibri" w:cs="Calibri"/>
                <w:color w:val="000000"/>
                <w:sz w:val="22"/>
                <w:szCs w:val="22"/>
              </w:rPr>
              <w:t>301 Robert Bryson Smith Pkwy</w:t>
            </w:r>
          </w:p>
        </w:tc>
        <w:tc>
          <w:tcPr>
            <w:tcW w:w="1980" w:type="dxa"/>
            <w:vAlign w:val="bottom"/>
          </w:tcPr>
          <w:p w14:paraId="205455D4" w14:textId="502CDE4A" w:rsidR="00FB3E41" w:rsidRDefault="00FB3E41" w:rsidP="00FB3E41">
            <w:r w:rsidRPr="00EB4F4A">
              <w:rPr>
                <w:rFonts w:ascii="Calibri" w:hAnsi="Calibri" w:cs="Calibri"/>
                <w:color w:val="000000"/>
                <w:sz w:val="22"/>
                <w:szCs w:val="22"/>
              </w:rPr>
              <w:t>Bonaire</w:t>
            </w:r>
          </w:p>
        </w:tc>
        <w:tc>
          <w:tcPr>
            <w:tcW w:w="900" w:type="dxa"/>
            <w:vAlign w:val="bottom"/>
          </w:tcPr>
          <w:p w14:paraId="5E6D5CDD" w14:textId="64589FDC" w:rsidR="00FB3E41" w:rsidRDefault="00FB3E41" w:rsidP="00FB3E41">
            <w:r w:rsidRPr="00EB4F4A">
              <w:rPr>
                <w:rFonts w:ascii="Calibri" w:hAnsi="Calibri" w:cs="Calibri"/>
                <w:color w:val="000000"/>
                <w:sz w:val="22"/>
                <w:szCs w:val="22"/>
              </w:rPr>
              <w:t>GA</w:t>
            </w:r>
          </w:p>
        </w:tc>
        <w:tc>
          <w:tcPr>
            <w:tcW w:w="1345" w:type="dxa"/>
            <w:vAlign w:val="bottom"/>
          </w:tcPr>
          <w:p w14:paraId="249062A1" w14:textId="36F9B91A" w:rsidR="00FB3E41" w:rsidRDefault="00FB3E41" w:rsidP="00FB3E41">
            <w:r w:rsidRPr="00EB4F4A">
              <w:rPr>
                <w:rFonts w:ascii="Calibri" w:hAnsi="Calibri" w:cs="Calibri"/>
                <w:color w:val="000000"/>
                <w:sz w:val="22"/>
                <w:szCs w:val="22"/>
              </w:rPr>
              <w:t>31005</w:t>
            </w:r>
          </w:p>
        </w:tc>
      </w:tr>
      <w:tr w:rsidR="00FB3E41" w14:paraId="542954FC" w14:textId="77777777" w:rsidTr="00FB3E41">
        <w:tc>
          <w:tcPr>
            <w:tcW w:w="4045" w:type="dxa"/>
            <w:vAlign w:val="bottom"/>
          </w:tcPr>
          <w:p w14:paraId="3B74C192" w14:textId="2D6617F5" w:rsidR="00FB3E41" w:rsidRDefault="00FB3E41" w:rsidP="00FB3E41">
            <w:r w:rsidRPr="00EB4F4A">
              <w:rPr>
                <w:rFonts w:ascii="Calibri" w:hAnsi="Calibri" w:cs="Calibri"/>
                <w:color w:val="000000"/>
                <w:sz w:val="22"/>
                <w:szCs w:val="22"/>
              </w:rPr>
              <w:t>Houston County Career &amp; Technical Center</w:t>
            </w:r>
          </w:p>
        </w:tc>
        <w:tc>
          <w:tcPr>
            <w:tcW w:w="2520" w:type="dxa"/>
            <w:vAlign w:val="bottom"/>
          </w:tcPr>
          <w:p w14:paraId="0932C899" w14:textId="40B1DC2F" w:rsidR="00FB3E41" w:rsidRDefault="00FB3E41" w:rsidP="00FB3E41">
            <w:r w:rsidRPr="00EB4F4A">
              <w:rPr>
                <w:rFonts w:ascii="Calibri" w:hAnsi="Calibri" w:cs="Calibri"/>
                <w:color w:val="000000"/>
                <w:sz w:val="22"/>
                <w:szCs w:val="22"/>
              </w:rPr>
              <w:t>1311 Corder Rd.</w:t>
            </w:r>
          </w:p>
        </w:tc>
        <w:tc>
          <w:tcPr>
            <w:tcW w:w="1980" w:type="dxa"/>
            <w:vAlign w:val="bottom"/>
          </w:tcPr>
          <w:p w14:paraId="7C463ECA" w14:textId="0258CA2C" w:rsidR="00FB3E41" w:rsidRDefault="00FB3E41" w:rsidP="00FB3E41">
            <w:r w:rsidRPr="00EB4F4A">
              <w:rPr>
                <w:rFonts w:ascii="Calibri" w:hAnsi="Calibri" w:cs="Calibri"/>
                <w:color w:val="000000"/>
                <w:sz w:val="22"/>
                <w:szCs w:val="22"/>
              </w:rPr>
              <w:t>Warner Robins</w:t>
            </w:r>
          </w:p>
        </w:tc>
        <w:tc>
          <w:tcPr>
            <w:tcW w:w="900" w:type="dxa"/>
            <w:vAlign w:val="bottom"/>
          </w:tcPr>
          <w:p w14:paraId="2DE3C7D7" w14:textId="2350BE52" w:rsidR="00FB3E41" w:rsidRDefault="00FB3E41" w:rsidP="00FB3E41">
            <w:r w:rsidRPr="00EB4F4A">
              <w:rPr>
                <w:rFonts w:ascii="Calibri" w:hAnsi="Calibri" w:cs="Calibri"/>
                <w:color w:val="000000"/>
                <w:sz w:val="22"/>
                <w:szCs w:val="22"/>
              </w:rPr>
              <w:t>GA</w:t>
            </w:r>
          </w:p>
        </w:tc>
        <w:tc>
          <w:tcPr>
            <w:tcW w:w="1345" w:type="dxa"/>
            <w:vAlign w:val="bottom"/>
          </w:tcPr>
          <w:p w14:paraId="167651B5" w14:textId="6BA21C71" w:rsidR="00FB3E41" w:rsidRDefault="00FB3E41" w:rsidP="00FB3E41">
            <w:r w:rsidRPr="00EB4F4A">
              <w:rPr>
                <w:rFonts w:ascii="Calibri" w:hAnsi="Calibri" w:cs="Calibri"/>
                <w:color w:val="000000"/>
                <w:sz w:val="22"/>
                <w:szCs w:val="22"/>
              </w:rPr>
              <w:t>31088</w:t>
            </w:r>
          </w:p>
        </w:tc>
      </w:tr>
      <w:tr w:rsidR="00FB3E41" w14:paraId="4F42685A" w14:textId="77777777" w:rsidTr="00FB3E41">
        <w:tc>
          <w:tcPr>
            <w:tcW w:w="4045" w:type="dxa"/>
            <w:vAlign w:val="bottom"/>
          </w:tcPr>
          <w:p w14:paraId="782528CA" w14:textId="452A04ED" w:rsidR="00FB3E41" w:rsidRDefault="00FB3E41" w:rsidP="00FB3E41">
            <w:r w:rsidRPr="00EB4F4A">
              <w:rPr>
                <w:rFonts w:ascii="Calibri" w:hAnsi="Calibri" w:cs="Calibri"/>
                <w:color w:val="000000"/>
                <w:sz w:val="22"/>
                <w:szCs w:val="22"/>
              </w:rPr>
              <w:t xml:space="preserve">Houston County </w:t>
            </w:r>
            <w:r>
              <w:rPr>
                <w:rFonts w:ascii="Calibri" w:hAnsi="Calibri" w:cs="Calibri"/>
                <w:color w:val="000000"/>
                <w:sz w:val="22"/>
                <w:szCs w:val="22"/>
              </w:rPr>
              <w:t>WIN Academy</w:t>
            </w:r>
          </w:p>
        </w:tc>
        <w:tc>
          <w:tcPr>
            <w:tcW w:w="2520" w:type="dxa"/>
            <w:vAlign w:val="bottom"/>
          </w:tcPr>
          <w:p w14:paraId="449AC2F2" w14:textId="780BC4E5" w:rsidR="00FB3E41" w:rsidRDefault="00FB3E41" w:rsidP="00FB3E41">
            <w:r w:rsidRPr="00EB4F4A">
              <w:rPr>
                <w:rFonts w:ascii="Calibri" w:hAnsi="Calibri" w:cs="Calibri"/>
                <w:color w:val="000000"/>
                <w:sz w:val="22"/>
                <w:szCs w:val="22"/>
              </w:rPr>
              <w:t>215 Scott Blvd</w:t>
            </w:r>
          </w:p>
        </w:tc>
        <w:tc>
          <w:tcPr>
            <w:tcW w:w="1980" w:type="dxa"/>
            <w:vAlign w:val="bottom"/>
          </w:tcPr>
          <w:p w14:paraId="0035979C" w14:textId="768D8C5C" w:rsidR="00FB3E41" w:rsidRDefault="00FB3E41" w:rsidP="00FB3E41">
            <w:r w:rsidRPr="00EB4F4A">
              <w:rPr>
                <w:rFonts w:ascii="Calibri" w:hAnsi="Calibri" w:cs="Calibri"/>
                <w:color w:val="000000"/>
                <w:sz w:val="22"/>
                <w:szCs w:val="22"/>
              </w:rPr>
              <w:t>Warner Robins</w:t>
            </w:r>
          </w:p>
        </w:tc>
        <w:tc>
          <w:tcPr>
            <w:tcW w:w="900" w:type="dxa"/>
            <w:vAlign w:val="bottom"/>
          </w:tcPr>
          <w:p w14:paraId="2305D90C" w14:textId="2F4E9956" w:rsidR="00FB3E41" w:rsidRDefault="00FB3E41" w:rsidP="00FB3E41">
            <w:r w:rsidRPr="00EB4F4A">
              <w:rPr>
                <w:rFonts w:ascii="Calibri" w:hAnsi="Calibri" w:cs="Calibri"/>
                <w:color w:val="000000"/>
                <w:sz w:val="22"/>
                <w:szCs w:val="22"/>
              </w:rPr>
              <w:t>GA</w:t>
            </w:r>
          </w:p>
        </w:tc>
        <w:tc>
          <w:tcPr>
            <w:tcW w:w="1345" w:type="dxa"/>
            <w:vAlign w:val="bottom"/>
          </w:tcPr>
          <w:p w14:paraId="32645CA1" w14:textId="755D5214" w:rsidR="00FB3E41" w:rsidRDefault="00FB3E41" w:rsidP="00FB3E41">
            <w:r w:rsidRPr="00EB4F4A">
              <w:rPr>
                <w:rFonts w:ascii="Calibri" w:hAnsi="Calibri" w:cs="Calibri"/>
                <w:color w:val="000000"/>
                <w:sz w:val="22"/>
                <w:szCs w:val="22"/>
              </w:rPr>
              <w:t>31088</w:t>
            </w:r>
          </w:p>
        </w:tc>
      </w:tr>
      <w:tr w:rsidR="00FB3E41" w14:paraId="28593D56" w14:textId="77777777" w:rsidTr="00FB3E41">
        <w:tc>
          <w:tcPr>
            <w:tcW w:w="4045" w:type="dxa"/>
            <w:vAlign w:val="bottom"/>
          </w:tcPr>
          <w:p w14:paraId="71478A9E" w14:textId="1822C14E" w:rsidR="00FB3E41" w:rsidRDefault="00FB3E41" w:rsidP="00FB3E41">
            <w:r w:rsidRPr="00EB4F4A">
              <w:rPr>
                <w:rFonts w:ascii="Calibri" w:hAnsi="Calibri" w:cs="Calibri"/>
                <w:color w:val="000000"/>
                <w:sz w:val="22"/>
                <w:szCs w:val="22"/>
              </w:rPr>
              <w:t>Houston County High School</w:t>
            </w:r>
          </w:p>
        </w:tc>
        <w:tc>
          <w:tcPr>
            <w:tcW w:w="2520" w:type="dxa"/>
            <w:vAlign w:val="bottom"/>
          </w:tcPr>
          <w:p w14:paraId="609DBB38" w14:textId="085E8084" w:rsidR="00FB3E41" w:rsidRDefault="00FB3E41" w:rsidP="00FB3E41">
            <w:r w:rsidRPr="00EB4F4A">
              <w:rPr>
                <w:rFonts w:ascii="Calibri" w:hAnsi="Calibri" w:cs="Calibri"/>
                <w:color w:val="000000"/>
                <w:sz w:val="22"/>
                <w:szCs w:val="22"/>
              </w:rPr>
              <w:t>920 Highway 96</w:t>
            </w:r>
          </w:p>
        </w:tc>
        <w:tc>
          <w:tcPr>
            <w:tcW w:w="1980" w:type="dxa"/>
            <w:vAlign w:val="bottom"/>
          </w:tcPr>
          <w:p w14:paraId="1E243BDF" w14:textId="2C74FDC1" w:rsidR="00FB3E41" w:rsidRDefault="00FB3E41" w:rsidP="00FB3E41">
            <w:r w:rsidRPr="00EB4F4A">
              <w:rPr>
                <w:rFonts w:ascii="Calibri" w:hAnsi="Calibri" w:cs="Calibri"/>
                <w:color w:val="000000"/>
                <w:sz w:val="22"/>
                <w:szCs w:val="22"/>
              </w:rPr>
              <w:t>Warner Robins</w:t>
            </w:r>
          </w:p>
        </w:tc>
        <w:tc>
          <w:tcPr>
            <w:tcW w:w="900" w:type="dxa"/>
            <w:vAlign w:val="bottom"/>
          </w:tcPr>
          <w:p w14:paraId="6F199C65" w14:textId="1F3798A0" w:rsidR="00FB3E41" w:rsidRDefault="00FB3E41" w:rsidP="00FB3E41">
            <w:r w:rsidRPr="00EB4F4A">
              <w:rPr>
                <w:rFonts w:ascii="Calibri" w:hAnsi="Calibri" w:cs="Calibri"/>
                <w:color w:val="000000"/>
                <w:sz w:val="22"/>
                <w:szCs w:val="22"/>
              </w:rPr>
              <w:t>GA</w:t>
            </w:r>
          </w:p>
        </w:tc>
        <w:tc>
          <w:tcPr>
            <w:tcW w:w="1345" w:type="dxa"/>
            <w:vAlign w:val="bottom"/>
          </w:tcPr>
          <w:p w14:paraId="4491CC59" w14:textId="32E6FEDA" w:rsidR="00FB3E41" w:rsidRDefault="00FB3E41" w:rsidP="00FB3E41">
            <w:r w:rsidRPr="00EB4F4A">
              <w:rPr>
                <w:rFonts w:ascii="Calibri" w:hAnsi="Calibri" w:cs="Calibri"/>
                <w:color w:val="000000"/>
                <w:sz w:val="22"/>
                <w:szCs w:val="22"/>
              </w:rPr>
              <w:t>31088</w:t>
            </w:r>
          </w:p>
        </w:tc>
      </w:tr>
      <w:tr w:rsidR="00FB3E41" w14:paraId="0F4D5449" w14:textId="77777777" w:rsidTr="00FB3E41">
        <w:tc>
          <w:tcPr>
            <w:tcW w:w="4045" w:type="dxa"/>
            <w:vAlign w:val="bottom"/>
          </w:tcPr>
          <w:p w14:paraId="59AF9664" w14:textId="62CBCB08" w:rsidR="00FB3E41" w:rsidRDefault="00FB3E41" w:rsidP="00FB3E41">
            <w:r w:rsidRPr="00EB4F4A">
              <w:rPr>
                <w:rFonts w:ascii="Calibri" w:hAnsi="Calibri" w:cs="Calibri"/>
                <w:color w:val="000000"/>
                <w:sz w:val="22"/>
                <w:szCs w:val="22"/>
              </w:rPr>
              <w:t>Huntington Middle School</w:t>
            </w:r>
          </w:p>
        </w:tc>
        <w:tc>
          <w:tcPr>
            <w:tcW w:w="2520" w:type="dxa"/>
            <w:vAlign w:val="bottom"/>
          </w:tcPr>
          <w:p w14:paraId="4029707E" w14:textId="3F38E9F1" w:rsidR="00FB3E41" w:rsidRDefault="00FB3E41" w:rsidP="00FB3E41">
            <w:r w:rsidRPr="00EB4F4A">
              <w:rPr>
                <w:rFonts w:ascii="Calibri" w:hAnsi="Calibri" w:cs="Calibri"/>
                <w:color w:val="000000"/>
                <w:sz w:val="22"/>
                <w:szCs w:val="22"/>
              </w:rPr>
              <w:t>206 Wellborn Rd</w:t>
            </w:r>
          </w:p>
        </w:tc>
        <w:tc>
          <w:tcPr>
            <w:tcW w:w="1980" w:type="dxa"/>
            <w:vAlign w:val="bottom"/>
          </w:tcPr>
          <w:p w14:paraId="10CD5669" w14:textId="05739BF2" w:rsidR="00FB3E41" w:rsidRDefault="00FB3E41" w:rsidP="00FB3E41">
            <w:r w:rsidRPr="00EB4F4A">
              <w:rPr>
                <w:rFonts w:ascii="Calibri" w:hAnsi="Calibri" w:cs="Calibri"/>
                <w:color w:val="000000"/>
                <w:sz w:val="22"/>
                <w:szCs w:val="22"/>
              </w:rPr>
              <w:t>Warner Robins</w:t>
            </w:r>
          </w:p>
        </w:tc>
        <w:tc>
          <w:tcPr>
            <w:tcW w:w="900" w:type="dxa"/>
            <w:vAlign w:val="bottom"/>
          </w:tcPr>
          <w:p w14:paraId="3078BC4F" w14:textId="3F323AC7" w:rsidR="00FB3E41" w:rsidRDefault="00FB3E41" w:rsidP="00FB3E41">
            <w:r w:rsidRPr="00EB4F4A">
              <w:rPr>
                <w:rFonts w:ascii="Calibri" w:hAnsi="Calibri" w:cs="Calibri"/>
                <w:color w:val="000000"/>
                <w:sz w:val="22"/>
                <w:szCs w:val="22"/>
              </w:rPr>
              <w:t>GA</w:t>
            </w:r>
          </w:p>
        </w:tc>
        <w:tc>
          <w:tcPr>
            <w:tcW w:w="1345" w:type="dxa"/>
            <w:vAlign w:val="bottom"/>
          </w:tcPr>
          <w:p w14:paraId="22DCE516" w14:textId="0505B00D" w:rsidR="00FB3E41" w:rsidRDefault="00FB3E41" w:rsidP="00FB3E41">
            <w:r w:rsidRPr="00EB4F4A">
              <w:rPr>
                <w:rFonts w:ascii="Calibri" w:hAnsi="Calibri" w:cs="Calibri"/>
                <w:color w:val="000000"/>
                <w:sz w:val="22"/>
                <w:szCs w:val="22"/>
              </w:rPr>
              <w:t>31088</w:t>
            </w:r>
          </w:p>
        </w:tc>
      </w:tr>
      <w:tr w:rsidR="00FB3E41" w14:paraId="25921091" w14:textId="77777777" w:rsidTr="00FB3E41">
        <w:tc>
          <w:tcPr>
            <w:tcW w:w="4045" w:type="dxa"/>
            <w:vAlign w:val="bottom"/>
          </w:tcPr>
          <w:p w14:paraId="00D50DCD" w14:textId="463F8856" w:rsidR="00FB3E41" w:rsidRDefault="00FB3E41" w:rsidP="00FB3E41">
            <w:r w:rsidRPr="00EB4F4A">
              <w:rPr>
                <w:rFonts w:ascii="Calibri" w:hAnsi="Calibri" w:cs="Calibri"/>
                <w:color w:val="000000"/>
                <w:sz w:val="22"/>
                <w:szCs w:val="22"/>
              </w:rPr>
              <w:t>Kings Chapel Elementary School</w:t>
            </w:r>
          </w:p>
        </w:tc>
        <w:tc>
          <w:tcPr>
            <w:tcW w:w="2520" w:type="dxa"/>
            <w:vAlign w:val="bottom"/>
          </w:tcPr>
          <w:p w14:paraId="087F107F" w14:textId="0E5E2C21" w:rsidR="00FB3E41" w:rsidRDefault="00FB3E41" w:rsidP="00FB3E41">
            <w:r w:rsidRPr="00EB4F4A">
              <w:rPr>
                <w:rFonts w:ascii="Calibri" w:hAnsi="Calibri" w:cs="Calibri"/>
                <w:color w:val="000000"/>
                <w:sz w:val="22"/>
                <w:szCs w:val="22"/>
              </w:rPr>
              <w:t>460 Arena Rd</w:t>
            </w:r>
          </w:p>
        </w:tc>
        <w:tc>
          <w:tcPr>
            <w:tcW w:w="1980" w:type="dxa"/>
            <w:vAlign w:val="bottom"/>
          </w:tcPr>
          <w:p w14:paraId="0DA89342" w14:textId="4DCF9C25" w:rsidR="00FB3E41" w:rsidRDefault="00FB3E41" w:rsidP="00FB3E41">
            <w:r w:rsidRPr="00EB4F4A">
              <w:rPr>
                <w:rFonts w:ascii="Calibri" w:hAnsi="Calibri" w:cs="Calibri"/>
                <w:color w:val="000000"/>
                <w:sz w:val="22"/>
                <w:szCs w:val="22"/>
              </w:rPr>
              <w:t>Perry</w:t>
            </w:r>
          </w:p>
        </w:tc>
        <w:tc>
          <w:tcPr>
            <w:tcW w:w="900" w:type="dxa"/>
            <w:vAlign w:val="bottom"/>
          </w:tcPr>
          <w:p w14:paraId="17261605" w14:textId="30A60D16" w:rsidR="00FB3E41" w:rsidRDefault="00FB3E41" w:rsidP="00FB3E41">
            <w:r w:rsidRPr="00EB4F4A">
              <w:rPr>
                <w:rFonts w:ascii="Calibri" w:hAnsi="Calibri" w:cs="Calibri"/>
                <w:color w:val="000000"/>
                <w:sz w:val="22"/>
                <w:szCs w:val="22"/>
              </w:rPr>
              <w:t>GA</w:t>
            </w:r>
          </w:p>
        </w:tc>
        <w:tc>
          <w:tcPr>
            <w:tcW w:w="1345" w:type="dxa"/>
            <w:vAlign w:val="bottom"/>
          </w:tcPr>
          <w:p w14:paraId="2B278124" w14:textId="6D50D011" w:rsidR="00FB3E41" w:rsidRDefault="00FB3E41" w:rsidP="00FB3E41">
            <w:r w:rsidRPr="00EB4F4A">
              <w:rPr>
                <w:rFonts w:ascii="Calibri" w:hAnsi="Calibri" w:cs="Calibri"/>
                <w:color w:val="000000"/>
                <w:sz w:val="22"/>
                <w:szCs w:val="22"/>
              </w:rPr>
              <w:t>31069</w:t>
            </w:r>
          </w:p>
        </w:tc>
      </w:tr>
      <w:tr w:rsidR="00FB3E41" w14:paraId="62EE646E" w14:textId="77777777" w:rsidTr="00FB3E41">
        <w:tc>
          <w:tcPr>
            <w:tcW w:w="4045" w:type="dxa"/>
            <w:vAlign w:val="bottom"/>
          </w:tcPr>
          <w:p w14:paraId="3DBC22E5" w14:textId="4B4EAA8A" w:rsidR="00FB3E41" w:rsidRDefault="00FB3E41" w:rsidP="00FB3E41">
            <w:r w:rsidRPr="00EB4F4A">
              <w:rPr>
                <w:rFonts w:ascii="Calibri" w:hAnsi="Calibri" w:cs="Calibri"/>
                <w:color w:val="000000"/>
                <w:sz w:val="22"/>
                <w:szCs w:val="22"/>
              </w:rPr>
              <w:t>Lake Joy Elementary School</w:t>
            </w:r>
          </w:p>
        </w:tc>
        <w:tc>
          <w:tcPr>
            <w:tcW w:w="2520" w:type="dxa"/>
            <w:vAlign w:val="bottom"/>
          </w:tcPr>
          <w:p w14:paraId="75939284" w14:textId="23F14BFF" w:rsidR="00FB3E41" w:rsidRDefault="00FB3E41" w:rsidP="00FB3E41">
            <w:r w:rsidRPr="00EB4F4A">
              <w:rPr>
                <w:rFonts w:ascii="Calibri" w:hAnsi="Calibri" w:cs="Calibri"/>
                <w:color w:val="000000"/>
                <w:sz w:val="22"/>
                <w:szCs w:val="22"/>
              </w:rPr>
              <w:t>985 Lake Joy Rd</w:t>
            </w:r>
          </w:p>
        </w:tc>
        <w:tc>
          <w:tcPr>
            <w:tcW w:w="1980" w:type="dxa"/>
            <w:vAlign w:val="bottom"/>
          </w:tcPr>
          <w:p w14:paraId="3968BE4D" w14:textId="7AFD43A2" w:rsidR="00FB3E41" w:rsidRDefault="00FB3E41" w:rsidP="00FB3E41">
            <w:r w:rsidRPr="00EB4F4A">
              <w:rPr>
                <w:rFonts w:ascii="Calibri" w:hAnsi="Calibri" w:cs="Calibri"/>
                <w:color w:val="000000"/>
                <w:sz w:val="22"/>
                <w:szCs w:val="22"/>
              </w:rPr>
              <w:t>Warner Robins</w:t>
            </w:r>
          </w:p>
        </w:tc>
        <w:tc>
          <w:tcPr>
            <w:tcW w:w="900" w:type="dxa"/>
            <w:vAlign w:val="bottom"/>
          </w:tcPr>
          <w:p w14:paraId="02595CA1" w14:textId="6118A16D" w:rsidR="00FB3E41" w:rsidRDefault="00FB3E41" w:rsidP="00FB3E41">
            <w:r w:rsidRPr="00EB4F4A">
              <w:rPr>
                <w:rFonts w:ascii="Calibri" w:hAnsi="Calibri" w:cs="Calibri"/>
                <w:color w:val="000000"/>
                <w:sz w:val="22"/>
                <w:szCs w:val="22"/>
              </w:rPr>
              <w:t>GA</w:t>
            </w:r>
          </w:p>
        </w:tc>
        <w:tc>
          <w:tcPr>
            <w:tcW w:w="1345" w:type="dxa"/>
            <w:vAlign w:val="bottom"/>
          </w:tcPr>
          <w:p w14:paraId="394338FF" w14:textId="08F5AAF1" w:rsidR="00FB3E41" w:rsidRDefault="00FB3E41" w:rsidP="00FB3E41">
            <w:r w:rsidRPr="00EB4F4A">
              <w:rPr>
                <w:rFonts w:ascii="Calibri" w:hAnsi="Calibri" w:cs="Calibri"/>
                <w:color w:val="000000"/>
                <w:sz w:val="22"/>
                <w:szCs w:val="22"/>
              </w:rPr>
              <w:t>31088</w:t>
            </w:r>
          </w:p>
        </w:tc>
      </w:tr>
      <w:tr w:rsidR="00FB3E41" w14:paraId="77DA8C88" w14:textId="77777777" w:rsidTr="00FB3E41">
        <w:tc>
          <w:tcPr>
            <w:tcW w:w="4045" w:type="dxa"/>
            <w:vAlign w:val="bottom"/>
          </w:tcPr>
          <w:p w14:paraId="6C3AB080" w14:textId="53AB98F2" w:rsidR="00FB3E41" w:rsidRDefault="00FB3E41" w:rsidP="00FB3E41">
            <w:r w:rsidRPr="00EB4F4A">
              <w:rPr>
                <w:rFonts w:ascii="Calibri" w:hAnsi="Calibri" w:cs="Calibri"/>
                <w:color w:val="000000"/>
                <w:sz w:val="22"/>
                <w:szCs w:val="22"/>
              </w:rPr>
              <w:t>Lake Joy Primary School</w:t>
            </w:r>
          </w:p>
        </w:tc>
        <w:tc>
          <w:tcPr>
            <w:tcW w:w="2520" w:type="dxa"/>
            <w:vAlign w:val="bottom"/>
          </w:tcPr>
          <w:p w14:paraId="229209B9" w14:textId="79175AFF" w:rsidR="00FB3E41" w:rsidRDefault="00FB3E41" w:rsidP="00FB3E41">
            <w:r w:rsidRPr="00EB4F4A">
              <w:rPr>
                <w:rFonts w:ascii="Calibri" w:hAnsi="Calibri" w:cs="Calibri"/>
                <w:color w:val="000000"/>
                <w:sz w:val="22"/>
                <w:szCs w:val="22"/>
              </w:rPr>
              <w:t>995 Lake Joy Rd</w:t>
            </w:r>
          </w:p>
        </w:tc>
        <w:tc>
          <w:tcPr>
            <w:tcW w:w="1980" w:type="dxa"/>
            <w:vAlign w:val="bottom"/>
          </w:tcPr>
          <w:p w14:paraId="578BD559" w14:textId="100AD5BC" w:rsidR="00FB3E41" w:rsidRDefault="00FB3E41" w:rsidP="00FB3E41">
            <w:r w:rsidRPr="00EB4F4A">
              <w:rPr>
                <w:rFonts w:ascii="Calibri" w:hAnsi="Calibri" w:cs="Calibri"/>
                <w:color w:val="000000"/>
                <w:sz w:val="22"/>
                <w:szCs w:val="22"/>
              </w:rPr>
              <w:t>Warner Robins</w:t>
            </w:r>
          </w:p>
        </w:tc>
        <w:tc>
          <w:tcPr>
            <w:tcW w:w="900" w:type="dxa"/>
            <w:vAlign w:val="bottom"/>
          </w:tcPr>
          <w:p w14:paraId="2A849AB0" w14:textId="0AB652C2" w:rsidR="00FB3E41" w:rsidRDefault="00FB3E41" w:rsidP="00FB3E41">
            <w:r w:rsidRPr="00EB4F4A">
              <w:rPr>
                <w:rFonts w:ascii="Calibri" w:hAnsi="Calibri" w:cs="Calibri"/>
                <w:color w:val="000000"/>
                <w:sz w:val="22"/>
                <w:szCs w:val="22"/>
              </w:rPr>
              <w:t>GA</w:t>
            </w:r>
          </w:p>
        </w:tc>
        <w:tc>
          <w:tcPr>
            <w:tcW w:w="1345" w:type="dxa"/>
            <w:vAlign w:val="bottom"/>
          </w:tcPr>
          <w:p w14:paraId="3C2F263B" w14:textId="0F919E91" w:rsidR="00FB3E41" w:rsidRDefault="00FB3E41" w:rsidP="00FB3E41">
            <w:r w:rsidRPr="00EB4F4A">
              <w:rPr>
                <w:rFonts w:ascii="Calibri" w:hAnsi="Calibri" w:cs="Calibri"/>
                <w:color w:val="000000"/>
                <w:sz w:val="22"/>
                <w:szCs w:val="22"/>
              </w:rPr>
              <w:t>31088</w:t>
            </w:r>
          </w:p>
        </w:tc>
      </w:tr>
      <w:tr w:rsidR="00FB3E41" w14:paraId="1374E696" w14:textId="77777777" w:rsidTr="00FB3E41">
        <w:tc>
          <w:tcPr>
            <w:tcW w:w="4045" w:type="dxa"/>
            <w:vAlign w:val="bottom"/>
          </w:tcPr>
          <w:p w14:paraId="6EEA08CA" w14:textId="607CDC18" w:rsidR="00FB3E41" w:rsidRDefault="00FB3E41" w:rsidP="00FB3E41">
            <w:r w:rsidRPr="00EB4F4A">
              <w:rPr>
                <w:rFonts w:ascii="Calibri" w:hAnsi="Calibri" w:cs="Calibri"/>
                <w:color w:val="000000"/>
                <w:sz w:val="22"/>
                <w:szCs w:val="22"/>
              </w:rPr>
              <w:t>Langston Road Elementary</w:t>
            </w:r>
          </w:p>
        </w:tc>
        <w:tc>
          <w:tcPr>
            <w:tcW w:w="2520" w:type="dxa"/>
            <w:vAlign w:val="bottom"/>
          </w:tcPr>
          <w:p w14:paraId="23602173" w14:textId="31146022" w:rsidR="00FB3E41" w:rsidRDefault="00FB3E41" w:rsidP="00FB3E41">
            <w:r w:rsidRPr="00EB4F4A">
              <w:rPr>
                <w:rFonts w:ascii="Calibri" w:hAnsi="Calibri" w:cs="Calibri"/>
                <w:color w:val="000000"/>
                <w:sz w:val="22"/>
                <w:szCs w:val="22"/>
              </w:rPr>
              <w:t>315 Langston Rd</w:t>
            </w:r>
          </w:p>
        </w:tc>
        <w:tc>
          <w:tcPr>
            <w:tcW w:w="1980" w:type="dxa"/>
            <w:vAlign w:val="bottom"/>
          </w:tcPr>
          <w:p w14:paraId="39EFFA31" w14:textId="75B8C2E7" w:rsidR="00FB3E41" w:rsidRDefault="00FB3E41" w:rsidP="00FB3E41">
            <w:r w:rsidRPr="00EB4F4A">
              <w:rPr>
                <w:rFonts w:ascii="Calibri" w:hAnsi="Calibri" w:cs="Calibri"/>
                <w:color w:val="000000"/>
                <w:sz w:val="22"/>
                <w:szCs w:val="22"/>
              </w:rPr>
              <w:t>Perry</w:t>
            </w:r>
          </w:p>
        </w:tc>
        <w:tc>
          <w:tcPr>
            <w:tcW w:w="900" w:type="dxa"/>
            <w:vAlign w:val="bottom"/>
          </w:tcPr>
          <w:p w14:paraId="465DF33B" w14:textId="4C1A0DDB" w:rsidR="00FB3E41" w:rsidRDefault="00FB3E41" w:rsidP="00FB3E41">
            <w:r w:rsidRPr="00EB4F4A">
              <w:rPr>
                <w:rFonts w:ascii="Calibri" w:hAnsi="Calibri" w:cs="Calibri"/>
                <w:color w:val="000000"/>
                <w:sz w:val="22"/>
                <w:szCs w:val="22"/>
              </w:rPr>
              <w:t>GA</w:t>
            </w:r>
          </w:p>
        </w:tc>
        <w:tc>
          <w:tcPr>
            <w:tcW w:w="1345" w:type="dxa"/>
            <w:vAlign w:val="bottom"/>
          </w:tcPr>
          <w:p w14:paraId="1D48F893" w14:textId="1E9260CE" w:rsidR="00FB3E41" w:rsidRDefault="00FB3E41" w:rsidP="00FB3E41">
            <w:r w:rsidRPr="00EB4F4A">
              <w:rPr>
                <w:rFonts w:ascii="Calibri" w:hAnsi="Calibri" w:cs="Calibri"/>
                <w:color w:val="000000"/>
                <w:sz w:val="22"/>
                <w:szCs w:val="22"/>
              </w:rPr>
              <w:t>31069</w:t>
            </w:r>
          </w:p>
        </w:tc>
      </w:tr>
      <w:tr w:rsidR="00FB3E41" w14:paraId="506C698F" w14:textId="77777777" w:rsidTr="00FB3E41">
        <w:tc>
          <w:tcPr>
            <w:tcW w:w="4045" w:type="dxa"/>
            <w:vAlign w:val="bottom"/>
          </w:tcPr>
          <w:p w14:paraId="4AC8D8D7" w14:textId="709874EE" w:rsidR="00FB3E41" w:rsidRDefault="00FB3E41" w:rsidP="00FB3E41">
            <w:r w:rsidRPr="00E20EE5">
              <w:rPr>
                <w:rFonts w:ascii="Calibri" w:hAnsi="Calibri" w:cs="Calibri"/>
                <w:color w:val="000000"/>
                <w:sz w:val="22"/>
                <w:szCs w:val="22"/>
              </w:rPr>
              <w:t>Langston Road Primary</w:t>
            </w:r>
          </w:p>
        </w:tc>
        <w:tc>
          <w:tcPr>
            <w:tcW w:w="2520" w:type="dxa"/>
            <w:vAlign w:val="bottom"/>
          </w:tcPr>
          <w:p w14:paraId="16338FA5" w14:textId="23CAD436" w:rsidR="00FB3E41" w:rsidRDefault="00FB3E41" w:rsidP="00FB3E41">
            <w:r w:rsidRPr="00EB4F4A">
              <w:rPr>
                <w:rFonts w:ascii="Calibri" w:hAnsi="Calibri" w:cs="Calibri"/>
                <w:color w:val="000000"/>
                <w:sz w:val="22"/>
                <w:szCs w:val="22"/>
              </w:rPr>
              <w:t>315 Langston Rd</w:t>
            </w:r>
          </w:p>
        </w:tc>
        <w:tc>
          <w:tcPr>
            <w:tcW w:w="1980" w:type="dxa"/>
            <w:vAlign w:val="bottom"/>
          </w:tcPr>
          <w:p w14:paraId="531A67C2" w14:textId="373BD7EF" w:rsidR="00FB3E41" w:rsidRDefault="00FB3E41" w:rsidP="00FB3E41">
            <w:r w:rsidRPr="00EB4F4A">
              <w:rPr>
                <w:rFonts w:ascii="Calibri" w:hAnsi="Calibri" w:cs="Calibri"/>
                <w:color w:val="000000"/>
                <w:sz w:val="22"/>
                <w:szCs w:val="22"/>
              </w:rPr>
              <w:t>Perry</w:t>
            </w:r>
          </w:p>
        </w:tc>
        <w:tc>
          <w:tcPr>
            <w:tcW w:w="900" w:type="dxa"/>
            <w:vAlign w:val="bottom"/>
          </w:tcPr>
          <w:p w14:paraId="370B6DDF" w14:textId="0DD7CE22" w:rsidR="00FB3E41" w:rsidRDefault="00FB3E41" w:rsidP="00FB3E41">
            <w:r w:rsidRPr="00EB4F4A">
              <w:rPr>
                <w:rFonts w:ascii="Calibri" w:hAnsi="Calibri" w:cs="Calibri"/>
                <w:color w:val="000000"/>
                <w:sz w:val="22"/>
                <w:szCs w:val="22"/>
              </w:rPr>
              <w:t>GA</w:t>
            </w:r>
          </w:p>
        </w:tc>
        <w:tc>
          <w:tcPr>
            <w:tcW w:w="1345" w:type="dxa"/>
            <w:vAlign w:val="bottom"/>
          </w:tcPr>
          <w:p w14:paraId="4C82C92C" w14:textId="2B0BADD1" w:rsidR="00FB3E41" w:rsidRDefault="00FB3E41" w:rsidP="00FB3E41">
            <w:r w:rsidRPr="00EB4F4A">
              <w:rPr>
                <w:rFonts w:ascii="Calibri" w:hAnsi="Calibri" w:cs="Calibri"/>
                <w:color w:val="000000"/>
                <w:sz w:val="22"/>
                <w:szCs w:val="22"/>
              </w:rPr>
              <w:t>31069</w:t>
            </w:r>
          </w:p>
        </w:tc>
      </w:tr>
      <w:tr w:rsidR="00FB3E41" w14:paraId="635D4FE4" w14:textId="77777777" w:rsidTr="00FB3E41">
        <w:tc>
          <w:tcPr>
            <w:tcW w:w="4045" w:type="dxa"/>
            <w:vAlign w:val="bottom"/>
          </w:tcPr>
          <w:p w14:paraId="6D3C3782" w14:textId="7A17FEFE" w:rsidR="00FB3E41" w:rsidRDefault="00FB3E41" w:rsidP="00FB3E41">
            <w:r w:rsidRPr="00073DF7">
              <w:rPr>
                <w:rFonts w:ascii="Calibri" w:hAnsi="Calibri" w:cs="Calibri"/>
                <w:color w:val="000000"/>
                <w:sz w:val="22"/>
                <w:szCs w:val="22"/>
              </w:rPr>
              <w:t>Lindsey Student Support Center</w:t>
            </w:r>
          </w:p>
        </w:tc>
        <w:tc>
          <w:tcPr>
            <w:tcW w:w="2520" w:type="dxa"/>
            <w:vAlign w:val="bottom"/>
          </w:tcPr>
          <w:p w14:paraId="3A2A7A53" w14:textId="059E4ED6" w:rsidR="00FB3E41" w:rsidRDefault="00FB3E41" w:rsidP="00FB3E41">
            <w:r w:rsidRPr="00073DF7">
              <w:rPr>
                <w:rFonts w:ascii="Calibri" w:hAnsi="Calibri" w:cs="Calibri"/>
                <w:color w:val="000000"/>
                <w:sz w:val="22"/>
                <w:szCs w:val="22"/>
              </w:rPr>
              <w:t>81 Tabor Dr</w:t>
            </w:r>
          </w:p>
        </w:tc>
        <w:tc>
          <w:tcPr>
            <w:tcW w:w="1980" w:type="dxa"/>
            <w:vAlign w:val="bottom"/>
          </w:tcPr>
          <w:p w14:paraId="0AA3A4FD" w14:textId="25432543" w:rsidR="00FB3E41" w:rsidRDefault="00FB3E41" w:rsidP="00FB3E41">
            <w:r w:rsidRPr="00073DF7">
              <w:rPr>
                <w:rFonts w:ascii="Calibri" w:hAnsi="Calibri" w:cs="Calibri"/>
                <w:color w:val="000000"/>
                <w:sz w:val="22"/>
                <w:szCs w:val="22"/>
              </w:rPr>
              <w:t>Warner Robins</w:t>
            </w:r>
          </w:p>
        </w:tc>
        <w:tc>
          <w:tcPr>
            <w:tcW w:w="900" w:type="dxa"/>
            <w:vAlign w:val="bottom"/>
          </w:tcPr>
          <w:p w14:paraId="42FD216D" w14:textId="1BF933B0" w:rsidR="00FB3E41" w:rsidRDefault="00FB3E41" w:rsidP="00FB3E41">
            <w:r w:rsidRPr="00073DF7">
              <w:rPr>
                <w:rFonts w:ascii="Calibri" w:hAnsi="Calibri" w:cs="Calibri"/>
                <w:color w:val="000000"/>
                <w:sz w:val="22"/>
                <w:szCs w:val="22"/>
              </w:rPr>
              <w:t>GA</w:t>
            </w:r>
          </w:p>
        </w:tc>
        <w:tc>
          <w:tcPr>
            <w:tcW w:w="1345" w:type="dxa"/>
            <w:vAlign w:val="bottom"/>
          </w:tcPr>
          <w:p w14:paraId="03F83030" w14:textId="4240B131" w:rsidR="00FB3E41" w:rsidRDefault="00FB3E41" w:rsidP="00FB3E41">
            <w:r w:rsidRPr="00073DF7">
              <w:rPr>
                <w:rFonts w:ascii="Calibri" w:hAnsi="Calibri" w:cs="Calibri"/>
                <w:color w:val="000000"/>
                <w:sz w:val="22"/>
                <w:szCs w:val="22"/>
              </w:rPr>
              <w:t>31093</w:t>
            </w:r>
          </w:p>
        </w:tc>
      </w:tr>
      <w:tr w:rsidR="00FB3E41" w14:paraId="6CADCEE9" w14:textId="77777777" w:rsidTr="00FB3E41">
        <w:tc>
          <w:tcPr>
            <w:tcW w:w="4045" w:type="dxa"/>
            <w:vAlign w:val="bottom"/>
          </w:tcPr>
          <w:p w14:paraId="141228C0" w14:textId="2CAF312B" w:rsidR="00FB3E41" w:rsidRDefault="00FB3E41" w:rsidP="00FB3E41">
            <w:r w:rsidRPr="00073DF7">
              <w:rPr>
                <w:rFonts w:ascii="Calibri" w:hAnsi="Calibri" w:cs="Calibri"/>
                <w:color w:val="000000"/>
                <w:sz w:val="22"/>
                <w:szCs w:val="22"/>
              </w:rPr>
              <w:t>Matt Arthur Elementary School</w:t>
            </w:r>
          </w:p>
        </w:tc>
        <w:tc>
          <w:tcPr>
            <w:tcW w:w="2520" w:type="dxa"/>
            <w:vAlign w:val="bottom"/>
          </w:tcPr>
          <w:p w14:paraId="17B218C2" w14:textId="57FDF804" w:rsidR="00FB3E41" w:rsidRDefault="00FB3E41" w:rsidP="00FB3E41">
            <w:r w:rsidRPr="00073DF7">
              <w:rPr>
                <w:rFonts w:ascii="Calibri" w:hAnsi="Calibri" w:cs="Calibri"/>
                <w:color w:val="000000"/>
                <w:sz w:val="22"/>
                <w:szCs w:val="22"/>
              </w:rPr>
              <w:t>2500 Ga Hwy 127</w:t>
            </w:r>
          </w:p>
        </w:tc>
        <w:tc>
          <w:tcPr>
            <w:tcW w:w="1980" w:type="dxa"/>
            <w:vAlign w:val="bottom"/>
          </w:tcPr>
          <w:p w14:paraId="266C7723" w14:textId="45209C0A" w:rsidR="00FB3E41" w:rsidRDefault="00FB3E41" w:rsidP="00FB3E41">
            <w:r w:rsidRPr="00073DF7">
              <w:rPr>
                <w:rFonts w:ascii="Calibri" w:hAnsi="Calibri" w:cs="Calibri"/>
                <w:color w:val="000000"/>
                <w:sz w:val="22"/>
                <w:szCs w:val="22"/>
              </w:rPr>
              <w:t>Kathleen</w:t>
            </w:r>
          </w:p>
        </w:tc>
        <w:tc>
          <w:tcPr>
            <w:tcW w:w="900" w:type="dxa"/>
            <w:vAlign w:val="bottom"/>
          </w:tcPr>
          <w:p w14:paraId="2A233715" w14:textId="0F0F010E" w:rsidR="00FB3E41" w:rsidRDefault="00FB3E41" w:rsidP="00FB3E41">
            <w:r w:rsidRPr="00073DF7">
              <w:rPr>
                <w:rFonts w:ascii="Calibri" w:hAnsi="Calibri" w:cs="Calibri"/>
                <w:color w:val="000000"/>
                <w:sz w:val="22"/>
                <w:szCs w:val="22"/>
              </w:rPr>
              <w:t>GA</w:t>
            </w:r>
          </w:p>
        </w:tc>
        <w:tc>
          <w:tcPr>
            <w:tcW w:w="1345" w:type="dxa"/>
            <w:vAlign w:val="bottom"/>
          </w:tcPr>
          <w:p w14:paraId="2404F167" w14:textId="4DA82C42" w:rsidR="00FB3E41" w:rsidRDefault="00FB3E41" w:rsidP="00FB3E41">
            <w:r w:rsidRPr="00073DF7">
              <w:rPr>
                <w:rFonts w:ascii="Calibri" w:hAnsi="Calibri" w:cs="Calibri"/>
                <w:color w:val="000000"/>
                <w:sz w:val="22"/>
                <w:szCs w:val="22"/>
              </w:rPr>
              <w:t>31047</w:t>
            </w:r>
          </w:p>
        </w:tc>
      </w:tr>
      <w:tr w:rsidR="00FB3E41" w14:paraId="0D4F49A6" w14:textId="77777777" w:rsidTr="00FB3E41">
        <w:tc>
          <w:tcPr>
            <w:tcW w:w="4045" w:type="dxa"/>
            <w:vAlign w:val="bottom"/>
          </w:tcPr>
          <w:p w14:paraId="2DC7D956" w14:textId="47B6C654" w:rsidR="00FB3E41" w:rsidRDefault="00FB3E41" w:rsidP="00FB3E41">
            <w:r w:rsidRPr="00073DF7">
              <w:rPr>
                <w:rFonts w:ascii="Calibri" w:hAnsi="Calibri" w:cs="Calibri"/>
                <w:color w:val="000000"/>
                <w:sz w:val="22"/>
                <w:szCs w:val="22"/>
              </w:rPr>
              <w:t>Matt Arthur Primary</w:t>
            </w:r>
          </w:p>
        </w:tc>
        <w:tc>
          <w:tcPr>
            <w:tcW w:w="2520" w:type="dxa"/>
            <w:vAlign w:val="bottom"/>
          </w:tcPr>
          <w:p w14:paraId="66E98CC2" w14:textId="49E36300" w:rsidR="00FB3E41" w:rsidRDefault="00FB3E41" w:rsidP="00FB3E41">
            <w:r w:rsidRPr="00073DF7">
              <w:rPr>
                <w:rFonts w:ascii="Calibri" w:hAnsi="Calibri" w:cs="Calibri"/>
                <w:color w:val="000000"/>
                <w:sz w:val="22"/>
                <w:szCs w:val="22"/>
              </w:rPr>
              <w:t>150 Talton Rd</w:t>
            </w:r>
          </w:p>
        </w:tc>
        <w:tc>
          <w:tcPr>
            <w:tcW w:w="1980" w:type="dxa"/>
            <w:vAlign w:val="bottom"/>
          </w:tcPr>
          <w:p w14:paraId="28C9EA7C" w14:textId="3359D2B7" w:rsidR="00FB3E41" w:rsidRDefault="00FB3E41" w:rsidP="00FB3E41">
            <w:r w:rsidRPr="00073DF7">
              <w:rPr>
                <w:rFonts w:ascii="Calibri" w:hAnsi="Calibri" w:cs="Calibri"/>
                <w:color w:val="000000"/>
                <w:sz w:val="22"/>
                <w:szCs w:val="22"/>
              </w:rPr>
              <w:t>Kathleen</w:t>
            </w:r>
          </w:p>
        </w:tc>
        <w:tc>
          <w:tcPr>
            <w:tcW w:w="900" w:type="dxa"/>
            <w:vAlign w:val="bottom"/>
          </w:tcPr>
          <w:p w14:paraId="65356220" w14:textId="17F5768C" w:rsidR="00FB3E41" w:rsidRDefault="00FB3E41" w:rsidP="00FB3E41">
            <w:r w:rsidRPr="00073DF7">
              <w:rPr>
                <w:rFonts w:ascii="Calibri" w:hAnsi="Calibri" w:cs="Calibri"/>
                <w:color w:val="000000"/>
                <w:sz w:val="22"/>
                <w:szCs w:val="22"/>
              </w:rPr>
              <w:t>GA</w:t>
            </w:r>
          </w:p>
        </w:tc>
        <w:tc>
          <w:tcPr>
            <w:tcW w:w="1345" w:type="dxa"/>
            <w:vAlign w:val="bottom"/>
          </w:tcPr>
          <w:p w14:paraId="4C023F9D" w14:textId="3ED197F3" w:rsidR="00FB3E41" w:rsidRDefault="00FB3E41" w:rsidP="00FB3E41">
            <w:r w:rsidRPr="00073DF7">
              <w:rPr>
                <w:rFonts w:ascii="Calibri" w:hAnsi="Calibri" w:cs="Calibri"/>
                <w:color w:val="000000"/>
                <w:sz w:val="22"/>
                <w:szCs w:val="22"/>
              </w:rPr>
              <w:t>31047</w:t>
            </w:r>
          </w:p>
        </w:tc>
      </w:tr>
      <w:tr w:rsidR="00FB3E41" w14:paraId="0044653D" w14:textId="77777777" w:rsidTr="00FB3E41">
        <w:tc>
          <w:tcPr>
            <w:tcW w:w="4045" w:type="dxa"/>
            <w:vAlign w:val="bottom"/>
          </w:tcPr>
          <w:p w14:paraId="169DBEC7" w14:textId="09BF1CDF" w:rsidR="00FB3E41" w:rsidRDefault="00FB3E41" w:rsidP="00FB3E41">
            <w:r w:rsidRPr="00073DF7">
              <w:rPr>
                <w:rFonts w:ascii="Calibri" w:hAnsi="Calibri" w:cs="Calibri"/>
                <w:color w:val="000000"/>
                <w:sz w:val="22"/>
                <w:szCs w:val="22"/>
              </w:rPr>
              <w:t>Miller Elementary School</w:t>
            </w:r>
          </w:p>
        </w:tc>
        <w:tc>
          <w:tcPr>
            <w:tcW w:w="2520" w:type="dxa"/>
            <w:vAlign w:val="bottom"/>
          </w:tcPr>
          <w:p w14:paraId="3CAC9BF4" w14:textId="03C35774" w:rsidR="00FB3E41" w:rsidRDefault="00FB3E41" w:rsidP="00FB3E41">
            <w:r w:rsidRPr="00073DF7">
              <w:rPr>
                <w:rFonts w:ascii="Calibri" w:hAnsi="Calibri" w:cs="Calibri"/>
                <w:color w:val="000000"/>
                <w:sz w:val="22"/>
                <w:szCs w:val="22"/>
              </w:rPr>
              <w:t>101 Pine Valley Dr</w:t>
            </w:r>
          </w:p>
        </w:tc>
        <w:tc>
          <w:tcPr>
            <w:tcW w:w="1980" w:type="dxa"/>
            <w:vAlign w:val="bottom"/>
          </w:tcPr>
          <w:p w14:paraId="44E7BA4E" w14:textId="77FEB8B5" w:rsidR="00FB3E41" w:rsidRDefault="00FB3E41" w:rsidP="00FB3E41">
            <w:r w:rsidRPr="00073DF7">
              <w:rPr>
                <w:rFonts w:ascii="Calibri" w:hAnsi="Calibri" w:cs="Calibri"/>
                <w:color w:val="000000"/>
                <w:sz w:val="22"/>
                <w:szCs w:val="22"/>
              </w:rPr>
              <w:t>Warner Robins</w:t>
            </w:r>
          </w:p>
        </w:tc>
        <w:tc>
          <w:tcPr>
            <w:tcW w:w="900" w:type="dxa"/>
            <w:vAlign w:val="bottom"/>
          </w:tcPr>
          <w:p w14:paraId="08E313F0" w14:textId="0200E11B" w:rsidR="00FB3E41" w:rsidRDefault="00FB3E41" w:rsidP="00FB3E41">
            <w:r w:rsidRPr="00073DF7">
              <w:rPr>
                <w:rFonts w:ascii="Calibri" w:hAnsi="Calibri" w:cs="Calibri"/>
                <w:color w:val="000000"/>
                <w:sz w:val="22"/>
                <w:szCs w:val="22"/>
              </w:rPr>
              <w:t>GA</w:t>
            </w:r>
          </w:p>
        </w:tc>
        <w:tc>
          <w:tcPr>
            <w:tcW w:w="1345" w:type="dxa"/>
            <w:vAlign w:val="bottom"/>
          </w:tcPr>
          <w:p w14:paraId="0A808A40" w14:textId="76C88B44" w:rsidR="00FB3E41" w:rsidRDefault="00FB3E41" w:rsidP="00FB3E41">
            <w:r w:rsidRPr="00073DF7">
              <w:rPr>
                <w:rFonts w:ascii="Calibri" w:hAnsi="Calibri" w:cs="Calibri"/>
                <w:color w:val="000000"/>
                <w:sz w:val="22"/>
                <w:szCs w:val="22"/>
              </w:rPr>
              <w:t>31088</w:t>
            </w:r>
          </w:p>
        </w:tc>
      </w:tr>
      <w:tr w:rsidR="00FB3E41" w14:paraId="0B1E0D6F" w14:textId="77777777" w:rsidTr="00FB3E41">
        <w:tc>
          <w:tcPr>
            <w:tcW w:w="4045" w:type="dxa"/>
            <w:vAlign w:val="bottom"/>
          </w:tcPr>
          <w:p w14:paraId="649BDDE5" w14:textId="0693B455" w:rsidR="00FB3E41" w:rsidRDefault="00FB3E41" w:rsidP="00FB3E41">
            <w:r w:rsidRPr="00073DF7">
              <w:rPr>
                <w:rFonts w:ascii="Calibri" w:hAnsi="Calibri" w:cs="Calibri"/>
                <w:color w:val="000000"/>
                <w:sz w:val="22"/>
                <w:szCs w:val="22"/>
              </w:rPr>
              <w:t xml:space="preserve">Morningside Elementary </w:t>
            </w:r>
          </w:p>
        </w:tc>
        <w:tc>
          <w:tcPr>
            <w:tcW w:w="2520" w:type="dxa"/>
            <w:vAlign w:val="bottom"/>
          </w:tcPr>
          <w:p w14:paraId="4A9C7933" w14:textId="6B79D866" w:rsidR="00FB3E41" w:rsidRDefault="00FB3E41" w:rsidP="00FB3E41">
            <w:r w:rsidRPr="00073DF7">
              <w:rPr>
                <w:rFonts w:ascii="Calibri" w:hAnsi="Calibri" w:cs="Calibri"/>
                <w:color w:val="000000"/>
                <w:sz w:val="22"/>
                <w:szCs w:val="22"/>
              </w:rPr>
              <w:t>1206 Morningside Dr</w:t>
            </w:r>
          </w:p>
        </w:tc>
        <w:tc>
          <w:tcPr>
            <w:tcW w:w="1980" w:type="dxa"/>
            <w:vAlign w:val="bottom"/>
          </w:tcPr>
          <w:p w14:paraId="6FE27FA7" w14:textId="3C6FB1BF" w:rsidR="00FB3E41" w:rsidRDefault="00FB3E41" w:rsidP="00FB3E41">
            <w:r w:rsidRPr="00073DF7">
              <w:rPr>
                <w:rFonts w:ascii="Calibri" w:hAnsi="Calibri" w:cs="Calibri"/>
                <w:color w:val="000000"/>
                <w:sz w:val="22"/>
                <w:szCs w:val="22"/>
              </w:rPr>
              <w:t>Perry</w:t>
            </w:r>
          </w:p>
        </w:tc>
        <w:tc>
          <w:tcPr>
            <w:tcW w:w="900" w:type="dxa"/>
            <w:vAlign w:val="bottom"/>
          </w:tcPr>
          <w:p w14:paraId="5F48199C" w14:textId="2402CD6C" w:rsidR="00FB3E41" w:rsidRDefault="00FB3E41" w:rsidP="00FB3E41">
            <w:r w:rsidRPr="00073DF7">
              <w:rPr>
                <w:rFonts w:ascii="Calibri" w:hAnsi="Calibri" w:cs="Calibri"/>
                <w:color w:val="000000"/>
                <w:sz w:val="22"/>
                <w:szCs w:val="22"/>
              </w:rPr>
              <w:t>GA</w:t>
            </w:r>
          </w:p>
        </w:tc>
        <w:tc>
          <w:tcPr>
            <w:tcW w:w="1345" w:type="dxa"/>
            <w:vAlign w:val="bottom"/>
          </w:tcPr>
          <w:p w14:paraId="6C0B5DE5" w14:textId="1A8F6454" w:rsidR="00FB3E41" w:rsidRDefault="00FB3E41" w:rsidP="00FB3E41">
            <w:r w:rsidRPr="00073DF7">
              <w:rPr>
                <w:rFonts w:ascii="Calibri" w:hAnsi="Calibri" w:cs="Calibri"/>
                <w:color w:val="000000"/>
                <w:sz w:val="22"/>
                <w:szCs w:val="22"/>
              </w:rPr>
              <w:t>31069</w:t>
            </w:r>
          </w:p>
        </w:tc>
      </w:tr>
      <w:tr w:rsidR="00FB3E41" w14:paraId="7A86DE51" w14:textId="77777777" w:rsidTr="00FB3E41">
        <w:tc>
          <w:tcPr>
            <w:tcW w:w="4045" w:type="dxa"/>
            <w:vAlign w:val="bottom"/>
          </w:tcPr>
          <w:p w14:paraId="363CEE86" w14:textId="464C1D11"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Mossy Creek Middle School</w:t>
            </w:r>
          </w:p>
        </w:tc>
        <w:tc>
          <w:tcPr>
            <w:tcW w:w="2520" w:type="dxa"/>
            <w:vAlign w:val="bottom"/>
          </w:tcPr>
          <w:p w14:paraId="5A975F46" w14:textId="7103EC18"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200 Danny Carpenter Dr</w:t>
            </w:r>
          </w:p>
        </w:tc>
        <w:tc>
          <w:tcPr>
            <w:tcW w:w="1980" w:type="dxa"/>
            <w:vAlign w:val="bottom"/>
          </w:tcPr>
          <w:p w14:paraId="7C2EDD0A" w14:textId="3E853A2C"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Kathleen</w:t>
            </w:r>
          </w:p>
        </w:tc>
        <w:tc>
          <w:tcPr>
            <w:tcW w:w="900" w:type="dxa"/>
            <w:vAlign w:val="bottom"/>
          </w:tcPr>
          <w:p w14:paraId="2CE2B5F4" w14:textId="181581BA"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GA</w:t>
            </w:r>
          </w:p>
        </w:tc>
        <w:tc>
          <w:tcPr>
            <w:tcW w:w="1345" w:type="dxa"/>
            <w:vAlign w:val="bottom"/>
          </w:tcPr>
          <w:p w14:paraId="106B2C15" w14:textId="0C1E8AF3"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31047</w:t>
            </w:r>
          </w:p>
        </w:tc>
      </w:tr>
      <w:tr w:rsidR="00FB3E41" w14:paraId="7A8D8FC0" w14:textId="77777777" w:rsidTr="00FB3E41">
        <w:tc>
          <w:tcPr>
            <w:tcW w:w="4045" w:type="dxa"/>
            <w:vAlign w:val="bottom"/>
          </w:tcPr>
          <w:p w14:paraId="14C3F241" w14:textId="0AC53F9B"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Northside Elementary School</w:t>
            </w:r>
          </w:p>
        </w:tc>
        <w:tc>
          <w:tcPr>
            <w:tcW w:w="2520" w:type="dxa"/>
            <w:vAlign w:val="bottom"/>
          </w:tcPr>
          <w:p w14:paraId="3C315612" w14:textId="4C25E10B"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305 Sullivan Rd</w:t>
            </w:r>
          </w:p>
        </w:tc>
        <w:tc>
          <w:tcPr>
            <w:tcW w:w="1980" w:type="dxa"/>
            <w:vAlign w:val="bottom"/>
          </w:tcPr>
          <w:p w14:paraId="4BBFBBB1" w14:textId="643744A0"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vAlign w:val="bottom"/>
          </w:tcPr>
          <w:p w14:paraId="15905643" w14:textId="3750A1F7"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GA</w:t>
            </w:r>
          </w:p>
        </w:tc>
        <w:tc>
          <w:tcPr>
            <w:tcW w:w="1345" w:type="dxa"/>
            <w:vAlign w:val="bottom"/>
          </w:tcPr>
          <w:p w14:paraId="5D49FD76" w14:textId="2B625387"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31093</w:t>
            </w:r>
          </w:p>
        </w:tc>
      </w:tr>
      <w:tr w:rsidR="00FB3E41" w14:paraId="2707CE4A" w14:textId="77777777" w:rsidTr="00FB3E41">
        <w:tc>
          <w:tcPr>
            <w:tcW w:w="4045" w:type="dxa"/>
            <w:vAlign w:val="bottom"/>
          </w:tcPr>
          <w:p w14:paraId="3131083B" w14:textId="762B30DD"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Northside High School</w:t>
            </w:r>
          </w:p>
        </w:tc>
        <w:tc>
          <w:tcPr>
            <w:tcW w:w="2520" w:type="dxa"/>
            <w:vAlign w:val="bottom"/>
          </w:tcPr>
          <w:p w14:paraId="41157D53" w14:textId="71FE91C8"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926 Green St</w:t>
            </w:r>
          </w:p>
        </w:tc>
        <w:tc>
          <w:tcPr>
            <w:tcW w:w="1980" w:type="dxa"/>
            <w:vAlign w:val="bottom"/>
          </w:tcPr>
          <w:p w14:paraId="7075B456" w14:textId="4E2B9D77"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vAlign w:val="bottom"/>
          </w:tcPr>
          <w:p w14:paraId="6E94499D" w14:textId="7A44C926"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GA</w:t>
            </w:r>
          </w:p>
        </w:tc>
        <w:tc>
          <w:tcPr>
            <w:tcW w:w="1345" w:type="dxa"/>
            <w:vAlign w:val="bottom"/>
          </w:tcPr>
          <w:p w14:paraId="49D90E56" w14:textId="3BE5BEBA"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31093</w:t>
            </w:r>
          </w:p>
        </w:tc>
      </w:tr>
      <w:tr w:rsidR="00FB3E41" w14:paraId="41F47628" w14:textId="77777777" w:rsidTr="00FB3E41">
        <w:tc>
          <w:tcPr>
            <w:tcW w:w="4045" w:type="dxa"/>
            <w:vAlign w:val="bottom"/>
          </w:tcPr>
          <w:p w14:paraId="7B1CFB9C" w14:textId="77D2AC3A"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Northside Middle School</w:t>
            </w:r>
          </w:p>
        </w:tc>
        <w:tc>
          <w:tcPr>
            <w:tcW w:w="2520" w:type="dxa"/>
            <w:vAlign w:val="bottom"/>
          </w:tcPr>
          <w:p w14:paraId="21ED956C" w14:textId="682611EC"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500 Johnson Rd</w:t>
            </w:r>
          </w:p>
        </w:tc>
        <w:tc>
          <w:tcPr>
            <w:tcW w:w="1980" w:type="dxa"/>
            <w:vAlign w:val="bottom"/>
          </w:tcPr>
          <w:p w14:paraId="328A0C8E" w14:textId="178A7775"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vAlign w:val="bottom"/>
          </w:tcPr>
          <w:p w14:paraId="75105F87" w14:textId="36158C7C"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GA</w:t>
            </w:r>
          </w:p>
        </w:tc>
        <w:tc>
          <w:tcPr>
            <w:tcW w:w="1345" w:type="dxa"/>
            <w:vAlign w:val="bottom"/>
          </w:tcPr>
          <w:p w14:paraId="102DA3E0" w14:textId="73BB47BC"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31093</w:t>
            </w:r>
          </w:p>
        </w:tc>
      </w:tr>
      <w:tr w:rsidR="00FB3E41" w14:paraId="40C1D2ED" w14:textId="77777777" w:rsidTr="00FB3E41">
        <w:tc>
          <w:tcPr>
            <w:tcW w:w="4045" w:type="dxa"/>
            <w:vAlign w:val="bottom"/>
          </w:tcPr>
          <w:p w14:paraId="477014AB" w14:textId="72BBFD91"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Parkwood Elementary School</w:t>
            </w:r>
          </w:p>
        </w:tc>
        <w:tc>
          <w:tcPr>
            <w:tcW w:w="2520" w:type="dxa"/>
            <w:vAlign w:val="bottom"/>
          </w:tcPr>
          <w:p w14:paraId="31D5B007" w14:textId="30FB90B3"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503 Parkwood Dr</w:t>
            </w:r>
          </w:p>
        </w:tc>
        <w:tc>
          <w:tcPr>
            <w:tcW w:w="1980" w:type="dxa"/>
            <w:vAlign w:val="bottom"/>
          </w:tcPr>
          <w:p w14:paraId="6DCEBB8E" w14:textId="3DEAE198"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vAlign w:val="bottom"/>
          </w:tcPr>
          <w:p w14:paraId="2EFE2D93" w14:textId="76DD5164"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GA</w:t>
            </w:r>
          </w:p>
        </w:tc>
        <w:tc>
          <w:tcPr>
            <w:tcW w:w="1345" w:type="dxa"/>
            <w:vAlign w:val="bottom"/>
          </w:tcPr>
          <w:p w14:paraId="682724F6" w14:textId="23886CFB"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31088</w:t>
            </w:r>
          </w:p>
        </w:tc>
      </w:tr>
      <w:tr w:rsidR="00FB3E41" w14:paraId="66DE48B0" w14:textId="77777777" w:rsidTr="00FB3E41">
        <w:tc>
          <w:tcPr>
            <w:tcW w:w="4045" w:type="dxa"/>
            <w:vAlign w:val="bottom"/>
          </w:tcPr>
          <w:p w14:paraId="47BD4055" w14:textId="43C99234"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Pearl Stephens Elementary School</w:t>
            </w:r>
          </w:p>
        </w:tc>
        <w:tc>
          <w:tcPr>
            <w:tcW w:w="2520" w:type="dxa"/>
            <w:vAlign w:val="bottom"/>
          </w:tcPr>
          <w:p w14:paraId="4259C6D5" w14:textId="26FAB780"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420 Pearl Stephens Way</w:t>
            </w:r>
          </w:p>
        </w:tc>
        <w:tc>
          <w:tcPr>
            <w:tcW w:w="1980" w:type="dxa"/>
            <w:vAlign w:val="bottom"/>
          </w:tcPr>
          <w:p w14:paraId="092DBDF0" w14:textId="7B5E5E79"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vAlign w:val="bottom"/>
          </w:tcPr>
          <w:p w14:paraId="3ADC4A86" w14:textId="6E5B31E7"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GA</w:t>
            </w:r>
          </w:p>
        </w:tc>
        <w:tc>
          <w:tcPr>
            <w:tcW w:w="1345" w:type="dxa"/>
            <w:vAlign w:val="bottom"/>
          </w:tcPr>
          <w:p w14:paraId="3023C235" w14:textId="3B966520"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31088</w:t>
            </w:r>
          </w:p>
        </w:tc>
      </w:tr>
      <w:tr w:rsidR="00FB3E41" w14:paraId="184E8D0D" w14:textId="77777777" w:rsidTr="00FB3E41">
        <w:tc>
          <w:tcPr>
            <w:tcW w:w="4045" w:type="dxa"/>
            <w:vAlign w:val="bottom"/>
          </w:tcPr>
          <w:p w14:paraId="6C539F34" w14:textId="13B2605C" w:rsidR="00FB3E41" w:rsidRPr="00073DF7" w:rsidRDefault="00FB3E41" w:rsidP="00FB3E41">
            <w:pPr>
              <w:rPr>
                <w:rFonts w:ascii="Calibri" w:hAnsi="Calibri" w:cs="Calibri"/>
                <w:color w:val="000000"/>
                <w:sz w:val="22"/>
                <w:szCs w:val="22"/>
              </w:rPr>
            </w:pPr>
            <w:r>
              <w:rPr>
                <w:rFonts w:ascii="Calibri" w:hAnsi="Calibri" w:cs="Calibri"/>
                <w:color w:val="000000"/>
                <w:sz w:val="22"/>
                <w:szCs w:val="22"/>
              </w:rPr>
              <w:t xml:space="preserve">David A. </w:t>
            </w:r>
            <w:r w:rsidRPr="00EB4F4A">
              <w:rPr>
                <w:rFonts w:ascii="Calibri" w:hAnsi="Calibri" w:cs="Calibri"/>
                <w:color w:val="000000"/>
                <w:sz w:val="22"/>
                <w:szCs w:val="22"/>
              </w:rPr>
              <w:t>Perdue Elementary School</w:t>
            </w:r>
          </w:p>
        </w:tc>
        <w:tc>
          <w:tcPr>
            <w:tcW w:w="2520" w:type="dxa"/>
            <w:vAlign w:val="bottom"/>
          </w:tcPr>
          <w:p w14:paraId="5F0F840D" w14:textId="3D2753D5"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115 Sutherlin Dr</w:t>
            </w:r>
          </w:p>
        </w:tc>
        <w:tc>
          <w:tcPr>
            <w:tcW w:w="1980" w:type="dxa"/>
            <w:vAlign w:val="bottom"/>
          </w:tcPr>
          <w:p w14:paraId="7149D1CB" w14:textId="28C7E4E0"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vAlign w:val="bottom"/>
          </w:tcPr>
          <w:p w14:paraId="3802483D" w14:textId="17A43EB1"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GA</w:t>
            </w:r>
          </w:p>
        </w:tc>
        <w:tc>
          <w:tcPr>
            <w:tcW w:w="1345" w:type="dxa"/>
            <w:vAlign w:val="bottom"/>
          </w:tcPr>
          <w:p w14:paraId="4A9A30CA" w14:textId="1305D390"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31088</w:t>
            </w:r>
          </w:p>
        </w:tc>
      </w:tr>
      <w:tr w:rsidR="00FB3E41" w14:paraId="350E9B43" w14:textId="77777777" w:rsidTr="00FB3E41">
        <w:tc>
          <w:tcPr>
            <w:tcW w:w="4045" w:type="dxa"/>
            <w:vAlign w:val="bottom"/>
          </w:tcPr>
          <w:p w14:paraId="43209055" w14:textId="6191E4D2"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lastRenderedPageBreak/>
              <w:t xml:space="preserve">Perry </w:t>
            </w:r>
            <w:r w:rsidRPr="000E3691">
              <w:rPr>
                <w:rFonts w:ascii="Calibri" w:hAnsi="Calibri" w:cs="Calibri"/>
                <w:color w:val="000000"/>
                <w:sz w:val="22"/>
                <w:szCs w:val="22"/>
              </w:rPr>
              <w:t>Warehouse</w:t>
            </w:r>
            <w:r>
              <w:rPr>
                <w:rFonts w:ascii="Calibri" w:hAnsi="Calibri" w:cs="Calibri"/>
                <w:color w:val="000000"/>
                <w:sz w:val="22"/>
                <w:szCs w:val="22"/>
              </w:rPr>
              <w:t xml:space="preserve"> and Cannery Plant</w:t>
            </w:r>
          </w:p>
        </w:tc>
        <w:tc>
          <w:tcPr>
            <w:tcW w:w="2520" w:type="dxa"/>
            <w:vAlign w:val="bottom"/>
          </w:tcPr>
          <w:p w14:paraId="534DED50" w14:textId="35043E42"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1701 Houston Lake Rd</w:t>
            </w:r>
          </w:p>
        </w:tc>
        <w:tc>
          <w:tcPr>
            <w:tcW w:w="1980" w:type="dxa"/>
            <w:vAlign w:val="bottom"/>
          </w:tcPr>
          <w:p w14:paraId="6F95E722" w14:textId="7ED52804"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Perry</w:t>
            </w:r>
          </w:p>
        </w:tc>
        <w:tc>
          <w:tcPr>
            <w:tcW w:w="900" w:type="dxa"/>
            <w:vAlign w:val="bottom"/>
          </w:tcPr>
          <w:p w14:paraId="64D0F1B8" w14:textId="526D0A94"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GA</w:t>
            </w:r>
          </w:p>
        </w:tc>
        <w:tc>
          <w:tcPr>
            <w:tcW w:w="1345" w:type="dxa"/>
            <w:vAlign w:val="bottom"/>
          </w:tcPr>
          <w:p w14:paraId="3ED60F1D" w14:textId="3C3BA39C"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31069</w:t>
            </w:r>
          </w:p>
        </w:tc>
      </w:tr>
      <w:tr w:rsidR="00FB3E41" w14:paraId="1A741845" w14:textId="77777777" w:rsidTr="00FB3E41">
        <w:tc>
          <w:tcPr>
            <w:tcW w:w="4045" w:type="dxa"/>
            <w:vAlign w:val="bottom"/>
          </w:tcPr>
          <w:p w14:paraId="438DD9C5" w14:textId="57007B53"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Perry High School</w:t>
            </w:r>
          </w:p>
        </w:tc>
        <w:tc>
          <w:tcPr>
            <w:tcW w:w="2520" w:type="dxa"/>
            <w:vAlign w:val="bottom"/>
          </w:tcPr>
          <w:p w14:paraId="33E82DAA" w14:textId="48880F52"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1307 North Ave</w:t>
            </w:r>
          </w:p>
        </w:tc>
        <w:tc>
          <w:tcPr>
            <w:tcW w:w="1980" w:type="dxa"/>
            <w:vAlign w:val="bottom"/>
          </w:tcPr>
          <w:p w14:paraId="6D2C9717" w14:textId="26C09368"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Perry</w:t>
            </w:r>
          </w:p>
        </w:tc>
        <w:tc>
          <w:tcPr>
            <w:tcW w:w="900" w:type="dxa"/>
            <w:vAlign w:val="bottom"/>
          </w:tcPr>
          <w:p w14:paraId="62AD405E" w14:textId="44E3D5B9"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GA</w:t>
            </w:r>
          </w:p>
        </w:tc>
        <w:tc>
          <w:tcPr>
            <w:tcW w:w="1345" w:type="dxa"/>
            <w:vAlign w:val="bottom"/>
          </w:tcPr>
          <w:p w14:paraId="2B8B4F75" w14:textId="738AE4FC"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31069</w:t>
            </w:r>
          </w:p>
        </w:tc>
      </w:tr>
      <w:tr w:rsidR="00FB3E41" w14:paraId="3B731472" w14:textId="77777777" w:rsidTr="00FB3E41">
        <w:tc>
          <w:tcPr>
            <w:tcW w:w="4045" w:type="dxa"/>
            <w:vAlign w:val="bottom"/>
          </w:tcPr>
          <w:p w14:paraId="0961E3DE" w14:textId="327F7C07"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Perry Middle School</w:t>
            </w:r>
          </w:p>
        </w:tc>
        <w:tc>
          <w:tcPr>
            <w:tcW w:w="2520" w:type="dxa"/>
            <w:vAlign w:val="bottom"/>
          </w:tcPr>
          <w:p w14:paraId="0B6F6DA1" w14:textId="5FC5E259"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 xml:space="preserve">495 Perry </w:t>
            </w:r>
            <w:r>
              <w:rPr>
                <w:rFonts w:ascii="Calibri" w:hAnsi="Calibri" w:cs="Calibri"/>
                <w:color w:val="000000"/>
                <w:sz w:val="22"/>
                <w:szCs w:val="22"/>
              </w:rPr>
              <w:t>Pkwy</w:t>
            </w:r>
          </w:p>
        </w:tc>
        <w:tc>
          <w:tcPr>
            <w:tcW w:w="1980" w:type="dxa"/>
            <w:vAlign w:val="bottom"/>
          </w:tcPr>
          <w:p w14:paraId="4CCD72E2" w14:textId="458946F3"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Perry</w:t>
            </w:r>
          </w:p>
        </w:tc>
        <w:tc>
          <w:tcPr>
            <w:tcW w:w="900" w:type="dxa"/>
            <w:vAlign w:val="bottom"/>
          </w:tcPr>
          <w:p w14:paraId="00BD2731" w14:textId="3E73B138"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GA</w:t>
            </w:r>
          </w:p>
        </w:tc>
        <w:tc>
          <w:tcPr>
            <w:tcW w:w="1345" w:type="dxa"/>
            <w:vAlign w:val="bottom"/>
          </w:tcPr>
          <w:p w14:paraId="7395232B" w14:textId="77627C1E"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31069</w:t>
            </w:r>
          </w:p>
        </w:tc>
      </w:tr>
      <w:tr w:rsidR="00FB3E41" w14:paraId="410C5D6D" w14:textId="77777777" w:rsidTr="00FB3E41">
        <w:tc>
          <w:tcPr>
            <w:tcW w:w="4045" w:type="dxa"/>
            <w:vAlign w:val="bottom"/>
          </w:tcPr>
          <w:p w14:paraId="6301373A" w14:textId="184095BE"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Quail Run Elementary School</w:t>
            </w:r>
          </w:p>
        </w:tc>
        <w:tc>
          <w:tcPr>
            <w:tcW w:w="2520" w:type="dxa"/>
            <w:vAlign w:val="bottom"/>
          </w:tcPr>
          <w:p w14:paraId="40B090C6" w14:textId="00BD63D5"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250 Smithville Church Rd</w:t>
            </w:r>
          </w:p>
        </w:tc>
        <w:tc>
          <w:tcPr>
            <w:tcW w:w="1980" w:type="dxa"/>
            <w:vAlign w:val="bottom"/>
          </w:tcPr>
          <w:p w14:paraId="50AEDA90" w14:textId="7CAB92A1"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vAlign w:val="bottom"/>
          </w:tcPr>
          <w:p w14:paraId="5F03AFF6" w14:textId="5D2529CB"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GA</w:t>
            </w:r>
          </w:p>
        </w:tc>
        <w:tc>
          <w:tcPr>
            <w:tcW w:w="1345" w:type="dxa"/>
            <w:vAlign w:val="bottom"/>
          </w:tcPr>
          <w:p w14:paraId="2B824E8E" w14:textId="75C12723"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31088</w:t>
            </w:r>
          </w:p>
        </w:tc>
      </w:tr>
      <w:tr w:rsidR="00FB3E41" w14:paraId="0CF2E689" w14:textId="77777777" w:rsidTr="00FB3E41">
        <w:tc>
          <w:tcPr>
            <w:tcW w:w="4045" w:type="dxa"/>
            <w:vAlign w:val="bottom"/>
          </w:tcPr>
          <w:p w14:paraId="3993CC4B" w14:textId="0E07541E"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Russell Elementary School</w:t>
            </w:r>
          </w:p>
        </w:tc>
        <w:tc>
          <w:tcPr>
            <w:tcW w:w="2520" w:type="dxa"/>
            <w:vAlign w:val="bottom"/>
          </w:tcPr>
          <w:p w14:paraId="7611382D" w14:textId="4A32B3AD"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101 Patriot Way</w:t>
            </w:r>
          </w:p>
        </w:tc>
        <w:tc>
          <w:tcPr>
            <w:tcW w:w="1980" w:type="dxa"/>
            <w:vAlign w:val="bottom"/>
          </w:tcPr>
          <w:p w14:paraId="0DA51BE0" w14:textId="1623D735"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vAlign w:val="bottom"/>
          </w:tcPr>
          <w:p w14:paraId="122B07DE" w14:textId="7803BA2F"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GA</w:t>
            </w:r>
          </w:p>
        </w:tc>
        <w:tc>
          <w:tcPr>
            <w:tcW w:w="1345" w:type="dxa"/>
            <w:vAlign w:val="bottom"/>
          </w:tcPr>
          <w:p w14:paraId="17D97890" w14:textId="420A842D"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31088</w:t>
            </w:r>
          </w:p>
        </w:tc>
      </w:tr>
      <w:tr w:rsidR="00FB3E41" w14:paraId="09ACF9F3" w14:textId="77777777" w:rsidTr="00FB3E41">
        <w:tc>
          <w:tcPr>
            <w:tcW w:w="4045" w:type="dxa"/>
            <w:vAlign w:val="bottom"/>
          </w:tcPr>
          <w:p w14:paraId="232964A8" w14:textId="287D89CA"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Shirley Hills Elementary</w:t>
            </w:r>
          </w:p>
        </w:tc>
        <w:tc>
          <w:tcPr>
            <w:tcW w:w="2520" w:type="dxa"/>
            <w:vAlign w:val="bottom"/>
          </w:tcPr>
          <w:p w14:paraId="06074A77" w14:textId="731BE33F"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300 Mary Lane</w:t>
            </w:r>
          </w:p>
        </w:tc>
        <w:tc>
          <w:tcPr>
            <w:tcW w:w="1980" w:type="dxa"/>
            <w:vAlign w:val="bottom"/>
          </w:tcPr>
          <w:p w14:paraId="60C06B01" w14:textId="0FE9D210"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vAlign w:val="bottom"/>
          </w:tcPr>
          <w:p w14:paraId="50D5F2E8" w14:textId="182C7220"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GA</w:t>
            </w:r>
          </w:p>
        </w:tc>
        <w:tc>
          <w:tcPr>
            <w:tcW w:w="1345" w:type="dxa"/>
            <w:vAlign w:val="bottom"/>
          </w:tcPr>
          <w:p w14:paraId="3AD49D8D" w14:textId="7C2305F2"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31088</w:t>
            </w:r>
          </w:p>
        </w:tc>
      </w:tr>
      <w:tr w:rsidR="00FB3E41" w14:paraId="26D3D7B5" w14:textId="77777777" w:rsidTr="00FB3E41">
        <w:tc>
          <w:tcPr>
            <w:tcW w:w="4045" w:type="dxa"/>
            <w:vAlign w:val="bottom"/>
          </w:tcPr>
          <w:p w14:paraId="256418F5" w14:textId="66A80A53"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Thomson Middle School</w:t>
            </w:r>
          </w:p>
        </w:tc>
        <w:tc>
          <w:tcPr>
            <w:tcW w:w="2520" w:type="dxa"/>
            <w:vAlign w:val="bottom"/>
          </w:tcPr>
          <w:p w14:paraId="0C1E421A" w14:textId="57A10444"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301 Thomson St</w:t>
            </w:r>
          </w:p>
        </w:tc>
        <w:tc>
          <w:tcPr>
            <w:tcW w:w="1980" w:type="dxa"/>
            <w:vAlign w:val="bottom"/>
          </w:tcPr>
          <w:p w14:paraId="7FDAA3C7" w14:textId="572D970B"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Centerville</w:t>
            </w:r>
          </w:p>
        </w:tc>
        <w:tc>
          <w:tcPr>
            <w:tcW w:w="900" w:type="dxa"/>
            <w:vAlign w:val="bottom"/>
          </w:tcPr>
          <w:p w14:paraId="01C9FC50" w14:textId="0B0861E2"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GA</w:t>
            </w:r>
          </w:p>
        </w:tc>
        <w:tc>
          <w:tcPr>
            <w:tcW w:w="1345" w:type="dxa"/>
            <w:vAlign w:val="bottom"/>
          </w:tcPr>
          <w:p w14:paraId="3CE135A5" w14:textId="5B9FC942"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31028</w:t>
            </w:r>
          </w:p>
        </w:tc>
      </w:tr>
      <w:tr w:rsidR="00FB3E41" w14:paraId="62FBDAE6" w14:textId="77777777" w:rsidTr="00FB3E41">
        <w:tc>
          <w:tcPr>
            <w:tcW w:w="4045" w:type="dxa"/>
            <w:vAlign w:val="bottom"/>
          </w:tcPr>
          <w:p w14:paraId="1218D215" w14:textId="1BF8BE9F"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Tucker Elementary School</w:t>
            </w:r>
          </w:p>
        </w:tc>
        <w:tc>
          <w:tcPr>
            <w:tcW w:w="2520" w:type="dxa"/>
            <w:vAlign w:val="bottom"/>
          </w:tcPr>
          <w:p w14:paraId="5D40213B" w14:textId="30B5A4D7"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1300 Tucker Rd</w:t>
            </w:r>
          </w:p>
        </w:tc>
        <w:tc>
          <w:tcPr>
            <w:tcW w:w="1980" w:type="dxa"/>
            <w:vAlign w:val="bottom"/>
          </w:tcPr>
          <w:p w14:paraId="0047B7B8" w14:textId="4381A618"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Perry</w:t>
            </w:r>
          </w:p>
        </w:tc>
        <w:tc>
          <w:tcPr>
            <w:tcW w:w="900" w:type="dxa"/>
            <w:vAlign w:val="bottom"/>
          </w:tcPr>
          <w:p w14:paraId="5A5FB4CE" w14:textId="5FCDC653"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GA</w:t>
            </w:r>
          </w:p>
        </w:tc>
        <w:tc>
          <w:tcPr>
            <w:tcW w:w="1345" w:type="dxa"/>
            <w:vAlign w:val="bottom"/>
          </w:tcPr>
          <w:p w14:paraId="24A82E10" w14:textId="743E55A9"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31069</w:t>
            </w:r>
          </w:p>
        </w:tc>
      </w:tr>
      <w:tr w:rsidR="00FB3E41" w14:paraId="18EB8319" w14:textId="77777777" w:rsidTr="00FB3E41">
        <w:tc>
          <w:tcPr>
            <w:tcW w:w="4045" w:type="dxa"/>
            <w:vAlign w:val="bottom"/>
          </w:tcPr>
          <w:p w14:paraId="1DD8BE6A" w14:textId="7818AA1B"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Veterans High School</w:t>
            </w:r>
          </w:p>
        </w:tc>
        <w:tc>
          <w:tcPr>
            <w:tcW w:w="2520" w:type="dxa"/>
            <w:vAlign w:val="bottom"/>
          </w:tcPr>
          <w:p w14:paraId="1F0DB78F" w14:textId="6542B80E"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340 Piney Grove Rd</w:t>
            </w:r>
          </w:p>
        </w:tc>
        <w:tc>
          <w:tcPr>
            <w:tcW w:w="1980" w:type="dxa"/>
            <w:vAlign w:val="bottom"/>
          </w:tcPr>
          <w:p w14:paraId="6C47B4A0" w14:textId="4B9BE0CE"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Kathleen</w:t>
            </w:r>
          </w:p>
        </w:tc>
        <w:tc>
          <w:tcPr>
            <w:tcW w:w="900" w:type="dxa"/>
            <w:vAlign w:val="bottom"/>
          </w:tcPr>
          <w:p w14:paraId="15E94980" w14:textId="360C1202"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GA</w:t>
            </w:r>
          </w:p>
        </w:tc>
        <w:tc>
          <w:tcPr>
            <w:tcW w:w="1345" w:type="dxa"/>
            <w:vAlign w:val="bottom"/>
          </w:tcPr>
          <w:p w14:paraId="31B57237" w14:textId="081BA209"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31047</w:t>
            </w:r>
          </w:p>
        </w:tc>
      </w:tr>
      <w:tr w:rsidR="00FB3E41" w14:paraId="45C95626" w14:textId="77777777" w:rsidTr="00FB3E41">
        <w:tc>
          <w:tcPr>
            <w:tcW w:w="4045" w:type="dxa"/>
            <w:vAlign w:val="bottom"/>
          </w:tcPr>
          <w:p w14:paraId="6AC81874" w14:textId="2723D570"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Warner Robins High School</w:t>
            </w:r>
          </w:p>
        </w:tc>
        <w:tc>
          <w:tcPr>
            <w:tcW w:w="2520" w:type="dxa"/>
            <w:vAlign w:val="bottom"/>
          </w:tcPr>
          <w:p w14:paraId="195EFD33" w14:textId="24BFFCEF"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401 S Davis Dr</w:t>
            </w:r>
          </w:p>
        </w:tc>
        <w:tc>
          <w:tcPr>
            <w:tcW w:w="1980" w:type="dxa"/>
            <w:vAlign w:val="bottom"/>
          </w:tcPr>
          <w:p w14:paraId="6C244619" w14:textId="74572F18"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vAlign w:val="bottom"/>
          </w:tcPr>
          <w:p w14:paraId="46A20C3E" w14:textId="4FB6967E"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GA</w:t>
            </w:r>
          </w:p>
        </w:tc>
        <w:tc>
          <w:tcPr>
            <w:tcW w:w="1345" w:type="dxa"/>
            <w:vAlign w:val="bottom"/>
          </w:tcPr>
          <w:p w14:paraId="51BC7460" w14:textId="2AB83378"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31088</w:t>
            </w:r>
          </w:p>
        </w:tc>
      </w:tr>
      <w:tr w:rsidR="00FB3E41" w14:paraId="1FE42F4F" w14:textId="77777777" w:rsidTr="00FB3E41">
        <w:tc>
          <w:tcPr>
            <w:tcW w:w="4045" w:type="dxa"/>
            <w:vAlign w:val="bottom"/>
          </w:tcPr>
          <w:p w14:paraId="63B75FD6" w14:textId="779B584F" w:rsidR="00FB3E41" w:rsidRPr="00073DF7" w:rsidRDefault="00FB3E41" w:rsidP="00FB3E41">
            <w:pPr>
              <w:rPr>
                <w:rFonts w:ascii="Calibri" w:hAnsi="Calibri" w:cs="Calibri"/>
                <w:color w:val="000000"/>
                <w:sz w:val="22"/>
                <w:szCs w:val="22"/>
              </w:rPr>
            </w:pPr>
            <w:r w:rsidRPr="00073DF7">
              <w:rPr>
                <w:rFonts w:ascii="Calibri" w:hAnsi="Calibri" w:cs="Calibri"/>
                <w:color w:val="000000"/>
                <w:sz w:val="22"/>
                <w:szCs w:val="22"/>
              </w:rPr>
              <w:t>Warner Robins Maintenance</w:t>
            </w:r>
          </w:p>
        </w:tc>
        <w:tc>
          <w:tcPr>
            <w:tcW w:w="2520" w:type="dxa"/>
            <w:vAlign w:val="bottom"/>
          </w:tcPr>
          <w:p w14:paraId="0CE49369" w14:textId="1D97C71D" w:rsidR="00FB3E41" w:rsidRPr="00073DF7" w:rsidRDefault="00FB3E41" w:rsidP="00FB3E41">
            <w:pPr>
              <w:rPr>
                <w:rFonts w:ascii="Calibri" w:hAnsi="Calibri" w:cs="Calibri"/>
                <w:color w:val="000000"/>
                <w:sz w:val="22"/>
                <w:szCs w:val="22"/>
              </w:rPr>
            </w:pPr>
            <w:r w:rsidRPr="00073DF7">
              <w:rPr>
                <w:rFonts w:ascii="Calibri" w:hAnsi="Calibri" w:cs="Calibri"/>
                <w:color w:val="000000"/>
                <w:sz w:val="22"/>
                <w:szCs w:val="22"/>
              </w:rPr>
              <w:t>601 S. Davis Dr.</w:t>
            </w:r>
          </w:p>
        </w:tc>
        <w:tc>
          <w:tcPr>
            <w:tcW w:w="1980" w:type="dxa"/>
            <w:vAlign w:val="bottom"/>
          </w:tcPr>
          <w:p w14:paraId="37F7EC46" w14:textId="62BE531D" w:rsidR="00FB3E41" w:rsidRPr="00073DF7" w:rsidRDefault="00FB3E41" w:rsidP="00FB3E41">
            <w:pPr>
              <w:rPr>
                <w:rFonts w:ascii="Calibri" w:hAnsi="Calibri" w:cs="Calibri"/>
                <w:color w:val="000000"/>
                <w:sz w:val="22"/>
                <w:szCs w:val="22"/>
              </w:rPr>
            </w:pPr>
            <w:r w:rsidRPr="00073DF7">
              <w:rPr>
                <w:rFonts w:ascii="Calibri" w:hAnsi="Calibri" w:cs="Calibri"/>
                <w:color w:val="000000"/>
                <w:sz w:val="22"/>
                <w:szCs w:val="22"/>
              </w:rPr>
              <w:t>Warner Robins</w:t>
            </w:r>
          </w:p>
        </w:tc>
        <w:tc>
          <w:tcPr>
            <w:tcW w:w="900" w:type="dxa"/>
            <w:vAlign w:val="bottom"/>
          </w:tcPr>
          <w:p w14:paraId="3D301E0F" w14:textId="3A87667D" w:rsidR="00FB3E41" w:rsidRPr="00073DF7" w:rsidRDefault="00FB3E41" w:rsidP="00FB3E41">
            <w:pPr>
              <w:rPr>
                <w:rFonts w:ascii="Calibri" w:hAnsi="Calibri" w:cs="Calibri"/>
                <w:color w:val="000000"/>
                <w:sz w:val="22"/>
                <w:szCs w:val="22"/>
              </w:rPr>
            </w:pPr>
            <w:r w:rsidRPr="00073DF7">
              <w:rPr>
                <w:rFonts w:ascii="Calibri" w:hAnsi="Calibri" w:cs="Calibri"/>
                <w:color w:val="000000"/>
                <w:sz w:val="22"/>
                <w:szCs w:val="22"/>
              </w:rPr>
              <w:t>GA</w:t>
            </w:r>
          </w:p>
        </w:tc>
        <w:tc>
          <w:tcPr>
            <w:tcW w:w="1345" w:type="dxa"/>
            <w:vAlign w:val="bottom"/>
          </w:tcPr>
          <w:p w14:paraId="79FDFD1D" w14:textId="777392E9" w:rsidR="00FB3E41" w:rsidRPr="00073DF7" w:rsidRDefault="00FB3E41" w:rsidP="00FB3E41">
            <w:pPr>
              <w:rPr>
                <w:rFonts w:ascii="Calibri" w:hAnsi="Calibri" w:cs="Calibri"/>
                <w:color w:val="000000"/>
                <w:sz w:val="22"/>
                <w:szCs w:val="22"/>
              </w:rPr>
            </w:pPr>
            <w:r w:rsidRPr="00073DF7">
              <w:rPr>
                <w:rFonts w:ascii="Calibri" w:hAnsi="Calibri" w:cs="Calibri"/>
                <w:color w:val="000000"/>
                <w:sz w:val="22"/>
                <w:szCs w:val="22"/>
              </w:rPr>
              <w:t>31088</w:t>
            </w:r>
          </w:p>
        </w:tc>
      </w:tr>
      <w:tr w:rsidR="00FB3E41" w14:paraId="7E578287" w14:textId="77777777" w:rsidTr="00FB3E41">
        <w:tc>
          <w:tcPr>
            <w:tcW w:w="4045" w:type="dxa"/>
            <w:vAlign w:val="bottom"/>
          </w:tcPr>
          <w:p w14:paraId="042DA0B1" w14:textId="27D7FC1E" w:rsidR="00FB3E41" w:rsidRPr="00073DF7" w:rsidRDefault="00FB3E41" w:rsidP="00FB3E41">
            <w:pPr>
              <w:rPr>
                <w:rFonts w:ascii="Calibri" w:hAnsi="Calibri" w:cs="Calibri"/>
                <w:color w:val="000000"/>
                <w:sz w:val="22"/>
                <w:szCs w:val="22"/>
              </w:rPr>
            </w:pPr>
            <w:r w:rsidRPr="00073DF7">
              <w:rPr>
                <w:rFonts w:ascii="Calibri" w:hAnsi="Calibri" w:cs="Calibri"/>
                <w:color w:val="000000"/>
                <w:sz w:val="22"/>
                <w:szCs w:val="22"/>
              </w:rPr>
              <w:t>Warner Robins Middle School</w:t>
            </w:r>
          </w:p>
        </w:tc>
        <w:tc>
          <w:tcPr>
            <w:tcW w:w="2520" w:type="dxa"/>
            <w:vAlign w:val="bottom"/>
          </w:tcPr>
          <w:p w14:paraId="657A59D9" w14:textId="23EFCDF6" w:rsidR="00FB3E41" w:rsidRPr="00073DF7" w:rsidRDefault="00FB3E41" w:rsidP="00FB3E41">
            <w:pPr>
              <w:rPr>
                <w:rFonts w:ascii="Calibri" w:hAnsi="Calibri" w:cs="Calibri"/>
                <w:color w:val="000000"/>
                <w:sz w:val="22"/>
                <w:szCs w:val="22"/>
              </w:rPr>
            </w:pPr>
            <w:r w:rsidRPr="00073DF7">
              <w:rPr>
                <w:rFonts w:ascii="Calibri" w:hAnsi="Calibri" w:cs="Calibri"/>
                <w:color w:val="000000"/>
                <w:sz w:val="22"/>
                <w:szCs w:val="22"/>
              </w:rPr>
              <w:t>425 Mary Lane</w:t>
            </w:r>
          </w:p>
        </w:tc>
        <w:tc>
          <w:tcPr>
            <w:tcW w:w="1980" w:type="dxa"/>
            <w:vAlign w:val="bottom"/>
          </w:tcPr>
          <w:p w14:paraId="21D5D8D6" w14:textId="41BD1FA6" w:rsidR="00FB3E41" w:rsidRPr="00073DF7" w:rsidRDefault="00FB3E41" w:rsidP="00FB3E41">
            <w:pPr>
              <w:rPr>
                <w:rFonts w:ascii="Calibri" w:hAnsi="Calibri" w:cs="Calibri"/>
                <w:color w:val="000000"/>
                <w:sz w:val="22"/>
                <w:szCs w:val="22"/>
              </w:rPr>
            </w:pPr>
            <w:r w:rsidRPr="00073DF7">
              <w:rPr>
                <w:rFonts w:ascii="Calibri" w:hAnsi="Calibri" w:cs="Calibri"/>
                <w:color w:val="000000"/>
                <w:sz w:val="22"/>
                <w:szCs w:val="22"/>
              </w:rPr>
              <w:t>Warner Robins</w:t>
            </w:r>
          </w:p>
        </w:tc>
        <w:tc>
          <w:tcPr>
            <w:tcW w:w="900" w:type="dxa"/>
            <w:vAlign w:val="bottom"/>
          </w:tcPr>
          <w:p w14:paraId="23EC5F03" w14:textId="0F73EF83" w:rsidR="00FB3E41" w:rsidRPr="00073DF7" w:rsidRDefault="00FB3E41" w:rsidP="00FB3E41">
            <w:pPr>
              <w:rPr>
                <w:rFonts w:ascii="Calibri" w:hAnsi="Calibri" w:cs="Calibri"/>
                <w:color w:val="000000"/>
                <w:sz w:val="22"/>
                <w:szCs w:val="22"/>
              </w:rPr>
            </w:pPr>
            <w:r w:rsidRPr="00073DF7">
              <w:rPr>
                <w:rFonts w:ascii="Calibri" w:hAnsi="Calibri" w:cs="Calibri"/>
                <w:color w:val="000000"/>
                <w:sz w:val="22"/>
                <w:szCs w:val="22"/>
              </w:rPr>
              <w:t>GA</w:t>
            </w:r>
          </w:p>
        </w:tc>
        <w:tc>
          <w:tcPr>
            <w:tcW w:w="1345" w:type="dxa"/>
            <w:vAlign w:val="bottom"/>
          </w:tcPr>
          <w:p w14:paraId="3E05C4B1" w14:textId="6DB81DA6" w:rsidR="00FB3E41" w:rsidRPr="00073DF7" w:rsidRDefault="00FB3E41" w:rsidP="00FB3E41">
            <w:pPr>
              <w:rPr>
                <w:rFonts w:ascii="Calibri" w:hAnsi="Calibri" w:cs="Calibri"/>
                <w:color w:val="000000"/>
                <w:sz w:val="22"/>
                <w:szCs w:val="22"/>
              </w:rPr>
            </w:pPr>
            <w:r w:rsidRPr="00073DF7">
              <w:rPr>
                <w:rFonts w:ascii="Calibri" w:hAnsi="Calibri" w:cs="Calibri"/>
                <w:color w:val="000000"/>
                <w:sz w:val="22"/>
                <w:szCs w:val="22"/>
              </w:rPr>
              <w:t>31088</w:t>
            </w:r>
          </w:p>
        </w:tc>
      </w:tr>
      <w:tr w:rsidR="00FB3E41" w14:paraId="22272451" w14:textId="77777777" w:rsidTr="00FB3E41">
        <w:tc>
          <w:tcPr>
            <w:tcW w:w="4045" w:type="dxa"/>
            <w:vAlign w:val="bottom"/>
          </w:tcPr>
          <w:p w14:paraId="5F5842C6" w14:textId="4B5657D3"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Westside Elementary School</w:t>
            </w:r>
          </w:p>
        </w:tc>
        <w:tc>
          <w:tcPr>
            <w:tcW w:w="2520" w:type="dxa"/>
            <w:vAlign w:val="bottom"/>
          </w:tcPr>
          <w:p w14:paraId="5806A1A3" w14:textId="4A74107E"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201 N Pleasant Hill Rd</w:t>
            </w:r>
          </w:p>
        </w:tc>
        <w:tc>
          <w:tcPr>
            <w:tcW w:w="1980" w:type="dxa"/>
            <w:vAlign w:val="bottom"/>
          </w:tcPr>
          <w:p w14:paraId="1173BFC9" w14:textId="61A99F9E"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vAlign w:val="bottom"/>
          </w:tcPr>
          <w:p w14:paraId="20914622" w14:textId="435D552D"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GA</w:t>
            </w:r>
          </w:p>
        </w:tc>
        <w:tc>
          <w:tcPr>
            <w:tcW w:w="1345" w:type="dxa"/>
            <w:vAlign w:val="bottom"/>
          </w:tcPr>
          <w:p w14:paraId="003C3E1A" w14:textId="6E9984F3"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31093</w:t>
            </w:r>
          </w:p>
        </w:tc>
      </w:tr>
      <w:tr w:rsidR="00FB3E41" w14:paraId="34D31D76" w14:textId="77777777" w:rsidTr="00FB3E41">
        <w:tc>
          <w:tcPr>
            <w:tcW w:w="4045" w:type="dxa"/>
            <w:vAlign w:val="bottom"/>
          </w:tcPr>
          <w:p w14:paraId="01D85F44" w14:textId="128E43CF" w:rsidR="00FB3E41" w:rsidRPr="00073DF7" w:rsidRDefault="00FB3E41" w:rsidP="00FB3E41">
            <w:pPr>
              <w:rPr>
                <w:rFonts w:ascii="Calibri" w:hAnsi="Calibri" w:cs="Calibri"/>
                <w:color w:val="000000"/>
                <w:sz w:val="22"/>
                <w:szCs w:val="22"/>
              </w:rPr>
            </w:pPr>
            <w:r w:rsidRPr="00041589">
              <w:rPr>
                <w:rFonts w:ascii="Calibri" w:hAnsi="Calibri" w:cs="Calibri"/>
                <w:color w:val="000000"/>
                <w:sz w:val="22"/>
                <w:szCs w:val="22"/>
              </w:rPr>
              <w:t>Freedom Field</w:t>
            </w:r>
          </w:p>
        </w:tc>
        <w:tc>
          <w:tcPr>
            <w:tcW w:w="2520" w:type="dxa"/>
            <w:vAlign w:val="bottom"/>
          </w:tcPr>
          <w:p w14:paraId="64CB5B57" w14:textId="76CC1478" w:rsidR="00FB3E41" w:rsidRPr="00073DF7" w:rsidRDefault="00FB3E41" w:rsidP="00FB3E41">
            <w:pPr>
              <w:rPr>
                <w:rFonts w:ascii="Calibri" w:hAnsi="Calibri" w:cs="Calibri"/>
                <w:color w:val="000000"/>
                <w:sz w:val="22"/>
                <w:szCs w:val="22"/>
              </w:rPr>
            </w:pPr>
            <w:r w:rsidRPr="00041589">
              <w:rPr>
                <w:rFonts w:ascii="Calibri" w:hAnsi="Calibri" w:cs="Calibri"/>
                <w:color w:val="000000"/>
                <w:sz w:val="22"/>
                <w:szCs w:val="22"/>
              </w:rPr>
              <w:t>111 Bear Country Blvd</w:t>
            </w:r>
          </w:p>
        </w:tc>
        <w:tc>
          <w:tcPr>
            <w:tcW w:w="1980" w:type="dxa"/>
            <w:vAlign w:val="bottom"/>
          </w:tcPr>
          <w:p w14:paraId="687BF5D1" w14:textId="0E3A293F" w:rsidR="00FB3E41" w:rsidRPr="00073DF7" w:rsidRDefault="00FB3E41" w:rsidP="00FB3E41">
            <w:pPr>
              <w:rPr>
                <w:rFonts w:ascii="Calibri" w:hAnsi="Calibri" w:cs="Calibri"/>
                <w:color w:val="000000"/>
                <w:sz w:val="22"/>
                <w:szCs w:val="22"/>
              </w:rPr>
            </w:pPr>
            <w:r w:rsidRPr="00041589">
              <w:rPr>
                <w:rFonts w:ascii="Calibri" w:hAnsi="Calibri" w:cs="Calibri"/>
                <w:color w:val="000000"/>
                <w:sz w:val="22"/>
                <w:szCs w:val="22"/>
              </w:rPr>
              <w:t>Warner Robins</w:t>
            </w:r>
          </w:p>
        </w:tc>
        <w:tc>
          <w:tcPr>
            <w:tcW w:w="900" w:type="dxa"/>
            <w:vAlign w:val="bottom"/>
          </w:tcPr>
          <w:p w14:paraId="76924244" w14:textId="684D0DDB" w:rsidR="00FB3E41" w:rsidRPr="00073DF7" w:rsidRDefault="00FB3E41" w:rsidP="00FB3E41">
            <w:pPr>
              <w:rPr>
                <w:rFonts w:ascii="Calibri" w:hAnsi="Calibri" w:cs="Calibri"/>
                <w:color w:val="000000"/>
                <w:sz w:val="22"/>
                <w:szCs w:val="22"/>
              </w:rPr>
            </w:pPr>
            <w:r w:rsidRPr="00EB4F4A">
              <w:rPr>
                <w:rFonts w:ascii="Calibri" w:hAnsi="Calibri" w:cs="Calibri"/>
                <w:color w:val="000000"/>
                <w:sz w:val="22"/>
                <w:szCs w:val="22"/>
              </w:rPr>
              <w:t>GA</w:t>
            </w:r>
          </w:p>
        </w:tc>
        <w:tc>
          <w:tcPr>
            <w:tcW w:w="1345" w:type="dxa"/>
            <w:vAlign w:val="bottom"/>
          </w:tcPr>
          <w:p w14:paraId="640527C2" w14:textId="6F197EB2" w:rsidR="00FB3E41" w:rsidRPr="00073DF7" w:rsidRDefault="00FB3E41" w:rsidP="00FB3E41">
            <w:pPr>
              <w:rPr>
                <w:rFonts w:ascii="Calibri" w:hAnsi="Calibri" w:cs="Calibri"/>
                <w:color w:val="000000"/>
                <w:sz w:val="22"/>
                <w:szCs w:val="22"/>
              </w:rPr>
            </w:pPr>
            <w:r>
              <w:rPr>
                <w:rFonts w:ascii="Calibri" w:hAnsi="Calibri" w:cs="Calibri"/>
                <w:color w:val="000000"/>
                <w:sz w:val="22"/>
                <w:szCs w:val="22"/>
              </w:rPr>
              <w:t>31088</w:t>
            </w:r>
          </w:p>
        </w:tc>
      </w:tr>
      <w:tr w:rsidR="00FB3E41" w14:paraId="7D7990BB" w14:textId="77777777" w:rsidTr="00FB3E41">
        <w:tc>
          <w:tcPr>
            <w:tcW w:w="4045" w:type="dxa"/>
          </w:tcPr>
          <w:p w14:paraId="49A97FC1" w14:textId="401E6155" w:rsidR="00FB3E41" w:rsidRPr="00073DF7" w:rsidRDefault="00FB3E41" w:rsidP="00FB3E41">
            <w:pPr>
              <w:rPr>
                <w:rFonts w:ascii="Calibri" w:hAnsi="Calibri" w:cs="Calibri"/>
                <w:color w:val="000000"/>
                <w:sz w:val="22"/>
                <w:szCs w:val="22"/>
              </w:rPr>
            </w:pPr>
            <w:r w:rsidRPr="00041589">
              <w:rPr>
                <w:rFonts w:ascii="Calibri" w:hAnsi="Calibri" w:cs="Calibri"/>
                <w:color w:val="000000"/>
                <w:sz w:val="22"/>
                <w:szCs w:val="22"/>
              </w:rPr>
              <w:t>Tennis Facility</w:t>
            </w:r>
          </w:p>
        </w:tc>
        <w:tc>
          <w:tcPr>
            <w:tcW w:w="2520" w:type="dxa"/>
          </w:tcPr>
          <w:p w14:paraId="0696D9E5" w14:textId="6888DEA8" w:rsidR="00FB3E41" w:rsidRPr="00073DF7" w:rsidRDefault="00FB3E41" w:rsidP="00FB3E41">
            <w:pPr>
              <w:rPr>
                <w:rFonts w:ascii="Calibri" w:hAnsi="Calibri" w:cs="Calibri"/>
                <w:color w:val="000000"/>
                <w:sz w:val="22"/>
                <w:szCs w:val="22"/>
              </w:rPr>
            </w:pPr>
            <w:r w:rsidRPr="00041589">
              <w:rPr>
                <w:rFonts w:ascii="Calibri" w:hAnsi="Calibri" w:cs="Calibri"/>
                <w:color w:val="000000"/>
                <w:sz w:val="22"/>
                <w:szCs w:val="22"/>
              </w:rPr>
              <w:t>110 Bear Country Blvd</w:t>
            </w:r>
          </w:p>
        </w:tc>
        <w:tc>
          <w:tcPr>
            <w:tcW w:w="1980" w:type="dxa"/>
          </w:tcPr>
          <w:p w14:paraId="6431E44E" w14:textId="65D2B8A2" w:rsidR="00FB3E41" w:rsidRPr="00073DF7" w:rsidRDefault="00FB3E41" w:rsidP="00FB3E41">
            <w:pPr>
              <w:rPr>
                <w:rFonts w:ascii="Calibri" w:hAnsi="Calibri" w:cs="Calibri"/>
                <w:color w:val="000000"/>
                <w:sz w:val="22"/>
                <w:szCs w:val="22"/>
              </w:rPr>
            </w:pPr>
            <w:r w:rsidRPr="00041589">
              <w:rPr>
                <w:rFonts w:ascii="Calibri" w:hAnsi="Calibri" w:cs="Calibri"/>
                <w:color w:val="000000"/>
                <w:sz w:val="22"/>
                <w:szCs w:val="22"/>
              </w:rPr>
              <w:t>Warner Robins</w:t>
            </w:r>
          </w:p>
        </w:tc>
        <w:tc>
          <w:tcPr>
            <w:tcW w:w="900" w:type="dxa"/>
          </w:tcPr>
          <w:p w14:paraId="6910746D" w14:textId="60020461" w:rsidR="00FB3E41" w:rsidRPr="00073DF7" w:rsidRDefault="00FB3E41" w:rsidP="00FB3E41">
            <w:pPr>
              <w:rPr>
                <w:rFonts w:ascii="Calibri" w:hAnsi="Calibri" w:cs="Calibri"/>
                <w:color w:val="000000"/>
                <w:sz w:val="22"/>
                <w:szCs w:val="22"/>
              </w:rPr>
            </w:pPr>
            <w:r w:rsidRPr="00041589">
              <w:rPr>
                <w:rFonts w:ascii="Calibri" w:hAnsi="Calibri" w:cs="Calibri"/>
                <w:color w:val="000000"/>
                <w:sz w:val="22"/>
                <w:szCs w:val="22"/>
              </w:rPr>
              <w:t>GA</w:t>
            </w:r>
          </w:p>
        </w:tc>
        <w:tc>
          <w:tcPr>
            <w:tcW w:w="1345" w:type="dxa"/>
          </w:tcPr>
          <w:p w14:paraId="374F6F9C" w14:textId="486EDBCC" w:rsidR="00FB3E41" w:rsidRPr="00073DF7" w:rsidRDefault="00FB3E41" w:rsidP="00FB3E41">
            <w:pPr>
              <w:rPr>
                <w:rFonts w:ascii="Calibri" w:hAnsi="Calibri" w:cs="Calibri"/>
                <w:color w:val="000000"/>
                <w:sz w:val="22"/>
                <w:szCs w:val="22"/>
              </w:rPr>
            </w:pPr>
            <w:r w:rsidRPr="00041589">
              <w:rPr>
                <w:rFonts w:ascii="Calibri" w:hAnsi="Calibri" w:cs="Calibri"/>
                <w:color w:val="000000"/>
                <w:sz w:val="22"/>
                <w:szCs w:val="22"/>
              </w:rPr>
              <w:t>31088</w:t>
            </w:r>
          </w:p>
        </w:tc>
      </w:tr>
      <w:tr w:rsidR="00FB3E41" w14:paraId="62DE0567" w14:textId="77777777" w:rsidTr="00FB3E41">
        <w:tc>
          <w:tcPr>
            <w:tcW w:w="4045" w:type="dxa"/>
          </w:tcPr>
          <w:p w14:paraId="4BD8680C" w14:textId="5FF303CA" w:rsidR="00FB3E41" w:rsidRPr="00073DF7" w:rsidRDefault="00FB3E41" w:rsidP="00FB3E41">
            <w:pPr>
              <w:rPr>
                <w:rFonts w:ascii="Calibri" w:hAnsi="Calibri" w:cs="Calibri"/>
                <w:color w:val="000000"/>
                <w:sz w:val="22"/>
                <w:szCs w:val="22"/>
              </w:rPr>
            </w:pPr>
            <w:r w:rsidRPr="00041589">
              <w:rPr>
                <w:rFonts w:ascii="Calibri" w:hAnsi="Calibri" w:cs="Calibri"/>
                <w:color w:val="000000"/>
                <w:sz w:val="22"/>
                <w:szCs w:val="22"/>
              </w:rPr>
              <w:t>Tommy Stalnaker Aquatic Center</w:t>
            </w:r>
          </w:p>
        </w:tc>
        <w:tc>
          <w:tcPr>
            <w:tcW w:w="2520" w:type="dxa"/>
          </w:tcPr>
          <w:p w14:paraId="481C84C0" w14:textId="08E53EB1" w:rsidR="00FB3E41" w:rsidRPr="00073DF7" w:rsidRDefault="00FB3E41" w:rsidP="00FB3E41">
            <w:pPr>
              <w:rPr>
                <w:rFonts w:ascii="Calibri" w:hAnsi="Calibri" w:cs="Calibri"/>
                <w:color w:val="000000"/>
                <w:sz w:val="22"/>
                <w:szCs w:val="22"/>
              </w:rPr>
            </w:pPr>
            <w:r w:rsidRPr="00041589">
              <w:rPr>
                <w:rFonts w:ascii="Calibri" w:hAnsi="Calibri" w:cs="Calibri"/>
                <w:color w:val="000000"/>
                <w:sz w:val="22"/>
                <w:szCs w:val="22"/>
              </w:rPr>
              <w:t>210 Cohen Walker</w:t>
            </w:r>
          </w:p>
        </w:tc>
        <w:tc>
          <w:tcPr>
            <w:tcW w:w="1980" w:type="dxa"/>
          </w:tcPr>
          <w:p w14:paraId="091DA547" w14:textId="5DA2CBC3" w:rsidR="00FB3E41" w:rsidRPr="00073DF7" w:rsidRDefault="00FB3E41" w:rsidP="00FB3E41">
            <w:pPr>
              <w:rPr>
                <w:rFonts w:ascii="Calibri" w:hAnsi="Calibri" w:cs="Calibri"/>
                <w:color w:val="000000"/>
                <w:sz w:val="22"/>
                <w:szCs w:val="22"/>
              </w:rPr>
            </w:pPr>
            <w:r w:rsidRPr="00041589">
              <w:rPr>
                <w:rFonts w:ascii="Calibri" w:hAnsi="Calibri" w:cs="Calibri"/>
                <w:color w:val="000000"/>
                <w:sz w:val="22"/>
                <w:szCs w:val="22"/>
              </w:rPr>
              <w:t>Warner Robins</w:t>
            </w:r>
          </w:p>
        </w:tc>
        <w:tc>
          <w:tcPr>
            <w:tcW w:w="900" w:type="dxa"/>
          </w:tcPr>
          <w:p w14:paraId="515A3B01" w14:textId="496FF246" w:rsidR="00FB3E41" w:rsidRPr="00073DF7" w:rsidRDefault="00FB3E41" w:rsidP="00FB3E41">
            <w:pPr>
              <w:rPr>
                <w:rFonts w:ascii="Calibri" w:hAnsi="Calibri" w:cs="Calibri"/>
                <w:color w:val="000000"/>
                <w:sz w:val="22"/>
                <w:szCs w:val="22"/>
              </w:rPr>
            </w:pPr>
            <w:r w:rsidRPr="00041589">
              <w:rPr>
                <w:rFonts w:ascii="Calibri" w:hAnsi="Calibri" w:cs="Calibri"/>
                <w:color w:val="000000"/>
                <w:sz w:val="22"/>
                <w:szCs w:val="22"/>
              </w:rPr>
              <w:t>GA</w:t>
            </w:r>
          </w:p>
        </w:tc>
        <w:tc>
          <w:tcPr>
            <w:tcW w:w="1345" w:type="dxa"/>
          </w:tcPr>
          <w:p w14:paraId="0D9687A2" w14:textId="66AE39A0" w:rsidR="00FB3E41" w:rsidRPr="00073DF7" w:rsidRDefault="00FB3E41" w:rsidP="00FB3E41">
            <w:pPr>
              <w:rPr>
                <w:rFonts w:ascii="Calibri" w:hAnsi="Calibri" w:cs="Calibri"/>
                <w:color w:val="000000"/>
                <w:sz w:val="22"/>
                <w:szCs w:val="22"/>
              </w:rPr>
            </w:pPr>
            <w:r w:rsidRPr="00041589">
              <w:rPr>
                <w:rFonts w:ascii="Calibri" w:hAnsi="Calibri" w:cs="Calibri"/>
                <w:color w:val="000000"/>
                <w:sz w:val="22"/>
                <w:szCs w:val="22"/>
              </w:rPr>
              <w:t>31088</w:t>
            </w:r>
          </w:p>
        </w:tc>
      </w:tr>
      <w:tr w:rsidR="00FB3E41" w14:paraId="56F70838" w14:textId="77777777" w:rsidTr="00FB3E41">
        <w:tc>
          <w:tcPr>
            <w:tcW w:w="4045" w:type="dxa"/>
          </w:tcPr>
          <w:p w14:paraId="5C6D97E6" w14:textId="44E592EE" w:rsidR="00FB3E41" w:rsidRPr="00073DF7" w:rsidRDefault="00FB3E41" w:rsidP="00FB3E41">
            <w:pPr>
              <w:rPr>
                <w:rFonts w:ascii="Calibri" w:hAnsi="Calibri" w:cs="Calibri"/>
                <w:color w:val="000000"/>
                <w:sz w:val="22"/>
                <w:szCs w:val="22"/>
              </w:rPr>
            </w:pPr>
            <w:r w:rsidRPr="00041589">
              <w:rPr>
                <w:rFonts w:ascii="Calibri" w:hAnsi="Calibri" w:cs="Calibri"/>
                <w:color w:val="000000"/>
                <w:sz w:val="22"/>
                <w:szCs w:val="22"/>
              </w:rPr>
              <w:t>Transition Academy</w:t>
            </w:r>
          </w:p>
        </w:tc>
        <w:tc>
          <w:tcPr>
            <w:tcW w:w="2520" w:type="dxa"/>
          </w:tcPr>
          <w:p w14:paraId="73693528" w14:textId="36428C34" w:rsidR="00FB3E41" w:rsidRPr="00073DF7" w:rsidRDefault="00FB3E41" w:rsidP="00FB3E41">
            <w:pPr>
              <w:rPr>
                <w:rFonts w:ascii="Calibri" w:hAnsi="Calibri" w:cs="Calibri"/>
                <w:color w:val="000000"/>
                <w:sz w:val="22"/>
                <w:szCs w:val="22"/>
              </w:rPr>
            </w:pPr>
            <w:r>
              <w:rPr>
                <w:rFonts w:ascii="Calibri" w:hAnsi="Calibri" w:cs="Calibri"/>
                <w:color w:val="000000"/>
                <w:sz w:val="22"/>
                <w:szCs w:val="22"/>
              </w:rPr>
              <w:t>Davis Dr.</w:t>
            </w:r>
          </w:p>
        </w:tc>
        <w:tc>
          <w:tcPr>
            <w:tcW w:w="1980" w:type="dxa"/>
          </w:tcPr>
          <w:p w14:paraId="2629413C" w14:textId="32097544" w:rsidR="00FB3E41" w:rsidRPr="00073DF7" w:rsidRDefault="00FB3E41" w:rsidP="00FB3E41">
            <w:pPr>
              <w:rPr>
                <w:rFonts w:ascii="Calibri" w:hAnsi="Calibri" w:cs="Calibri"/>
                <w:color w:val="000000"/>
                <w:sz w:val="22"/>
                <w:szCs w:val="22"/>
              </w:rPr>
            </w:pPr>
            <w:r w:rsidRPr="00041589">
              <w:rPr>
                <w:rFonts w:ascii="Calibri" w:hAnsi="Calibri" w:cs="Calibri"/>
                <w:color w:val="000000"/>
                <w:sz w:val="22"/>
                <w:szCs w:val="22"/>
              </w:rPr>
              <w:t>Warner Robins</w:t>
            </w:r>
          </w:p>
        </w:tc>
        <w:tc>
          <w:tcPr>
            <w:tcW w:w="900" w:type="dxa"/>
          </w:tcPr>
          <w:p w14:paraId="17B85E76" w14:textId="2FE48B65" w:rsidR="00FB3E41" w:rsidRPr="00073DF7" w:rsidRDefault="00FB3E41" w:rsidP="00FB3E41">
            <w:pPr>
              <w:rPr>
                <w:rFonts w:ascii="Calibri" w:hAnsi="Calibri" w:cs="Calibri"/>
                <w:color w:val="000000"/>
                <w:sz w:val="22"/>
                <w:szCs w:val="22"/>
              </w:rPr>
            </w:pPr>
            <w:r w:rsidRPr="00041589">
              <w:rPr>
                <w:rFonts w:ascii="Calibri" w:hAnsi="Calibri" w:cs="Calibri"/>
                <w:color w:val="000000"/>
                <w:sz w:val="22"/>
                <w:szCs w:val="22"/>
              </w:rPr>
              <w:t>GA</w:t>
            </w:r>
          </w:p>
        </w:tc>
        <w:tc>
          <w:tcPr>
            <w:tcW w:w="1345" w:type="dxa"/>
          </w:tcPr>
          <w:p w14:paraId="170C892C" w14:textId="6DC4656D" w:rsidR="00FB3E41" w:rsidRPr="00073DF7" w:rsidRDefault="00FB3E41" w:rsidP="00FB3E41">
            <w:pPr>
              <w:rPr>
                <w:rFonts w:ascii="Calibri" w:hAnsi="Calibri" w:cs="Calibri"/>
                <w:color w:val="000000"/>
                <w:sz w:val="22"/>
                <w:szCs w:val="22"/>
              </w:rPr>
            </w:pPr>
            <w:r w:rsidRPr="00041589">
              <w:rPr>
                <w:rFonts w:ascii="Calibri" w:hAnsi="Calibri" w:cs="Calibri"/>
                <w:color w:val="000000"/>
                <w:sz w:val="22"/>
                <w:szCs w:val="22"/>
              </w:rPr>
              <w:t>31088</w:t>
            </w:r>
          </w:p>
        </w:tc>
      </w:tr>
    </w:tbl>
    <w:p w14:paraId="12BAC344" w14:textId="77777777" w:rsidR="00CF7A2B" w:rsidRDefault="00CF7A2B" w:rsidP="00CF7A2B"/>
    <w:p w14:paraId="21E1D45B" w14:textId="77777777" w:rsidR="00CF7A2B" w:rsidRPr="00FA29C2" w:rsidRDefault="00CF7A2B" w:rsidP="00CF7A2B"/>
    <w:p w14:paraId="6F9C79ED" w14:textId="77777777" w:rsidR="00CF7A2B" w:rsidRPr="00FA29C2" w:rsidRDefault="00CF7A2B" w:rsidP="00CF7A2B">
      <w:r>
        <w:br w:type="page"/>
      </w:r>
    </w:p>
    <w:p w14:paraId="4C994C27" w14:textId="77777777" w:rsidR="00792834" w:rsidRDefault="00792834" w:rsidP="00792834">
      <w:pPr>
        <w:pStyle w:val="Heading1"/>
        <w:jc w:val="center"/>
        <w:rPr>
          <w:bCs/>
          <w:sz w:val="32"/>
          <w:u w:val="none"/>
        </w:rPr>
      </w:pPr>
      <w:bookmarkStart w:id="109" w:name="_Toc117673882"/>
      <w:bookmarkEnd w:id="106"/>
      <w:bookmarkEnd w:id="107"/>
      <w:bookmarkEnd w:id="108"/>
      <w:r>
        <w:rPr>
          <w:bCs/>
          <w:sz w:val="32"/>
          <w:u w:val="none"/>
        </w:rPr>
        <w:lastRenderedPageBreak/>
        <w:t>Appendix A</w:t>
      </w:r>
      <w:bookmarkEnd w:id="109"/>
    </w:p>
    <w:p w14:paraId="300B43AB" w14:textId="77777777" w:rsidR="00792834" w:rsidRPr="00F205E8" w:rsidRDefault="00792834" w:rsidP="00792834">
      <w:pPr>
        <w:rPr>
          <w:sz w:val="24"/>
          <w:szCs w:val="24"/>
        </w:rPr>
      </w:pPr>
    </w:p>
    <w:p w14:paraId="3B2FC63F" w14:textId="77777777" w:rsidR="00792834" w:rsidRPr="00C2768F" w:rsidRDefault="00792834" w:rsidP="00792834">
      <w:pPr>
        <w:widowControl w:val="0"/>
        <w:jc w:val="center"/>
        <w:rPr>
          <w:b/>
          <w:snapToGrid w:val="0"/>
          <w:sz w:val="22"/>
          <w:szCs w:val="22"/>
          <w:u w:val="single"/>
        </w:rPr>
      </w:pPr>
      <w:r w:rsidRPr="00C2768F">
        <w:rPr>
          <w:b/>
          <w:snapToGrid w:val="0"/>
          <w:sz w:val="22"/>
          <w:szCs w:val="22"/>
          <w:u w:val="single"/>
        </w:rPr>
        <w:t>Certification Letter</w:t>
      </w:r>
    </w:p>
    <w:p w14:paraId="32D53189" w14:textId="77777777" w:rsidR="00792834" w:rsidRPr="00C2768F" w:rsidRDefault="00792834" w:rsidP="00792834">
      <w:pPr>
        <w:widowControl w:val="0"/>
        <w:jc w:val="center"/>
        <w:rPr>
          <w:b/>
          <w:snapToGrid w:val="0"/>
          <w:sz w:val="22"/>
          <w:szCs w:val="22"/>
        </w:rPr>
      </w:pPr>
      <w:r w:rsidRPr="00C2768F">
        <w:rPr>
          <w:snapToGrid w:val="0"/>
          <w:sz w:val="22"/>
          <w:szCs w:val="22"/>
        </w:rPr>
        <w:t>(Form must be completed and returned with bid.)</w:t>
      </w:r>
    </w:p>
    <w:p w14:paraId="37DA15A9" w14:textId="77777777" w:rsidR="00792834" w:rsidRPr="00C2768F" w:rsidRDefault="00792834" w:rsidP="00792834">
      <w:pPr>
        <w:widowControl w:val="0"/>
        <w:ind w:left="900"/>
        <w:rPr>
          <w:snapToGrid w:val="0"/>
          <w:sz w:val="22"/>
          <w:szCs w:val="22"/>
        </w:rPr>
      </w:pPr>
    </w:p>
    <w:p w14:paraId="447DB369" w14:textId="77777777" w:rsidR="00792834" w:rsidRPr="00C2768F" w:rsidRDefault="00792834" w:rsidP="00792834">
      <w:pPr>
        <w:widowControl w:val="0"/>
        <w:jc w:val="both"/>
        <w:rPr>
          <w:snapToGrid w:val="0"/>
          <w:color w:val="000000"/>
          <w:sz w:val="22"/>
          <w:szCs w:val="22"/>
        </w:rPr>
      </w:pPr>
      <w:r w:rsidRPr="00C2768F">
        <w:rPr>
          <w:snapToGrid w:val="0"/>
          <w:sz w:val="22"/>
          <w:szCs w:val="22"/>
        </w:rPr>
        <w:t xml:space="preserve">I certify that I have read and understand the terms and conditions herein.  I further state that I am and/or my company is capable, able to, and will provide the requested product(s) and/or service(s) described herein.  I am the owner or agent of the company stated below and am authorized and empowered to contract.  </w:t>
      </w:r>
      <w:r w:rsidRPr="00C2768F">
        <w:rPr>
          <w:snapToGrid w:val="0"/>
          <w:color w:val="000000"/>
          <w:sz w:val="22"/>
          <w:szCs w:val="22"/>
        </w:rPr>
        <w:t>By my signature on this ITB, I/we guarantee and certify that all items included in my bid meet or exceed specifications.</w:t>
      </w:r>
    </w:p>
    <w:p w14:paraId="255893C5" w14:textId="77777777" w:rsidR="00792834" w:rsidRPr="00C2768F" w:rsidRDefault="00792834" w:rsidP="00792834">
      <w:pPr>
        <w:widowControl w:val="0"/>
        <w:tabs>
          <w:tab w:val="left" w:pos="990"/>
        </w:tabs>
        <w:jc w:val="both"/>
        <w:rPr>
          <w:snapToGrid w:val="0"/>
          <w:color w:val="FF0000"/>
          <w:sz w:val="22"/>
          <w:szCs w:val="22"/>
        </w:rPr>
      </w:pPr>
    </w:p>
    <w:p w14:paraId="5229B120" w14:textId="77777777" w:rsidR="00792834" w:rsidRPr="00C2768F" w:rsidRDefault="00792834" w:rsidP="00792834">
      <w:pPr>
        <w:tabs>
          <w:tab w:val="left" w:pos="990"/>
          <w:tab w:val="left" w:pos="10703"/>
        </w:tabs>
        <w:jc w:val="both"/>
        <w:rPr>
          <w:bCs/>
          <w:color w:val="000000"/>
          <w:sz w:val="22"/>
          <w:szCs w:val="22"/>
        </w:rPr>
      </w:pPr>
      <w:r w:rsidRPr="00C2768F">
        <w:rPr>
          <w:bCs/>
          <w:color w:val="000000"/>
          <w:sz w:val="22"/>
          <w:szCs w:val="22"/>
        </w:rPr>
        <w:t xml:space="preserve">I certify that this bid is made without prior understanding, agreement, or connection with any corporation, firm or person submitting a bid for the same materials, supplies, equipment, or services and is in all respects fair and without collusion or fraud. I understand collusive bidding is a violation of State and Federal Law and can result in fines, prison sentences, and civil damage awards. I agree to abide by all conditions of this ITB and certify that I am authorized to sign this bid for the Vendor.  </w:t>
      </w:r>
    </w:p>
    <w:p w14:paraId="247CFA2F" w14:textId="77777777" w:rsidR="00792834" w:rsidRPr="00C2768F" w:rsidRDefault="00792834" w:rsidP="00792834">
      <w:pPr>
        <w:tabs>
          <w:tab w:val="left" w:pos="990"/>
          <w:tab w:val="left" w:pos="10703"/>
        </w:tabs>
        <w:jc w:val="both"/>
        <w:rPr>
          <w:bCs/>
          <w:color w:val="000000"/>
          <w:sz w:val="22"/>
          <w:szCs w:val="22"/>
        </w:rPr>
      </w:pPr>
    </w:p>
    <w:p w14:paraId="6996A394" w14:textId="77777777" w:rsidR="00792834" w:rsidRPr="0082541D" w:rsidRDefault="00792834" w:rsidP="00792834">
      <w:pPr>
        <w:tabs>
          <w:tab w:val="left" w:pos="990"/>
          <w:tab w:val="left" w:pos="10703"/>
        </w:tabs>
        <w:jc w:val="both"/>
        <w:rPr>
          <w:sz w:val="22"/>
          <w:szCs w:val="22"/>
          <w:shd w:val="clear" w:color="auto" w:fill="FFFFFF"/>
        </w:rPr>
      </w:pPr>
      <w:bookmarkStart w:id="110" w:name="_Hlk139627667"/>
      <w:r w:rsidRPr="000B11E1">
        <w:rPr>
          <w:bCs/>
          <w:sz w:val="22"/>
          <w:szCs w:val="22"/>
        </w:rPr>
        <w:t xml:space="preserve">I certify and </w:t>
      </w:r>
      <w:r w:rsidRPr="000B11E1">
        <w:rPr>
          <w:sz w:val="22"/>
          <w:szCs w:val="22"/>
          <w:shd w:val="clear" w:color="auto" w:fill="FFFFFF"/>
        </w:rPr>
        <w:t>acknowledge that the laws of the State of Georgia, including the Georgia </w:t>
      </w:r>
      <w:hyperlink r:id="rId16" w:history="1">
        <w:r w:rsidRPr="000B11E1">
          <w:rPr>
            <w:sz w:val="22"/>
            <w:szCs w:val="22"/>
            <w:shd w:val="clear" w:color="auto" w:fill="FFFFFF"/>
          </w:rPr>
          <w:t>Open Records Act</w:t>
        </w:r>
      </w:hyperlink>
      <w:r w:rsidRPr="000B11E1">
        <w:rPr>
          <w:sz w:val="22"/>
          <w:szCs w:val="22"/>
          <w:shd w:val="clear" w:color="auto" w:fill="FFFFFF"/>
        </w:rPr>
        <w:t xml:space="preserve">, require procurement records and other records to be made public unless otherwise provided by law.  </w:t>
      </w:r>
    </w:p>
    <w:bookmarkEnd w:id="110"/>
    <w:p w14:paraId="530E620B" w14:textId="77777777" w:rsidR="00792834" w:rsidRDefault="00792834" w:rsidP="00792834">
      <w:pPr>
        <w:tabs>
          <w:tab w:val="left" w:pos="720"/>
        </w:tabs>
        <w:spacing w:after="200" w:line="276" w:lineRule="auto"/>
        <w:contextualSpacing/>
        <w:jc w:val="both"/>
        <w:rPr>
          <w:color w:val="000000"/>
          <w:sz w:val="22"/>
          <w:szCs w:val="22"/>
        </w:rPr>
      </w:pPr>
    </w:p>
    <w:p w14:paraId="69D434CF" w14:textId="77777777" w:rsidR="00792834" w:rsidRDefault="00792834" w:rsidP="00792834">
      <w:pPr>
        <w:tabs>
          <w:tab w:val="left" w:pos="720"/>
        </w:tabs>
        <w:spacing w:after="200" w:line="276" w:lineRule="auto"/>
        <w:contextualSpacing/>
        <w:jc w:val="both"/>
        <w:rPr>
          <w:color w:val="000000"/>
          <w:sz w:val="22"/>
          <w:szCs w:val="22"/>
        </w:rPr>
      </w:pPr>
      <w:r w:rsidRPr="00C2768F">
        <w:rPr>
          <w:color w:val="000000"/>
          <w:sz w:val="22"/>
          <w:szCs w:val="22"/>
        </w:rPr>
        <w:t xml:space="preserve">By signing </w:t>
      </w:r>
      <w:proofErr w:type="gramStart"/>
      <w:r w:rsidRPr="00C2768F">
        <w:rPr>
          <w:color w:val="000000"/>
          <w:sz w:val="22"/>
          <w:szCs w:val="22"/>
        </w:rPr>
        <w:t>below</w:t>
      </w:r>
      <w:proofErr w:type="gramEnd"/>
      <w:r w:rsidRPr="00C2768F">
        <w:rPr>
          <w:color w:val="000000"/>
          <w:sz w:val="22"/>
          <w:szCs w:val="22"/>
        </w:rPr>
        <w:t xml:space="preserve"> I warrant that the bid price(s), terms and conditions stated in my response to this bid shall be firm through the bid process and until the time the award is made at which time prices shall remain firm and fixed for the entire contract period. </w:t>
      </w:r>
    </w:p>
    <w:p w14:paraId="0CFAC9DC" w14:textId="77777777" w:rsidR="00792834" w:rsidRDefault="00792834" w:rsidP="00792834">
      <w:pPr>
        <w:tabs>
          <w:tab w:val="left" w:pos="720"/>
        </w:tabs>
        <w:spacing w:after="200" w:line="276" w:lineRule="auto"/>
        <w:contextualSpacing/>
        <w:jc w:val="both"/>
        <w:rPr>
          <w:color w:val="000000"/>
          <w:sz w:val="22"/>
          <w:szCs w:val="22"/>
        </w:rPr>
      </w:pPr>
    </w:p>
    <w:p w14:paraId="0C1EBC8A" w14:textId="77777777" w:rsidR="00792834" w:rsidRPr="00C2768F" w:rsidRDefault="00792834" w:rsidP="00792834">
      <w:pPr>
        <w:jc w:val="both"/>
        <w:rPr>
          <w:color w:val="000000"/>
          <w:sz w:val="22"/>
          <w:szCs w:val="22"/>
        </w:rPr>
      </w:pPr>
      <w:r w:rsidRPr="00B72730">
        <w:rPr>
          <w:color w:val="000000"/>
          <w:sz w:val="22"/>
          <w:szCs w:val="22"/>
        </w:rPr>
        <w:t xml:space="preserve">I </w:t>
      </w:r>
      <w:r w:rsidRPr="00B72730">
        <w:rPr>
          <w:bCs/>
          <w:sz w:val="22"/>
          <w:szCs w:val="22"/>
        </w:rPr>
        <w:t xml:space="preserve">certify and </w:t>
      </w:r>
      <w:r w:rsidRPr="00B72730">
        <w:rPr>
          <w:sz w:val="22"/>
          <w:szCs w:val="22"/>
          <w:shd w:val="clear" w:color="auto" w:fill="FFFFFF"/>
        </w:rPr>
        <w:t xml:space="preserve">acknowledge that </w:t>
      </w:r>
      <w:r w:rsidRPr="00B72730">
        <w:rPr>
          <w:snapToGrid w:val="0"/>
          <w:sz w:val="23"/>
          <w:szCs w:val="23"/>
        </w:rPr>
        <w:t>No substitutes will be accepted after the bid is awarded without prior written approval from the Director of Purchasing.</w:t>
      </w:r>
    </w:p>
    <w:p w14:paraId="1233B5C7" w14:textId="77777777" w:rsidR="00792834" w:rsidRPr="00C2768F" w:rsidRDefault="00792834" w:rsidP="00792834">
      <w:pPr>
        <w:ind w:left="900"/>
        <w:rPr>
          <w:sz w:val="22"/>
          <w:szCs w:val="22"/>
        </w:rPr>
      </w:pPr>
    </w:p>
    <w:p w14:paraId="64D15D3F" w14:textId="77777777" w:rsidR="00792834" w:rsidRPr="00C2768F" w:rsidRDefault="00792834" w:rsidP="00792834">
      <w:pPr>
        <w:jc w:val="both"/>
        <w:outlineLvl w:val="0"/>
        <w:rPr>
          <w:sz w:val="22"/>
          <w:szCs w:val="22"/>
        </w:rPr>
      </w:pPr>
      <w:r w:rsidRPr="00C2768F">
        <w:rPr>
          <w:sz w:val="22"/>
          <w:szCs w:val="22"/>
        </w:rPr>
        <w:t>SUBMITTED BY___________________________________ DATE _____________________</w:t>
      </w:r>
    </w:p>
    <w:p w14:paraId="4EF31E71" w14:textId="77777777" w:rsidR="00792834" w:rsidRPr="00C2768F" w:rsidRDefault="00792834" w:rsidP="00792834">
      <w:pPr>
        <w:ind w:left="900"/>
        <w:jc w:val="both"/>
        <w:rPr>
          <w:sz w:val="22"/>
          <w:szCs w:val="22"/>
        </w:rPr>
      </w:pPr>
    </w:p>
    <w:p w14:paraId="5FE3A5BF" w14:textId="77777777" w:rsidR="00792834" w:rsidRPr="00C2768F" w:rsidRDefault="00792834" w:rsidP="00792834">
      <w:pPr>
        <w:ind w:left="900"/>
        <w:jc w:val="both"/>
        <w:rPr>
          <w:sz w:val="22"/>
          <w:szCs w:val="22"/>
        </w:rPr>
      </w:pPr>
    </w:p>
    <w:p w14:paraId="3B5A8247" w14:textId="77777777" w:rsidR="00792834" w:rsidRPr="00C2768F" w:rsidRDefault="00792834" w:rsidP="00792834">
      <w:pPr>
        <w:jc w:val="both"/>
        <w:outlineLvl w:val="0"/>
        <w:rPr>
          <w:sz w:val="22"/>
          <w:szCs w:val="22"/>
        </w:rPr>
      </w:pPr>
      <w:r w:rsidRPr="00C2768F">
        <w:rPr>
          <w:sz w:val="22"/>
          <w:szCs w:val="22"/>
        </w:rPr>
        <w:t>TITLE____________________________________EMAIL: ____________________________</w:t>
      </w:r>
    </w:p>
    <w:p w14:paraId="1A44BB3B" w14:textId="77777777" w:rsidR="00792834" w:rsidRPr="00C2768F" w:rsidRDefault="00792834" w:rsidP="00792834">
      <w:pPr>
        <w:jc w:val="both"/>
        <w:outlineLvl w:val="0"/>
        <w:rPr>
          <w:sz w:val="22"/>
          <w:szCs w:val="22"/>
        </w:rPr>
      </w:pPr>
    </w:p>
    <w:p w14:paraId="59CF8D51" w14:textId="77777777" w:rsidR="00792834" w:rsidRPr="00C2768F" w:rsidRDefault="00792834" w:rsidP="00792834">
      <w:pPr>
        <w:jc w:val="both"/>
        <w:outlineLvl w:val="0"/>
        <w:rPr>
          <w:sz w:val="22"/>
          <w:szCs w:val="22"/>
        </w:rPr>
      </w:pPr>
    </w:p>
    <w:p w14:paraId="0A6D2FD3" w14:textId="77777777" w:rsidR="00792834" w:rsidRPr="00C2768F" w:rsidRDefault="00792834" w:rsidP="00792834">
      <w:pPr>
        <w:jc w:val="both"/>
        <w:outlineLvl w:val="0"/>
        <w:rPr>
          <w:sz w:val="22"/>
          <w:szCs w:val="22"/>
        </w:rPr>
      </w:pPr>
      <w:r w:rsidRPr="00C2768F">
        <w:rPr>
          <w:sz w:val="22"/>
          <w:szCs w:val="22"/>
        </w:rPr>
        <w:t>COMPANY NAME_____________________________________________________________</w:t>
      </w:r>
    </w:p>
    <w:p w14:paraId="19D06B80" w14:textId="77777777" w:rsidR="00792834" w:rsidRPr="00C2768F" w:rsidRDefault="00792834" w:rsidP="00792834">
      <w:pPr>
        <w:jc w:val="both"/>
        <w:outlineLvl w:val="0"/>
        <w:rPr>
          <w:sz w:val="22"/>
          <w:szCs w:val="22"/>
        </w:rPr>
      </w:pPr>
    </w:p>
    <w:p w14:paraId="6BB8C9AA" w14:textId="77777777" w:rsidR="00792834" w:rsidRPr="00C2768F" w:rsidRDefault="00792834" w:rsidP="00792834">
      <w:pPr>
        <w:jc w:val="both"/>
        <w:outlineLvl w:val="0"/>
        <w:rPr>
          <w:sz w:val="22"/>
          <w:szCs w:val="22"/>
        </w:rPr>
      </w:pPr>
    </w:p>
    <w:p w14:paraId="2B1D797E" w14:textId="77777777" w:rsidR="00792834" w:rsidRPr="00C2768F" w:rsidRDefault="00792834" w:rsidP="00792834">
      <w:pPr>
        <w:jc w:val="both"/>
        <w:outlineLvl w:val="0"/>
        <w:rPr>
          <w:sz w:val="22"/>
          <w:szCs w:val="22"/>
        </w:rPr>
      </w:pPr>
      <w:r w:rsidRPr="00C2768F">
        <w:rPr>
          <w:sz w:val="22"/>
          <w:szCs w:val="22"/>
        </w:rPr>
        <w:t>ADDRESS_______________________________CITY______________ST_____ZIP________</w:t>
      </w:r>
    </w:p>
    <w:p w14:paraId="24CA9EA2" w14:textId="77777777" w:rsidR="00792834" w:rsidRPr="00C2768F" w:rsidRDefault="00792834" w:rsidP="00792834">
      <w:pPr>
        <w:jc w:val="both"/>
        <w:outlineLvl w:val="0"/>
        <w:rPr>
          <w:sz w:val="22"/>
          <w:szCs w:val="22"/>
        </w:rPr>
      </w:pPr>
    </w:p>
    <w:p w14:paraId="0C3467C0" w14:textId="77777777" w:rsidR="00792834" w:rsidRPr="00C2768F" w:rsidRDefault="00792834" w:rsidP="00792834">
      <w:pPr>
        <w:jc w:val="both"/>
        <w:outlineLvl w:val="0"/>
        <w:rPr>
          <w:sz w:val="22"/>
          <w:szCs w:val="22"/>
        </w:rPr>
      </w:pPr>
    </w:p>
    <w:p w14:paraId="517CDB62" w14:textId="77777777" w:rsidR="00792834" w:rsidRPr="00C2768F" w:rsidRDefault="00792834" w:rsidP="00792834">
      <w:pPr>
        <w:jc w:val="both"/>
        <w:outlineLvl w:val="0"/>
        <w:rPr>
          <w:sz w:val="22"/>
          <w:szCs w:val="22"/>
        </w:rPr>
      </w:pPr>
      <w:r w:rsidRPr="00C2768F">
        <w:rPr>
          <w:sz w:val="22"/>
          <w:szCs w:val="22"/>
        </w:rPr>
        <w:t>TELEPHONE NUMBER____________________FAX NUMBER________________________</w:t>
      </w:r>
    </w:p>
    <w:p w14:paraId="3DF92601" w14:textId="77777777" w:rsidR="00792834" w:rsidRPr="00C2768F" w:rsidRDefault="00792834" w:rsidP="00792834">
      <w:pPr>
        <w:widowControl w:val="0"/>
        <w:jc w:val="both"/>
        <w:outlineLvl w:val="0"/>
        <w:rPr>
          <w:snapToGrid w:val="0"/>
          <w:sz w:val="22"/>
          <w:szCs w:val="22"/>
        </w:rPr>
      </w:pPr>
    </w:p>
    <w:p w14:paraId="1A33C151" w14:textId="77777777" w:rsidR="00792834" w:rsidRPr="00C2768F" w:rsidRDefault="00792834" w:rsidP="00792834">
      <w:pPr>
        <w:widowControl w:val="0"/>
        <w:jc w:val="both"/>
        <w:outlineLvl w:val="0"/>
        <w:rPr>
          <w:snapToGrid w:val="0"/>
          <w:sz w:val="22"/>
          <w:szCs w:val="22"/>
        </w:rPr>
      </w:pPr>
    </w:p>
    <w:p w14:paraId="4E8C08CE" w14:textId="77777777" w:rsidR="00792834" w:rsidRPr="00C2768F" w:rsidRDefault="00792834" w:rsidP="00792834">
      <w:pPr>
        <w:widowControl w:val="0"/>
        <w:jc w:val="both"/>
        <w:outlineLvl w:val="0"/>
        <w:rPr>
          <w:snapToGrid w:val="0"/>
          <w:sz w:val="22"/>
          <w:szCs w:val="22"/>
        </w:rPr>
      </w:pPr>
      <w:r w:rsidRPr="00C2768F">
        <w:rPr>
          <w:snapToGrid w:val="0"/>
          <w:sz w:val="22"/>
          <w:szCs w:val="22"/>
        </w:rPr>
        <w:t>COMPANY WEBSITE _________________________________________________________</w:t>
      </w:r>
    </w:p>
    <w:p w14:paraId="6D3AB281" w14:textId="77777777" w:rsidR="00792834" w:rsidRPr="00C2768F" w:rsidRDefault="00792834" w:rsidP="00792834">
      <w:pPr>
        <w:widowControl w:val="0"/>
        <w:jc w:val="both"/>
        <w:rPr>
          <w:snapToGrid w:val="0"/>
          <w:sz w:val="22"/>
          <w:szCs w:val="22"/>
        </w:rPr>
      </w:pPr>
    </w:p>
    <w:p w14:paraId="7FDEFFBD" w14:textId="77777777" w:rsidR="00792834" w:rsidRPr="00C2768F" w:rsidRDefault="00792834" w:rsidP="00792834">
      <w:pPr>
        <w:widowControl w:val="0"/>
        <w:jc w:val="both"/>
        <w:rPr>
          <w:snapToGrid w:val="0"/>
          <w:sz w:val="22"/>
          <w:szCs w:val="22"/>
        </w:rPr>
      </w:pPr>
    </w:p>
    <w:p w14:paraId="2905DFAF" w14:textId="77777777" w:rsidR="00792834" w:rsidRPr="00C2768F" w:rsidRDefault="00792834" w:rsidP="00792834">
      <w:pPr>
        <w:widowControl w:val="0"/>
        <w:jc w:val="both"/>
        <w:outlineLvl w:val="0"/>
        <w:rPr>
          <w:snapToGrid w:val="0"/>
          <w:sz w:val="22"/>
          <w:szCs w:val="22"/>
        </w:rPr>
      </w:pPr>
      <w:r w:rsidRPr="00C2768F">
        <w:rPr>
          <w:snapToGrid w:val="0"/>
          <w:sz w:val="22"/>
          <w:szCs w:val="22"/>
        </w:rPr>
        <w:t>SIGNATURE _________________________________________________________________</w:t>
      </w:r>
    </w:p>
    <w:p w14:paraId="61631750" w14:textId="77777777" w:rsidR="00792834" w:rsidRPr="00C2768F" w:rsidRDefault="00792834" w:rsidP="00792834">
      <w:pPr>
        <w:widowControl w:val="0"/>
        <w:jc w:val="both"/>
        <w:outlineLvl w:val="0"/>
        <w:rPr>
          <w:snapToGrid w:val="0"/>
          <w:sz w:val="22"/>
          <w:szCs w:val="22"/>
        </w:rPr>
      </w:pPr>
    </w:p>
    <w:p w14:paraId="318230A1" w14:textId="77777777" w:rsidR="00792834" w:rsidRPr="00C2768F" w:rsidRDefault="00792834" w:rsidP="00792834">
      <w:pPr>
        <w:widowControl w:val="0"/>
        <w:jc w:val="both"/>
        <w:outlineLvl w:val="0"/>
        <w:rPr>
          <w:snapToGrid w:val="0"/>
          <w:sz w:val="22"/>
          <w:szCs w:val="22"/>
        </w:rPr>
      </w:pPr>
    </w:p>
    <w:p w14:paraId="6A905EC9" w14:textId="77777777" w:rsidR="00792834" w:rsidRPr="00C2768F" w:rsidRDefault="00792834" w:rsidP="00792834">
      <w:pPr>
        <w:widowControl w:val="0"/>
        <w:jc w:val="both"/>
        <w:outlineLvl w:val="0"/>
        <w:rPr>
          <w:snapToGrid w:val="0"/>
          <w:sz w:val="22"/>
          <w:szCs w:val="22"/>
        </w:rPr>
      </w:pPr>
      <w:r w:rsidRPr="00C2768F">
        <w:rPr>
          <w:snapToGrid w:val="0"/>
          <w:sz w:val="22"/>
          <w:szCs w:val="22"/>
        </w:rPr>
        <w:t xml:space="preserve">DO YOU ACCEPT VISA?   ______________  </w:t>
      </w:r>
    </w:p>
    <w:p w14:paraId="3F913E1B" w14:textId="77777777" w:rsidR="00792834" w:rsidRPr="00C2768F" w:rsidRDefault="00792834" w:rsidP="00792834">
      <w:pPr>
        <w:widowControl w:val="0"/>
        <w:jc w:val="both"/>
        <w:outlineLvl w:val="0"/>
        <w:rPr>
          <w:snapToGrid w:val="0"/>
          <w:sz w:val="22"/>
          <w:szCs w:val="22"/>
        </w:rPr>
      </w:pPr>
    </w:p>
    <w:p w14:paraId="420859AA" w14:textId="77777777" w:rsidR="00792834" w:rsidRPr="00C2768F" w:rsidRDefault="00792834" w:rsidP="00792834">
      <w:pPr>
        <w:widowControl w:val="0"/>
        <w:jc w:val="both"/>
        <w:outlineLvl w:val="0"/>
        <w:rPr>
          <w:snapToGrid w:val="0"/>
          <w:sz w:val="22"/>
          <w:szCs w:val="22"/>
        </w:rPr>
      </w:pPr>
      <w:r w:rsidRPr="00C2768F">
        <w:rPr>
          <w:snapToGrid w:val="0"/>
          <w:sz w:val="22"/>
          <w:szCs w:val="22"/>
        </w:rPr>
        <w:t>ADDITIONAL FEE IF PAYMENT MADE WITH VISA:  _________________</w:t>
      </w:r>
    </w:p>
    <w:p w14:paraId="0EF05229" w14:textId="2EFB27A8" w:rsidR="001E27CA" w:rsidRPr="008F0ADE" w:rsidRDefault="003D73F1" w:rsidP="008F0ADE">
      <w:pPr>
        <w:pStyle w:val="Heading1"/>
        <w:spacing w:line="360" w:lineRule="auto"/>
        <w:jc w:val="center"/>
        <w:rPr>
          <w:bCs/>
          <w:sz w:val="32"/>
          <w:szCs w:val="32"/>
          <w:u w:val="none"/>
        </w:rPr>
      </w:pPr>
      <w:bookmarkStart w:id="111" w:name="_Toc65399383"/>
      <w:bookmarkStart w:id="112" w:name="_Toc65486797"/>
      <w:bookmarkStart w:id="113" w:name="_Toc94438042"/>
      <w:bookmarkStart w:id="114" w:name="_Toc94498344"/>
      <w:bookmarkStart w:id="115" w:name="_Toc117673889"/>
      <w:r>
        <w:rPr>
          <w:bCs/>
          <w:sz w:val="32"/>
          <w:szCs w:val="32"/>
          <w:u w:val="none"/>
        </w:rPr>
        <w:lastRenderedPageBreak/>
        <w:t>A</w:t>
      </w:r>
      <w:r w:rsidR="0002471D">
        <w:rPr>
          <w:bCs/>
          <w:sz w:val="32"/>
          <w:szCs w:val="32"/>
          <w:u w:val="none"/>
        </w:rPr>
        <w:t>ppendix B</w:t>
      </w:r>
    </w:p>
    <w:p w14:paraId="348CA631" w14:textId="77777777" w:rsidR="008F0ADE" w:rsidRDefault="008F0ADE" w:rsidP="001E27CA">
      <w:pPr>
        <w:jc w:val="center"/>
        <w:rPr>
          <w:b/>
          <w:sz w:val="24"/>
          <w:szCs w:val="24"/>
          <w:u w:val="single"/>
        </w:rPr>
      </w:pPr>
    </w:p>
    <w:p w14:paraId="12D08197" w14:textId="77777777" w:rsidR="008F0ADE" w:rsidRDefault="008F0ADE" w:rsidP="001E27CA">
      <w:pPr>
        <w:jc w:val="center"/>
        <w:rPr>
          <w:b/>
          <w:sz w:val="24"/>
          <w:szCs w:val="24"/>
          <w:u w:val="single"/>
        </w:rPr>
      </w:pPr>
    </w:p>
    <w:p w14:paraId="640844E3" w14:textId="77777777" w:rsidR="001E27CA" w:rsidRPr="001E27CA" w:rsidRDefault="001E27CA" w:rsidP="001E27CA">
      <w:pPr>
        <w:jc w:val="center"/>
        <w:rPr>
          <w:b/>
          <w:sz w:val="24"/>
          <w:szCs w:val="24"/>
          <w:u w:val="single"/>
        </w:rPr>
      </w:pPr>
      <w:r w:rsidRPr="001E27CA">
        <w:rPr>
          <w:b/>
          <w:sz w:val="24"/>
          <w:szCs w:val="24"/>
          <w:u w:val="single"/>
        </w:rPr>
        <w:t>Certificate Regarding Debarment, Suspension, Ineligibility</w:t>
      </w:r>
    </w:p>
    <w:p w14:paraId="2C4799CC" w14:textId="77777777" w:rsidR="001E27CA" w:rsidRPr="001E27CA" w:rsidRDefault="001E27CA" w:rsidP="001E27CA">
      <w:pPr>
        <w:jc w:val="center"/>
        <w:rPr>
          <w:b/>
          <w:sz w:val="24"/>
          <w:szCs w:val="24"/>
          <w:u w:val="single"/>
        </w:rPr>
      </w:pPr>
    </w:p>
    <w:p w14:paraId="51E3FF13" w14:textId="77777777" w:rsidR="001E27CA" w:rsidRPr="001E27CA" w:rsidRDefault="001E27CA" w:rsidP="001E27CA">
      <w:pPr>
        <w:rPr>
          <w:sz w:val="24"/>
          <w:szCs w:val="24"/>
        </w:rPr>
      </w:pPr>
      <w:r w:rsidRPr="001E27CA">
        <w:rPr>
          <w:sz w:val="24"/>
          <w:szCs w:val="24"/>
        </w:rPr>
        <w:t>The Houston County School District is a recipient of Federal monies.  As such we require that participating vendors not be debarred, suspended, ineligible or excluded from doing business with the Federal government or any agency thereof.</w:t>
      </w:r>
    </w:p>
    <w:p w14:paraId="32BD5F2F" w14:textId="77777777" w:rsidR="001E27CA" w:rsidRPr="001E27CA" w:rsidRDefault="001E27CA" w:rsidP="001E27CA">
      <w:pPr>
        <w:rPr>
          <w:sz w:val="24"/>
          <w:szCs w:val="24"/>
        </w:rPr>
      </w:pPr>
    </w:p>
    <w:p w14:paraId="25F95B67" w14:textId="77777777" w:rsidR="001E27CA" w:rsidRPr="001E27CA" w:rsidRDefault="001E27CA" w:rsidP="001E27CA">
      <w:pPr>
        <w:rPr>
          <w:sz w:val="24"/>
          <w:szCs w:val="24"/>
        </w:rPr>
      </w:pPr>
      <w:r w:rsidRPr="001E27CA">
        <w:rPr>
          <w:sz w:val="24"/>
          <w:szCs w:val="24"/>
        </w:rPr>
        <w:t>The prospective participant certifies, by submission of the proposal, that neither it, nor its principals, is presently debarred, suspended, proposed for debarment, declared ineligible, or excluded from participation in this transaction by any Federal department or agency.</w:t>
      </w:r>
    </w:p>
    <w:p w14:paraId="6A344346" w14:textId="77777777" w:rsidR="001E27CA" w:rsidRPr="001E27CA" w:rsidRDefault="001E27CA" w:rsidP="001E27CA">
      <w:pPr>
        <w:rPr>
          <w:sz w:val="24"/>
          <w:szCs w:val="24"/>
        </w:rPr>
      </w:pPr>
    </w:p>
    <w:p w14:paraId="7205D1DB" w14:textId="77777777" w:rsidR="001E27CA" w:rsidRPr="001E27CA" w:rsidRDefault="001E27CA" w:rsidP="001E27CA">
      <w:pPr>
        <w:rPr>
          <w:sz w:val="24"/>
          <w:szCs w:val="24"/>
        </w:rPr>
      </w:pPr>
      <w:r w:rsidRPr="001E27CA">
        <w:rPr>
          <w:sz w:val="24"/>
          <w:szCs w:val="24"/>
        </w:rPr>
        <w:tab/>
      </w:r>
    </w:p>
    <w:p w14:paraId="6450C14E" w14:textId="77777777" w:rsidR="001E27CA" w:rsidRPr="001E27CA" w:rsidRDefault="001E27CA" w:rsidP="001E27CA">
      <w:pPr>
        <w:rPr>
          <w:sz w:val="24"/>
          <w:szCs w:val="24"/>
        </w:rPr>
      </w:pPr>
    </w:p>
    <w:p w14:paraId="0914CC31" w14:textId="77777777" w:rsidR="001E27CA" w:rsidRPr="001E27CA" w:rsidRDefault="001E27CA" w:rsidP="001E27CA">
      <w:pPr>
        <w:rPr>
          <w:sz w:val="24"/>
          <w:szCs w:val="24"/>
        </w:rPr>
      </w:pPr>
    </w:p>
    <w:p w14:paraId="7DEA3B21" w14:textId="77777777" w:rsidR="001E27CA" w:rsidRPr="001E27CA" w:rsidRDefault="001E27CA" w:rsidP="001E27CA">
      <w:pPr>
        <w:pBdr>
          <w:bottom w:val="single" w:sz="12" w:space="1" w:color="auto"/>
        </w:pBdr>
        <w:rPr>
          <w:sz w:val="24"/>
          <w:szCs w:val="24"/>
        </w:rPr>
      </w:pPr>
    </w:p>
    <w:p w14:paraId="1DEB5E32" w14:textId="77777777" w:rsidR="001E27CA" w:rsidRPr="001E27CA" w:rsidRDefault="001E27CA" w:rsidP="001E27CA">
      <w:pPr>
        <w:rPr>
          <w:sz w:val="24"/>
          <w:szCs w:val="24"/>
        </w:rPr>
      </w:pPr>
      <w:r w:rsidRPr="001E27CA">
        <w:rPr>
          <w:sz w:val="24"/>
          <w:szCs w:val="24"/>
        </w:rPr>
        <w:t xml:space="preserve">Organization Name                                       </w:t>
      </w:r>
    </w:p>
    <w:p w14:paraId="69896BB8" w14:textId="77777777" w:rsidR="001E27CA" w:rsidRPr="001E27CA" w:rsidRDefault="001E27CA" w:rsidP="001E27CA">
      <w:pPr>
        <w:rPr>
          <w:sz w:val="24"/>
          <w:szCs w:val="24"/>
        </w:rPr>
      </w:pPr>
    </w:p>
    <w:p w14:paraId="57F65D97" w14:textId="77777777" w:rsidR="001E27CA" w:rsidRPr="001E27CA" w:rsidRDefault="001E27CA" w:rsidP="001E27CA">
      <w:pPr>
        <w:rPr>
          <w:sz w:val="24"/>
          <w:szCs w:val="24"/>
        </w:rPr>
      </w:pPr>
    </w:p>
    <w:p w14:paraId="21714B57" w14:textId="77777777" w:rsidR="001E27CA" w:rsidRPr="001E27CA" w:rsidRDefault="001E27CA" w:rsidP="001E27CA">
      <w:pPr>
        <w:rPr>
          <w:sz w:val="24"/>
          <w:szCs w:val="24"/>
        </w:rPr>
      </w:pPr>
    </w:p>
    <w:p w14:paraId="12640826" w14:textId="77777777" w:rsidR="001E27CA" w:rsidRPr="001E27CA" w:rsidRDefault="001E27CA" w:rsidP="001E27CA">
      <w:pPr>
        <w:rPr>
          <w:sz w:val="24"/>
          <w:szCs w:val="24"/>
        </w:rPr>
      </w:pPr>
    </w:p>
    <w:p w14:paraId="22994E7B" w14:textId="77777777" w:rsidR="001E27CA" w:rsidRPr="001E27CA" w:rsidRDefault="001E27CA" w:rsidP="001E27CA">
      <w:pPr>
        <w:pBdr>
          <w:bottom w:val="single" w:sz="12" w:space="1" w:color="auto"/>
        </w:pBdr>
        <w:rPr>
          <w:sz w:val="24"/>
          <w:szCs w:val="24"/>
        </w:rPr>
      </w:pPr>
    </w:p>
    <w:p w14:paraId="6E6492C2" w14:textId="77777777" w:rsidR="001E27CA" w:rsidRPr="001E27CA" w:rsidRDefault="001E27CA" w:rsidP="001E27CA">
      <w:pPr>
        <w:rPr>
          <w:sz w:val="24"/>
          <w:szCs w:val="24"/>
        </w:rPr>
      </w:pPr>
      <w:r w:rsidRPr="001E27CA">
        <w:rPr>
          <w:sz w:val="24"/>
          <w:szCs w:val="24"/>
        </w:rPr>
        <w:t>Name(s) and Title(s) of Authorized Representative(s)</w:t>
      </w:r>
    </w:p>
    <w:p w14:paraId="235F00A8" w14:textId="77777777" w:rsidR="001E27CA" w:rsidRPr="001E27CA" w:rsidRDefault="001E27CA" w:rsidP="001E27CA">
      <w:pPr>
        <w:rPr>
          <w:sz w:val="24"/>
          <w:szCs w:val="24"/>
        </w:rPr>
      </w:pPr>
    </w:p>
    <w:p w14:paraId="0EA90154" w14:textId="77777777" w:rsidR="001E27CA" w:rsidRPr="001E27CA" w:rsidRDefault="001E27CA" w:rsidP="001E27CA">
      <w:pPr>
        <w:rPr>
          <w:sz w:val="24"/>
          <w:szCs w:val="24"/>
        </w:rPr>
      </w:pPr>
    </w:p>
    <w:p w14:paraId="04A4B442" w14:textId="77777777" w:rsidR="001E27CA" w:rsidRPr="001E27CA" w:rsidRDefault="001E27CA" w:rsidP="001E27CA">
      <w:pPr>
        <w:rPr>
          <w:sz w:val="24"/>
          <w:szCs w:val="24"/>
        </w:rPr>
      </w:pPr>
    </w:p>
    <w:p w14:paraId="3DA3F90E" w14:textId="77777777" w:rsidR="001E27CA" w:rsidRPr="001E27CA" w:rsidRDefault="001E27CA" w:rsidP="001E27CA">
      <w:pPr>
        <w:pBdr>
          <w:bottom w:val="single" w:sz="12" w:space="1" w:color="auto"/>
        </w:pBdr>
        <w:rPr>
          <w:sz w:val="24"/>
          <w:szCs w:val="24"/>
        </w:rPr>
      </w:pPr>
    </w:p>
    <w:p w14:paraId="569666F3" w14:textId="77777777" w:rsidR="001E27CA" w:rsidRPr="001E27CA" w:rsidRDefault="001E27CA" w:rsidP="001E27CA">
      <w:pPr>
        <w:rPr>
          <w:sz w:val="24"/>
          <w:szCs w:val="24"/>
        </w:rPr>
      </w:pPr>
      <w:r w:rsidRPr="001E27CA">
        <w:rPr>
          <w:sz w:val="24"/>
          <w:szCs w:val="24"/>
        </w:rPr>
        <w:t>Signature(</w:t>
      </w:r>
      <w:proofErr w:type="gramStart"/>
      <w:r w:rsidRPr="001E27CA">
        <w:rPr>
          <w:sz w:val="24"/>
          <w:szCs w:val="24"/>
        </w:rPr>
        <w:t xml:space="preserve">s)   </w:t>
      </w:r>
      <w:proofErr w:type="gramEnd"/>
      <w:r w:rsidRPr="001E27CA">
        <w:rPr>
          <w:sz w:val="24"/>
          <w:szCs w:val="24"/>
        </w:rPr>
        <w:t xml:space="preserve">                                                                     Date</w:t>
      </w:r>
    </w:p>
    <w:p w14:paraId="62F86273" w14:textId="77777777" w:rsidR="001E27CA" w:rsidRPr="001E27CA" w:rsidRDefault="001E27CA" w:rsidP="001E27CA">
      <w:pPr>
        <w:rPr>
          <w:sz w:val="24"/>
          <w:szCs w:val="24"/>
        </w:rPr>
      </w:pPr>
    </w:p>
    <w:p w14:paraId="6DE5BE60" w14:textId="77777777" w:rsidR="001E27CA" w:rsidRPr="001E27CA" w:rsidRDefault="001E27CA" w:rsidP="001E27CA">
      <w:pPr>
        <w:rPr>
          <w:sz w:val="24"/>
          <w:szCs w:val="24"/>
        </w:rPr>
      </w:pPr>
    </w:p>
    <w:p w14:paraId="21C55898" w14:textId="77777777" w:rsidR="001E27CA" w:rsidRPr="001E27CA" w:rsidRDefault="001E27CA" w:rsidP="001E27CA">
      <w:pPr>
        <w:rPr>
          <w:sz w:val="24"/>
          <w:szCs w:val="24"/>
        </w:rPr>
      </w:pPr>
    </w:p>
    <w:p w14:paraId="2AE49277" w14:textId="77777777" w:rsidR="001E27CA" w:rsidRPr="001E27CA" w:rsidRDefault="001E27CA" w:rsidP="001E27CA">
      <w:pPr>
        <w:pBdr>
          <w:bottom w:val="single" w:sz="12" w:space="1" w:color="auto"/>
        </w:pBdr>
        <w:rPr>
          <w:sz w:val="24"/>
          <w:szCs w:val="24"/>
        </w:rPr>
      </w:pPr>
    </w:p>
    <w:p w14:paraId="1DD3B181" w14:textId="77777777" w:rsidR="001E27CA" w:rsidRDefault="001E27CA" w:rsidP="001E27CA">
      <w:pPr>
        <w:rPr>
          <w:sz w:val="24"/>
          <w:szCs w:val="24"/>
        </w:rPr>
      </w:pPr>
      <w:r w:rsidRPr="001E27CA">
        <w:rPr>
          <w:sz w:val="24"/>
          <w:szCs w:val="24"/>
        </w:rPr>
        <w:t>Notary                                                                                Date</w:t>
      </w:r>
    </w:p>
    <w:p w14:paraId="5D4D6645" w14:textId="77777777" w:rsidR="001E27CA" w:rsidRDefault="001E27CA" w:rsidP="001E27CA">
      <w:pPr>
        <w:rPr>
          <w:sz w:val="24"/>
          <w:szCs w:val="24"/>
        </w:rPr>
      </w:pPr>
    </w:p>
    <w:p w14:paraId="7D595F0C" w14:textId="77777777" w:rsidR="001E27CA" w:rsidRDefault="001E27CA" w:rsidP="001E27CA">
      <w:pPr>
        <w:rPr>
          <w:sz w:val="24"/>
          <w:szCs w:val="24"/>
        </w:rPr>
      </w:pPr>
    </w:p>
    <w:p w14:paraId="68A04478" w14:textId="77777777" w:rsidR="0002471D" w:rsidRDefault="008F0ADE" w:rsidP="008F0ADE">
      <w:pPr>
        <w:pStyle w:val="Heading1"/>
        <w:spacing w:line="360" w:lineRule="auto"/>
        <w:jc w:val="center"/>
        <w:rPr>
          <w:b w:val="0"/>
          <w:bCs/>
          <w:sz w:val="32"/>
          <w:szCs w:val="32"/>
        </w:rPr>
      </w:pPr>
      <w:r>
        <w:rPr>
          <w:b w:val="0"/>
          <w:bCs/>
          <w:sz w:val="32"/>
          <w:szCs w:val="32"/>
        </w:rPr>
        <w:br w:type="page"/>
      </w:r>
      <w:r w:rsidR="0002471D" w:rsidRPr="008F0ADE">
        <w:rPr>
          <w:bCs/>
          <w:sz w:val="32"/>
          <w:szCs w:val="32"/>
          <w:u w:val="none"/>
        </w:rPr>
        <w:lastRenderedPageBreak/>
        <w:t>Appendix</w:t>
      </w:r>
      <w:r w:rsidR="0002471D" w:rsidRPr="0002471D">
        <w:rPr>
          <w:b w:val="0"/>
          <w:bCs/>
          <w:sz w:val="32"/>
          <w:szCs w:val="32"/>
        </w:rPr>
        <w:t xml:space="preserve"> </w:t>
      </w:r>
      <w:r w:rsidR="0002471D" w:rsidRPr="00073DF7">
        <w:rPr>
          <w:sz w:val="32"/>
          <w:szCs w:val="32"/>
        </w:rPr>
        <w:t>C</w:t>
      </w:r>
    </w:p>
    <w:p w14:paraId="676FAC33" w14:textId="77777777" w:rsidR="0002471D" w:rsidRPr="0002471D" w:rsidRDefault="0002471D" w:rsidP="0002471D">
      <w:pPr>
        <w:autoSpaceDE w:val="0"/>
        <w:autoSpaceDN w:val="0"/>
        <w:adjustRightInd w:val="0"/>
        <w:jc w:val="center"/>
        <w:rPr>
          <w:b/>
          <w:bCs/>
          <w:color w:val="000000"/>
          <w:sz w:val="24"/>
          <w:szCs w:val="24"/>
        </w:rPr>
      </w:pPr>
    </w:p>
    <w:p w14:paraId="422DFCFD" w14:textId="77777777" w:rsidR="0002471D" w:rsidRPr="00AF447B" w:rsidRDefault="0002471D" w:rsidP="0002471D">
      <w:pPr>
        <w:autoSpaceDE w:val="0"/>
        <w:autoSpaceDN w:val="0"/>
        <w:adjustRightInd w:val="0"/>
        <w:jc w:val="center"/>
        <w:rPr>
          <w:b/>
          <w:bCs/>
          <w:color w:val="000000"/>
          <w:sz w:val="24"/>
          <w:szCs w:val="24"/>
        </w:rPr>
      </w:pPr>
      <w:r w:rsidRPr="00AF447B">
        <w:rPr>
          <w:b/>
          <w:bCs/>
          <w:color w:val="000000"/>
          <w:sz w:val="24"/>
          <w:szCs w:val="24"/>
        </w:rPr>
        <w:t xml:space="preserve">E-RATE CERTIFICATION </w:t>
      </w:r>
    </w:p>
    <w:p w14:paraId="794F554A" w14:textId="77777777" w:rsidR="0002471D" w:rsidRPr="00AF447B" w:rsidRDefault="0002471D" w:rsidP="0002471D">
      <w:pPr>
        <w:autoSpaceDE w:val="0"/>
        <w:autoSpaceDN w:val="0"/>
        <w:adjustRightInd w:val="0"/>
        <w:jc w:val="center"/>
        <w:rPr>
          <w:b/>
          <w:bCs/>
          <w:color w:val="000000"/>
          <w:sz w:val="24"/>
          <w:szCs w:val="24"/>
        </w:rPr>
      </w:pPr>
    </w:p>
    <w:p w14:paraId="738800D9" w14:textId="77777777" w:rsidR="0002471D" w:rsidRPr="00AF447B" w:rsidRDefault="0002471D" w:rsidP="0002471D">
      <w:pPr>
        <w:autoSpaceDE w:val="0"/>
        <w:autoSpaceDN w:val="0"/>
        <w:adjustRightInd w:val="0"/>
        <w:jc w:val="center"/>
        <w:rPr>
          <w:b/>
          <w:bCs/>
          <w:color w:val="000000"/>
          <w:sz w:val="24"/>
          <w:szCs w:val="24"/>
        </w:rPr>
      </w:pPr>
      <w:r>
        <w:rPr>
          <w:b/>
          <w:bCs/>
          <w:color w:val="000000"/>
          <w:sz w:val="24"/>
          <w:szCs w:val="24"/>
        </w:rPr>
        <w:t xml:space="preserve"> </w:t>
      </w:r>
    </w:p>
    <w:p w14:paraId="43958688" w14:textId="77777777" w:rsidR="0002471D" w:rsidRDefault="0002471D" w:rsidP="0002471D">
      <w:pPr>
        <w:autoSpaceDE w:val="0"/>
        <w:autoSpaceDN w:val="0"/>
        <w:adjustRightInd w:val="0"/>
        <w:rPr>
          <w:color w:val="000000"/>
          <w:sz w:val="24"/>
          <w:szCs w:val="24"/>
        </w:rPr>
      </w:pPr>
    </w:p>
    <w:p w14:paraId="5A56F96E" w14:textId="77777777" w:rsidR="0002471D" w:rsidRPr="00AF447B" w:rsidRDefault="0002471D" w:rsidP="0002471D">
      <w:pPr>
        <w:autoSpaceDE w:val="0"/>
        <w:autoSpaceDN w:val="0"/>
        <w:adjustRightInd w:val="0"/>
        <w:jc w:val="both"/>
        <w:rPr>
          <w:color w:val="000000"/>
          <w:sz w:val="24"/>
          <w:szCs w:val="24"/>
        </w:rPr>
      </w:pPr>
      <w:r w:rsidRPr="00AF447B">
        <w:rPr>
          <w:color w:val="000000"/>
          <w:sz w:val="24"/>
          <w:szCs w:val="24"/>
        </w:rPr>
        <w:t xml:space="preserve">I, </w:t>
      </w:r>
      <w:r>
        <w:rPr>
          <w:color w:val="000000"/>
          <w:sz w:val="24"/>
          <w:szCs w:val="24"/>
        </w:rPr>
        <w:t>____________________</w:t>
      </w:r>
      <w:r w:rsidRPr="00AF447B">
        <w:rPr>
          <w:color w:val="000000"/>
          <w:sz w:val="24"/>
          <w:szCs w:val="24"/>
        </w:rPr>
        <w:t>___________________, certify that</w:t>
      </w:r>
      <w:r>
        <w:rPr>
          <w:color w:val="000000"/>
          <w:sz w:val="24"/>
          <w:szCs w:val="24"/>
        </w:rPr>
        <w:t>___________________________</w:t>
      </w:r>
      <w:r w:rsidRPr="00AF447B">
        <w:rPr>
          <w:color w:val="000000"/>
          <w:sz w:val="24"/>
          <w:szCs w:val="24"/>
        </w:rPr>
        <w:t xml:space="preserve">, is a </w:t>
      </w:r>
    </w:p>
    <w:p w14:paraId="55ABCBA0" w14:textId="77777777" w:rsidR="0002471D" w:rsidRPr="00AF447B" w:rsidRDefault="0002471D" w:rsidP="0002471D">
      <w:pPr>
        <w:autoSpaceDE w:val="0"/>
        <w:autoSpaceDN w:val="0"/>
        <w:adjustRightInd w:val="0"/>
        <w:jc w:val="both"/>
        <w:rPr>
          <w:color w:val="000000"/>
          <w:sz w:val="24"/>
          <w:szCs w:val="24"/>
        </w:rPr>
      </w:pPr>
      <w:r w:rsidRPr="00AF447B">
        <w:rPr>
          <w:color w:val="000000"/>
          <w:sz w:val="24"/>
          <w:szCs w:val="24"/>
        </w:rPr>
        <w:t xml:space="preserve">(Print or Type Name)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AF447B">
        <w:rPr>
          <w:color w:val="000000"/>
          <w:sz w:val="24"/>
          <w:szCs w:val="24"/>
        </w:rPr>
        <w:t xml:space="preserve">(Company Name) </w:t>
      </w:r>
    </w:p>
    <w:p w14:paraId="3AAF8AB9" w14:textId="77777777" w:rsidR="0002471D" w:rsidRPr="00AF447B" w:rsidRDefault="00451A94" w:rsidP="0002471D">
      <w:pPr>
        <w:autoSpaceDE w:val="0"/>
        <w:autoSpaceDN w:val="0"/>
        <w:adjustRightInd w:val="0"/>
        <w:jc w:val="both"/>
        <w:rPr>
          <w:color w:val="000000"/>
          <w:sz w:val="24"/>
          <w:szCs w:val="24"/>
        </w:rPr>
      </w:pPr>
      <w:r>
        <w:rPr>
          <w:color w:val="000000"/>
          <w:sz w:val="24"/>
          <w:szCs w:val="24"/>
        </w:rPr>
        <w:t>Service Provider</w:t>
      </w:r>
      <w:r w:rsidR="0002471D" w:rsidRPr="00AF447B">
        <w:rPr>
          <w:color w:val="000000"/>
          <w:sz w:val="24"/>
          <w:szCs w:val="24"/>
        </w:rPr>
        <w:t xml:space="preserve"> as defined by the E</w:t>
      </w:r>
      <w:r w:rsidR="0002471D" w:rsidRPr="00AF447B">
        <w:rPr>
          <w:rFonts w:ascii="Calibri" w:hAnsi="Calibri"/>
          <w:color w:val="000000"/>
          <w:sz w:val="24"/>
          <w:szCs w:val="24"/>
        </w:rPr>
        <w:t>‐</w:t>
      </w:r>
      <w:r w:rsidR="0002471D" w:rsidRPr="00AF447B">
        <w:rPr>
          <w:color w:val="000000"/>
          <w:sz w:val="24"/>
          <w:szCs w:val="24"/>
        </w:rPr>
        <w:t xml:space="preserve">Rate Program and has not been suspended or disbarred from participating by the Federal Communications Commission. Our SPIN # is </w:t>
      </w:r>
      <w:r w:rsidR="0002471D">
        <w:rPr>
          <w:color w:val="000000"/>
          <w:sz w:val="24"/>
          <w:szCs w:val="24"/>
        </w:rPr>
        <w:t>__________________</w:t>
      </w:r>
      <w:r w:rsidR="0002471D" w:rsidRPr="00AF447B">
        <w:rPr>
          <w:color w:val="000000"/>
          <w:sz w:val="24"/>
          <w:szCs w:val="24"/>
        </w:rPr>
        <w:t xml:space="preserve">, and </w:t>
      </w:r>
    </w:p>
    <w:p w14:paraId="7B69ADA0" w14:textId="77777777" w:rsidR="0002471D" w:rsidRPr="00AF447B" w:rsidRDefault="0002471D" w:rsidP="0002471D">
      <w:pPr>
        <w:autoSpaceDE w:val="0"/>
        <w:autoSpaceDN w:val="0"/>
        <w:adjustRightInd w:val="0"/>
        <w:ind w:left="6480"/>
        <w:jc w:val="both"/>
        <w:rPr>
          <w:color w:val="000000"/>
          <w:sz w:val="24"/>
          <w:szCs w:val="24"/>
        </w:rPr>
      </w:pPr>
      <w:r>
        <w:rPr>
          <w:color w:val="000000"/>
          <w:sz w:val="24"/>
          <w:szCs w:val="24"/>
        </w:rPr>
        <w:t xml:space="preserve">       </w:t>
      </w:r>
      <w:r w:rsidRPr="00AF447B">
        <w:rPr>
          <w:color w:val="000000"/>
          <w:sz w:val="24"/>
          <w:szCs w:val="24"/>
        </w:rPr>
        <w:t xml:space="preserve">(Type </w:t>
      </w:r>
      <w:r w:rsidR="00451A94">
        <w:rPr>
          <w:color w:val="000000"/>
          <w:sz w:val="24"/>
          <w:szCs w:val="24"/>
        </w:rPr>
        <w:t>Service Provider</w:t>
      </w:r>
      <w:r w:rsidRPr="00AF447B">
        <w:rPr>
          <w:color w:val="000000"/>
          <w:sz w:val="24"/>
          <w:szCs w:val="24"/>
        </w:rPr>
        <w:t xml:space="preserve"> ID) </w:t>
      </w:r>
    </w:p>
    <w:p w14:paraId="2036CBD6" w14:textId="77777777" w:rsidR="0002471D" w:rsidRPr="00AF447B" w:rsidRDefault="0002471D" w:rsidP="0002471D">
      <w:pPr>
        <w:autoSpaceDE w:val="0"/>
        <w:autoSpaceDN w:val="0"/>
        <w:adjustRightInd w:val="0"/>
        <w:jc w:val="both"/>
        <w:rPr>
          <w:color w:val="000000"/>
          <w:sz w:val="24"/>
          <w:szCs w:val="24"/>
        </w:rPr>
      </w:pPr>
      <w:r w:rsidRPr="00AF447B">
        <w:rPr>
          <w:color w:val="000000"/>
          <w:sz w:val="24"/>
          <w:szCs w:val="24"/>
        </w:rPr>
        <w:t xml:space="preserve">we have operated under this SPIN for </w:t>
      </w:r>
      <w:r>
        <w:rPr>
          <w:color w:val="000000"/>
          <w:sz w:val="24"/>
          <w:szCs w:val="24"/>
        </w:rPr>
        <w:t>______</w:t>
      </w:r>
      <w:r w:rsidRPr="00AF447B">
        <w:rPr>
          <w:color w:val="000000"/>
          <w:sz w:val="24"/>
          <w:szCs w:val="24"/>
        </w:rPr>
        <w:t xml:space="preserve">years. </w:t>
      </w:r>
    </w:p>
    <w:p w14:paraId="71369C31" w14:textId="77777777" w:rsidR="0002471D" w:rsidRDefault="0002471D" w:rsidP="0002471D">
      <w:pPr>
        <w:autoSpaceDE w:val="0"/>
        <w:autoSpaceDN w:val="0"/>
        <w:adjustRightInd w:val="0"/>
        <w:ind w:left="2880" w:firstLine="720"/>
        <w:jc w:val="both"/>
        <w:rPr>
          <w:color w:val="000000"/>
          <w:sz w:val="24"/>
          <w:szCs w:val="24"/>
        </w:rPr>
      </w:pPr>
      <w:r w:rsidRPr="00AF447B">
        <w:rPr>
          <w:color w:val="000000"/>
          <w:sz w:val="24"/>
          <w:szCs w:val="24"/>
        </w:rPr>
        <w:t xml:space="preserve">(number) </w:t>
      </w:r>
    </w:p>
    <w:p w14:paraId="571300A1" w14:textId="77777777" w:rsidR="0002471D" w:rsidRPr="00AF447B" w:rsidRDefault="0002471D" w:rsidP="0002471D">
      <w:pPr>
        <w:autoSpaceDE w:val="0"/>
        <w:autoSpaceDN w:val="0"/>
        <w:adjustRightInd w:val="0"/>
        <w:ind w:left="2880" w:firstLine="720"/>
        <w:jc w:val="both"/>
        <w:rPr>
          <w:color w:val="000000"/>
          <w:sz w:val="24"/>
          <w:szCs w:val="24"/>
        </w:rPr>
      </w:pPr>
    </w:p>
    <w:p w14:paraId="0F0C1202" w14:textId="77777777" w:rsidR="0002471D" w:rsidRPr="00AF447B" w:rsidRDefault="0002471D" w:rsidP="0002471D">
      <w:pPr>
        <w:autoSpaceDE w:val="0"/>
        <w:autoSpaceDN w:val="0"/>
        <w:adjustRightInd w:val="0"/>
        <w:jc w:val="both"/>
        <w:rPr>
          <w:color w:val="000000"/>
          <w:sz w:val="24"/>
          <w:szCs w:val="24"/>
        </w:rPr>
      </w:pPr>
      <w:r w:rsidRPr="00AF447B">
        <w:rPr>
          <w:color w:val="000000"/>
          <w:sz w:val="24"/>
          <w:szCs w:val="24"/>
        </w:rPr>
        <w:t xml:space="preserve">I also certify to the acceptance of the following: </w:t>
      </w:r>
    </w:p>
    <w:p w14:paraId="5D1B9152" w14:textId="77777777" w:rsidR="0002471D" w:rsidRPr="00AF447B" w:rsidRDefault="0002471D" w:rsidP="0002471D">
      <w:pPr>
        <w:autoSpaceDE w:val="0"/>
        <w:autoSpaceDN w:val="0"/>
        <w:adjustRightInd w:val="0"/>
        <w:jc w:val="both"/>
        <w:rPr>
          <w:color w:val="000000"/>
          <w:sz w:val="24"/>
          <w:szCs w:val="24"/>
        </w:rPr>
      </w:pPr>
    </w:p>
    <w:p w14:paraId="05A2D248" w14:textId="482B13AF" w:rsidR="0002471D" w:rsidRPr="00AF447B" w:rsidRDefault="0002471D" w:rsidP="0002471D">
      <w:pPr>
        <w:autoSpaceDE w:val="0"/>
        <w:autoSpaceDN w:val="0"/>
        <w:adjustRightInd w:val="0"/>
        <w:jc w:val="both"/>
        <w:rPr>
          <w:color w:val="000000"/>
          <w:sz w:val="24"/>
          <w:szCs w:val="24"/>
        </w:rPr>
      </w:pPr>
      <w:r w:rsidRPr="00AF447B">
        <w:rPr>
          <w:color w:val="000000"/>
          <w:sz w:val="24"/>
          <w:szCs w:val="24"/>
        </w:rPr>
        <w:t xml:space="preserve">1. All information necessary to respond to any PIA (Program Integrity Assurance), Item 25 Selective Review, or Audit performed by the FCC, the SLD, or their designated authority, will be furnished completely and in a timely manner sufficient to meet any response </w:t>
      </w:r>
      <w:proofErr w:type="gramStart"/>
      <w:r w:rsidRPr="00AF447B">
        <w:rPr>
          <w:color w:val="000000"/>
          <w:sz w:val="24"/>
          <w:szCs w:val="24"/>
        </w:rPr>
        <w:t>deadlines;</w:t>
      </w:r>
      <w:proofErr w:type="gramEnd"/>
      <w:r w:rsidRPr="00AF447B">
        <w:rPr>
          <w:color w:val="000000"/>
          <w:sz w:val="24"/>
          <w:szCs w:val="24"/>
        </w:rPr>
        <w:t xml:space="preserve"> </w:t>
      </w:r>
    </w:p>
    <w:p w14:paraId="5269BF50" w14:textId="77777777" w:rsidR="0002471D" w:rsidRPr="00AF447B" w:rsidRDefault="0002471D" w:rsidP="0002471D">
      <w:pPr>
        <w:autoSpaceDE w:val="0"/>
        <w:autoSpaceDN w:val="0"/>
        <w:adjustRightInd w:val="0"/>
        <w:jc w:val="both"/>
        <w:rPr>
          <w:color w:val="000000"/>
          <w:sz w:val="24"/>
          <w:szCs w:val="24"/>
        </w:rPr>
      </w:pPr>
    </w:p>
    <w:p w14:paraId="3DDD51E1" w14:textId="77777777" w:rsidR="0002471D" w:rsidRPr="00AF447B" w:rsidRDefault="0002471D" w:rsidP="0002471D">
      <w:pPr>
        <w:autoSpaceDE w:val="0"/>
        <w:autoSpaceDN w:val="0"/>
        <w:adjustRightInd w:val="0"/>
        <w:jc w:val="both"/>
        <w:rPr>
          <w:color w:val="000000"/>
          <w:sz w:val="24"/>
          <w:szCs w:val="24"/>
        </w:rPr>
      </w:pPr>
      <w:r w:rsidRPr="00AF447B">
        <w:rPr>
          <w:color w:val="000000"/>
          <w:sz w:val="24"/>
          <w:szCs w:val="24"/>
        </w:rPr>
        <w:t xml:space="preserve">2. In the event an appeal is necessary, all the information necessary to complete the appeal will be furnished completely and in a timely manner to the </w:t>
      </w:r>
      <w:r w:rsidR="006D2582" w:rsidRPr="004672A8">
        <w:rPr>
          <w:sz w:val="24"/>
          <w:szCs w:val="24"/>
        </w:rPr>
        <w:t xml:space="preserve">Houston County School </w:t>
      </w:r>
      <w:r w:rsidR="006D2582">
        <w:rPr>
          <w:sz w:val="24"/>
          <w:szCs w:val="24"/>
        </w:rPr>
        <w:t>District</w:t>
      </w:r>
      <w:r w:rsidRPr="00AF447B">
        <w:rPr>
          <w:color w:val="000000"/>
          <w:sz w:val="24"/>
          <w:szCs w:val="24"/>
        </w:rPr>
        <w:t xml:space="preserve">, it’s attorney(s) or authorized </w:t>
      </w:r>
      <w:proofErr w:type="gramStart"/>
      <w:r w:rsidRPr="00AF447B">
        <w:rPr>
          <w:color w:val="000000"/>
          <w:sz w:val="24"/>
          <w:szCs w:val="24"/>
        </w:rPr>
        <w:t>agent;</w:t>
      </w:r>
      <w:proofErr w:type="gramEnd"/>
      <w:r w:rsidRPr="00AF447B">
        <w:rPr>
          <w:color w:val="000000"/>
          <w:sz w:val="24"/>
          <w:szCs w:val="24"/>
        </w:rPr>
        <w:t xml:space="preserve"> </w:t>
      </w:r>
    </w:p>
    <w:p w14:paraId="6E9AFB34" w14:textId="77777777" w:rsidR="0002471D" w:rsidRPr="00AF447B" w:rsidRDefault="0002471D" w:rsidP="0002471D">
      <w:pPr>
        <w:autoSpaceDE w:val="0"/>
        <w:autoSpaceDN w:val="0"/>
        <w:adjustRightInd w:val="0"/>
        <w:jc w:val="both"/>
        <w:rPr>
          <w:color w:val="000000"/>
          <w:sz w:val="24"/>
          <w:szCs w:val="24"/>
        </w:rPr>
      </w:pPr>
    </w:p>
    <w:p w14:paraId="4AA3EB42" w14:textId="7FF1435D" w:rsidR="0002471D" w:rsidRPr="00AF447B" w:rsidRDefault="0002471D" w:rsidP="0002471D">
      <w:pPr>
        <w:autoSpaceDE w:val="0"/>
        <w:autoSpaceDN w:val="0"/>
        <w:adjustRightInd w:val="0"/>
        <w:jc w:val="both"/>
        <w:rPr>
          <w:color w:val="000000"/>
          <w:sz w:val="24"/>
          <w:szCs w:val="24"/>
        </w:rPr>
      </w:pPr>
      <w:r w:rsidRPr="00AF447B">
        <w:rPr>
          <w:color w:val="000000"/>
          <w:sz w:val="24"/>
          <w:szCs w:val="24"/>
        </w:rPr>
        <w:t xml:space="preserve">3. Any contract awarded based </w:t>
      </w:r>
      <w:r w:rsidRPr="00735E30">
        <w:rPr>
          <w:color w:val="000000"/>
          <w:sz w:val="24"/>
          <w:szCs w:val="24"/>
        </w:rPr>
        <w:t>upon RFP</w:t>
      </w:r>
      <w:r w:rsidR="00735E30">
        <w:rPr>
          <w:color w:val="000000"/>
          <w:sz w:val="24"/>
          <w:szCs w:val="24"/>
        </w:rPr>
        <w:t xml:space="preserve"> </w:t>
      </w:r>
      <w:r w:rsidRPr="00735E30">
        <w:rPr>
          <w:color w:val="000000"/>
          <w:sz w:val="24"/>
          <w:szCs w:val="24"/>
        </w:rPr>
        <w:t>#</w:t>
      </w:r>
      <w:r w:rsidR="00735E30" w:rsidRPr="00735E30">
        <w:rPr>
          <w:color w:val="000000"/>
          <w:sz w:val="24"/>
          <w:szCs w:val="24"/>
        </w:rPr>
        <w:t>25-020</w:t>
      </w:r>
      <w:r w:rsidRPr="00AF447B">
        <w:rPr>
          <w:color w:val="000000"/>
          <w:sz w:val="24"/>
          <w:szCs w:val="24"/>
        </w:rPr>
        <w:t xml:space="preserve"> i</w:t>
      </w:r>
      <w:r w:rsidR="00AA22F1">
        <w:rPr>
          <w:color w:val="000000"/>
          <w:sz w:val="24"/>
          <w:szCs w:val="24"/>
        </w:rPr>
        <w:t>s</w:t>
      </w:r>
      <w:r w:rsidRPr="00AF447B">
        <w:rPr>
          <w:color w:val="000000"/>
          <w:sz w:val="24"/>
          <w:szCs w:val="24"/>
        </w:rPr>
        <w:t xml:space="preserve"> contingent upon the receipt of a Funding Commitment Decision Letter (FCDL) from the SLD that awards the requested discounts in full. In the event that partial funding or no funding is granted, the </w:t>
      </w:r>
      <w:r w:rsidR="006D2582" w:rsidRPr="004672A8">
        <w:rPr>
          <w:sz w:val="24"/>
          <w:szCs w:val="24"/>
        </w:rPr>
        <w:t xml:space="preserve">Houston County School </w:t>
      </w:r>
      <w:r w:rsidR="006D2582">
        <w:rPr>
          <w:sz w:val="24"/>
          <w:szCs w:val="24"/>
        </w:rPr>
        <w:t>District</w:t>
      </w:r>
      <w:r w:rsidRPr="00AF447B">
        <w:rPr>
          <w:b/>
          <w:bCs/>
          <w:color w:val="000000"/>
          <w:sz w:val="24"/>
          <w:szCs w:val="24"/>
        </w:rPr>
        <w:t xml:space="preserve"> </w:t>
      </w:r>
      <w:r w:rsidRPr="00AF447B">
        <w:rPr>
          <w:color w:val="000000"/>
          <w:sz w:val="24"/>
          <w:szCs w:val="24"/>
        </w:rPr>
        <w:t xml:space="preserve">reserves the right to cancel the contract in whole or in </w:t>
      </w:r>
      <w:proofErr w:type="gramStart"/>
      <w:r w:rsidRPr="00AF447B">
        <w:rPr>
          <w:color w:val="000000"/>
          <w:sz w:val="24"/>
          <w:szCs w:val="24"/>
        </w:rPr>
        <w:t>part;</w:t>
      </w:r>
      <w:proofErr w:type="gramEnd"/>
      <w:r w:rsidRPr="00AF447B">
        <w:rPr>
          <w:color w:val="000000"/>
          <w:sz w:val="24"/>
          <w:szCs w:val="24"/>
        </w:rPr>
        <w:t xml:space="preserve"> </w:t>
      </w:r>
    </w:p>
    <w:p w14:paraId="0D851613" w14:textId="77777777" w:rsidR="0002471D" w:rsidRPr="00AF447B" w:rsidRDefault="0002471D" w:rsidP="0002471D">
      <w:pPr>
        <w:autoSpaceDE w:val="0"/>
        <w:autoSpaceDN w:val="0"/>
        <w:adjustRightInd w:val="0"/>
        <w:jc w:val="both"/>
        <w:rPr>
          <w:color w:val="000000"/>
          <w:sz w:val="24"/>
          <w:szCs w:val="24"/>
        </w:rPr>
      </w:pPr>
    </w:p>
    <w:p w14:paraId="45AC9B3D" w14:textId="41FDFEF7" w:rsidR="0002471D" w:rsidRPr="00AF447B" w:rsidRDefault="0002471D" w:rsidP="0002471D">
      <w:pPr>
        <w:autoSpaceDE w:val="0"/>
        <w:autoSpaceDN w:val="0"/>
        <w:adjustRightInd w:val="0"/>
        <w:jc w:val="both"/>
        <w:rPr>
          <w:color w:val="000000"/>
          <w:sz w:val="24"/>
          <w:szCs w:val="24"/>
        </w:rPr>
      </w:pPr>
      <w:r w:rsidRPr="00AF447B">
        <w:rPr>
          <w:color w:val="000000"/>
          <w:sz w:val="24"/>
          <w:szCs w:val="24"/>
        </w:rPr>
        <w:t xml:space="preserve">4. The </w:t>
      </w:r>
      <w:r w:rsidR="006D2582" w:rsidRPr="004672A8">
        <w:rPr>
          <w:sz w:val="24"/>
          <w:szCs w:val="24"/>
        </w:rPr>
        <w:t xml:space="preserve">Houston County School </w:t>
      </w:r>
      <w:r w:rsidR="006D2582">
        <w:rPr>
          <w:sz w:val="24"/>
          <w:szCs w:val="24"/>
        </w:rPr>
        <w:t>District</w:t>
      </w:r>
      <w:r w:rsidRPr="00AF447B">
        <w:rPr>
          <w:b/>
          <w:bCs/>
          <w:color w:val="000000"/>
          <w:sz w:val="24"/>
          <w:szCs w:val="24"/>
        </w:rPr>
        <w:t xml:space="preserve"> </w:t>
      </w:r>
      <w:r w:rsidRPr="00AF447B">
        <w:rPr>
          <w:color w:val="000000"/>
          <w:sz w:val="24"/>
          <w:szCs w:val="24"/>
        </w:rPr>
        <w:t xml:space="preserve">will be invoiced for </w:t>
      </w:r>
      <w:r w:rsidR="00AA22F1" w:rsidRPr="00AF447B">
        <w:rPr>
          <w:color w:val="000000"/>
          <w:sz w:val="24"/>
          <w:szCs w:val="24"/>
        </w:rPr>
        <w:t>only</w:t>
      </w:r>
      <w:r w:rsidRPr="00AF447B">
        <w:rPr>
          <w:color w:val="000000"/>
          <w:sz w:val="24"/>
          <w:szCs w:val="24"/>
        </w:rPr>
        <w:t xml:space="preserve"> the matching funds portion, and it </w:t>
      </w:r>
      <w:proofErr w:type="gramStart"/>
      <w:r w:rsidRPr="00AF447B">
        <w:rPr>
          <w:color w:val="000000"/>
          <w:sz w:val="24"/>
          <w:szCs w:val="24"/>
        </w:rPr>
        <w:t>our</w:t>
      </w:r>
      <w:proofErr w:type="gramEnd"/>
      <w:r w:rsidRPr="00AF447B">
        <w:rPr>
          <w:color w:val="000000"/>
          <w:sz w:val="24"/>
          <w:szCs w:val="24"/>
        </w:rPr>
        <w:t xml:space="preserve"> responsibility, as the E</w:t>
      </w:r>
      <w:r w:rsidRPr="00AF447B">
        <w:rPr>
          <w:rFonts w:ascii="Calibri" w:hAnsi="Calibri"/>
          <w:color w:val="000000"/>
          <w:sz w:val="24"/>
          <w:szCs w:val="24"/>
        </w:rPr>
        <w:t>‐</w:t>
      </w:r>
      <w:r w:rsidRPr="00AF447B">
        <w:rPr>
          <w:color w:val="000000"/>
          <w:sz w:val="24"/>
          <w:szCs w:val="24"/>
        </w:rPr>
        <w:t xml:space="preserve">Rate </w:t>
      </w:r>
      <w:r w:rsidR="00451A94">
        <w:rPr>
          <w:color w:val="000000"/>
          <w:sz w:val="24"/>
          <w:szCs w:val="24"/>
        </w:rPr>
        <w:t>Service Provider</w:t>
      </w:r>
      <w:r w:rsidRPr="00AF447B">
        <w:rPr>
          <w:color w:val="000000"/>
          <w:sz w:val="24"/>
          <w:szCs w:val="24"/>
        </w:rPr>
        <w:t>, to invoice the SLD for the remaining “non</w:t>
      </w:r>
      <w:r w:rsidRPr="00AF447B">
        <w:rPr>
          <w:rFonts w:ascii="Calibri" w:hAnsi="Calibri"/>
          <w:color w:val="000000"/>
          <w:sz w:val="24"/>
          <w:szCs w:val="24"/>
        </w:rPr>
        <w:t>‐</w:t>
      </w:r>
      <w:r w:rsidRPr="00AF447B">
        <w:rPr>
          <w:color w:val="000000"/>
          <w:sz w:val="24"/>
          <w:szCs w:val="24"/>
        </w:rPr>
        <w:t>discount” portion. This billing method is known as the SPI (</w:t>
      </w:r>
      <w:r w:rsidR="00451A94">
        <w:rPr>
          <w:color w:val="000000"/>
          <w:sz w:val="24"/>
          <w:szCs w:val="24"/>
        </w:rPr>
        <w:t>Service Provider</w:t>
      </w:r>
      <w:r w:rsidRPr="00AF447B">
        <w:rPr>
          <w:color w:val="000000"/>
          <w:sz w:val="24"/>
          <w:szCs w:val="24"/>
        </w:rPr>
        <w:t xml:space="preserve"> Invoice) </w:t>
      </w:r>
      <w:proofErr w:type="gramStart"/>
      <w:r w:rsidRPr="00AF447B">
        <w:rPr>
          <w:color w:val="000000"/>
          <w:sz w:val="24"/>
          <w:szCs w:val="24"/>
        </w:rPr>
        <w:t>method;</w:t>
      </w:r>
      <w:proofErr w:type="gramEnd"/>
      <w:r w:rsidRPr="00AF447B">
        <w:rPr>
          <w:color w:val="000000"/>
          <w:sz w:val="24"/>
          <w:szCs w:val="24"/>
        </w:rPr>
        <w:t xml:space="preserve"> </w:t>
      </w:r>
    </w:p>
    <w:p w14:paraId="09CC3FD1" w14:textId="77777777" w:rsidR="0002471D" w:rsidRPr="00AF447B" w:rsidRDefault="0002471D" w:rsidP="0002471D">
      <w:pPr>
        <w:autoSpaceDE w:val="0"/>
        <w:autoSpaceDN w:val="0"/>
        <w:adjustRightInd w:val="0"/>
        <w:jc w:val="both"/>
        <w:rPr>
          <w:color w:val="000000"/>
          <w:sz w:val="24"/>
          <w:szCs w:val="24"/>
        </w:rPr>
      </w:pPr>
    </w:p>
    <w:p w14:paraId="7BB8E16E" w14:textId="77777777" w:rsidR="0002471D" w:rsidRPr="00AF447B" w:rsidRDefault="0002471D" w:rsidP="0002471D">
      <w:pPr>
        <w:autoSpaceDE w:val="0"/>
        <w:autoSpaceDN w:val="0"/>
        <w:adjustRightInd w:val="0"/>
        <w:jc w:val="both"/>
        <w:rPr>
          <w:color w:val="000000"/>
          <w:sz w:val="24"/>
          <w:szCs w:val="24"/>
        </w:rPr>
      </w:pPr>
      <w:r w:rsidRPr="00AF447B">
        <w:rPr>
          <w:color w:val="000000"/>
          <w:sz w:val="24"/>
          <w:szCs w:val="24"/>
        </w:rPr>
        <w:t xml:space="preserve">5. In the event the </w:t>
      </w:r>
      <w:r w:rsidR="006D2582" w:rsidRPr="004672A8">
        <w:rPr>
          <w:sz w:val="24"/>
          <w:szCs w:val="24"/>
        </w:rPr>
        <w:t xml:space="preserve">Houston County School </w:t>
      </w:r>
      <w:r w:rsidR="006D2582">
        <w:rPr>
          <w:sz w:val="24"/>
          <w:szCs w:val="24"/>
        </w:rPr>
        <w:t>District</w:t>
      </w:r>
      <w:r w:rsidRPr="00AF447B">
        <w:rPr>
          <w:b/>
          <w:bCs/>
          <w:color w:val="000000"/>
          <w:sz w:val="24"/>
          <w:szCs w:val="24"/>
        </w:rPr>
        <w:t xml:space="preserve"> </w:t>
      </w:r>
      <w:r w:rsidRPr="00AF447B">
        <w:rPr>
          <w:color w:val="000000"/>
          <w:sz w:val="24"/>
          <w:szCs w:val="24"/>
        </w:rPr>
        <w:t xml:space="preserve">wishes to perform a SPIN change, as afforded by the COPAN decision, permission will be granted within the contracted terms, provided 14 days prior written notice is given. </w:t>
      </w:r>
    </w:p>
    <w:p w14:paraId="7EAD351D" w14:textId="77777777" w:rsidR="0002471D" w:rsidRPr="00AF447B" w:rsidRDefault="0002471D" w:rsidP="0002471D">
      <w:pPr>
        <w:autoSpaceDE w:val="0"/>
        <w:autoSpaceDN w:val="0"/>
        <w:adjustRightInd w:val="0"/>
        <w:jc w:val="both"/>
        <w:rPr>
          <w:color w:val="000000"/>
          <w:sz w:val="24"/>
          <w:szCs w:val="24"/>
        </w:rPr>
      </w:pPr>
    </w:p>
    <w:p w14:paraId="55DB98FD" w14:textId="77777777" w:rsidR="0002471D" w:rsidRDefault="0002471D" w:rsidP="0002471D">
      <w:pPr>
        <w:autoSpaceDE w:val="0"/>
        <w:autoSpaceDN w:val="0"/>
        <w:adjustRightInd w:val="0"/>
        <w:jc w:val="both"/>
        <w:rPr>
          <w:color w:val="000000"/>
          <w:sz w:val="24"/>
          <w:szCs w:val="24"/>
        </w:rPr>
      </w:pPr>
    </w:p>
    <w:p w14:paraId="6488FAB3" w14:textId="77777777" w:rsidR="0002471D" w:rsidRDefault="0002471D" w:rsidP="0002471D">
      <w:pPr>
        <w:autoSpaceDE w:val="0"/>
        <w:autoSpaceDN w:val="0"/>
        <w:adjustRightInd w:val="0"/>
        <w:jc w:val="both"/>
        <w:rPr>
          <w:color w:val="000000"/>
          <w:sz w:val="24"/>
          <w:szCs w:val="24"/>
        </w:rPr>
      </w:pPr>
      <w:r>
        <w:rPr>
          <w:color w:val="000000"/>
          <w:sz w:val="24"/>
          <w:szCs w:val="24"/>
        </w:rPr>
        <w:t>___________________________________________________</w:t>
      </w:r>
      <w:r>
        <w:rPr>
          <w:color w:val="000000"/>
          <w:sz w:val="24"/>
          <w:szCs w:val="24"/>
        </w:rPr>
        <w:tab/>
        <w:t>_________________________</w:t>
      </w:r>
    </w:p>
    <w:p w14:paraId="7606883B" w14:textId="77777777" w:rsidR="0002471D" w:rsidRPr="00AF447B" w:rsidRDefault="0002471D" w:rsidP="0002471D">
      <w:pPr>
        <w:autoSpaceDE w:val="0"/>
        <w:autoSpaceDN w:val="0"/>
        <w:adjustRightInd w:val="0"/>
        <w:jc w:val="both"/>
        <w:rPr>
          <w:color w:val="000000"/>
          <w:sz w:val="24"/>
          <w:szCs w:val="24"/>
        </w:rPr>
      </w:pPr>
      <w:r w:rsidRPr="00AF447B">
        <w:rPr>
          <w:color w:val="000000"/>
          <w:sz w:val="24"/>
          <w:szCs w:val="24"/>
        </w:rPr>
        <w:t xml:space="preserve">(Original Signature in Blue or Black Ink) </w:t>
      </w:r>
      <w:r>
        <w:rPr>
          <w:color w:val="000000"/>
          <w:sz w:val="24"/>
          <w:szCs w:val="24"/>
        </w:rPr>
        <w:tab/>
      </w:r>
      <w:r>
        <w:rPr>
          <w:color w:val="000000"/>
          <w:sz w:val="24"/>
          <w:szCs w:val="24"/>
        </w:rPr>
        <w:tab/>
      </w:r>
      <w:r>
        <w:rPr>
          <w:color w:val="000000"/>
          <w:sz w:val="24"/>
          <w:szCs w:val="24"/>
        </w:rPr>
        <w:tab/>
      </w:r>
      <w:r>
        <w:rPr>
          <w:color w:val="000000"/>
          <w:sz w:val="24"/>
          <w:szCs w:val="24"/>
        </w:rPr>
        <w:tab/>
      </w:r>
      <w:r w:rsidRPr="00AF447B">
        <w:rPr>
          <w:color w:val="000000"/>
          <w:sz w:val="24"/>
          <w:szCs w:val="24"/>
        </w:rPr>
        <w:t xml:space="preserve">(Today’s Date) </w:t>
      </w:r>
    </w:p>
    <w:p w14:paraId="73A52C27" w14:textId="77777777" w:rsidR="0002471D" w:rsidRDefault="0002471D" w:rsidP="0002471D">
      <w:pPr>
        <w:autoSpaceDE w:val="0"/>
        <w:autoSpaceDN w:val="0"/>
        <w:adjustRightInd w:val="0"/>
        <w:jc w:val="both"/>
        <w:rPr>
          <w:color w:val="000000"/>
          <w:sz w:val="24"/>
          <w:szCs w:val="24"/>
        </w:rPr>
      </w:pPr>
    </w:p>
    <w:p w14:paraId="229BC397" w14:textId="77777777" w:rsidR="0002471D" w:rsidRDefault="0002471D" w:rsidP="0002471D">
      <w:pPr>
        <w:autoSpaceDE w:val="0"/>
        <w:autoSpaceDN w:val="0"/>
        <w:adjustRightInd w:val="0"/>
        <w:jc w:val="both"/>
        <w:rPr>
          <w:color w:val="000000"/>
          <w:sz w:val="24"/>
          <w:szCs w:val="24"/>
        </w:rPr>
      </w:pPr>
      <w:r>
        <w:rPr>
          <w:color w:val="000000"/>
          <w:sz w:val="24"/>
          <w:szCs w:val="24"/>
        </w:rPr>
        <w:t>___________________________________________________</w:t>
      </w:r>
    </w:p>
    <w:p w14:paraId="4CAB2F3A" w14:textId="77777777" w:rsidR="0002471D" w:rsidRPr="00AF447B" w:rsidRDefault="0002471D" w:rsidP="0002471D">
      <w:pPr>
        <w:autoSpaceDE w:val="0"/>
        <w:autoSpaceDN w:val="0"/>
        <w:adjustRightInd w:val="0"/>
        <w:jc w:val="both"/>
        <w:rPr>
          <w:color w:val="000000"/>
          <w:sz w:val="24"/>
          <w:szCs w:val="24"/>
        </w:rPr>
      </w:pPr>
      <w:r w:rsidRPr="00AF447B">
        <w:rPr>
          <w:color w:val="000000"/>
          <w:sz w:val="24"/>
          <w:szCs w:val="24"/>
        </w:rPr>
        <w:t xml:space="preserve">(Print or Type Name) </w:t>
      </w:r>
    </w:p>
    <w:p w14:paraId="5E3FA6D3" w14:textId="77777777" w:rsidR="0002471D" w:rsidRDefault="0002471D" w:rsidP="0002471D">
      <w:pPr>
        <w:jc w:val="both"/>
        <w:rPr>
          <w:color w:val="000000"/>
          <w:sz w:val="24"/>
          <w:szCs w:val="24"/>
        </w:rPr>
      </w:pPr>
    </w:p>
    <w:p w14:paraId="4AEFD5ED" w14:textId="77777777" w:rsidR="0002471D" w:rsidRDefault="0002471D" w:rsidP="0002471D">
      <w:pPr>
        <w:jc w:val="both"/>
        <w:rPr>
          <w:color w:val="000000"/>
          <w:sz w:val="24"/>
          <w:szCs w:val="24"/>
        </w:rPr>
      </w:pPr>
      <w:r>
        <w:rPr>
          <w:color w:val="000000"/>
          <w:sz w:val="24"/>
          <w:szCs w:val="24"/>
        </w:rPr>
        <w:t>___________________________________________________/</w:t>
      </w:r>
    </w:p>
    <w:p w14:paraId="6DEEC6CD" w14:textId="77777777" w:rsidR="0002471D" w:rsidRDefault="0002471D" w:rsidP="0002471D">
      <w:pPr>
        <w:jc w:val="both"/>
        <w:rPr>
          <w:color w:val="000000"/>
          <w:sz w:val="24"/>
          <w:szCs w:val="24"/>
        </w:rPr>
      </w:pPr>
      <w:r w:rsidRPr="00AF447B">
        <w:rPr>
          <w:color w:val="000000"/>
          <w:sz w:val="24"/>
          <w:szCs w:val="24"/>
        </w:rPr>
        <w:t>(Title)</w:t>
      </w:r>
    </w:p>
    <w:p w14:paraId="7C4DA147" w14:textId="77777777" w:rsidR="0002471D" w:rsidRPr="0002471D" w:rsidRDefault="0002471D" w:rsidP="008F0ADE">
      <w:pPr>
        <w:pStyle w:val="Heading1"/>
        <w:spacing w:line="360" w:lineRule="auto"/>
        <w:jc w:val="center"/>
        <w:rPr>
          <w:b w:val="0"/>
          <w:color w:val="000000"/>
          <w:szCs w:val="24"/>
        </w:rPr>
      </w:pPr>
      <w:r w:rsidRPr="008F0ADE">
        <w:rPr>
          <w:bCs/>
          <w:sz w:val="32"/>
          <w:szCs w:val="32"/>
          <w:u w:val="none"/>
        </w:rPr>
        <w:lastRenderedPageBreak/>
        <w:t>Appendix</w:t>
      </w:r>
      <w:r w:rsidRPr="0002471D">
        <w:rPr>
          <w:b w:val="0"/>
          <w:bCs/>
          <w:sz w:val="32"/>
          <w:szCs w:val="32"/>
        </w:rPr>
        <w:t xml:space="preserve"> </w:t>
      </w:r>
      <w:r w:rsidRPr="00073DF7">
        <w:rPr>
          <w:sz w:val="32"/>
          <w:szCs w:val="32"/>
        </w:rPr>
        <w:t>D</w:t>
      </w:r>
    </w:p>
    <w:p w14:paraId="493115E8" w14:textId="77777777" w:rsidR="0002471D" w:rsidRDefault="0002471D" w:rsidP="0002471D">
      <w:pPr>
        <w:widowControl w:val="0"/>
        <w:ind w:left="90"/>
        <w:jc w:val="center"/>
        <w:rPr>
          <w:rFonts w:eastAsia="Calibri"/>
          <w:b/>
          <w:snapToGrid w:val="0"/>
          <w:color w:val="000000"/>
          <w:sz w:val="23"/>
          <w:szCs w:val="23"/>
        </w:rPr>
      </w:pPr>
    </w:p>
    <w:p w14:paraId="7B223B85" w14:textId="77777777" w:rsidR="0002471D" w:rsidRPr="002A1E8A" w:rsidRDefault="0002471D" w:rsidP="0002471D">
      <w:pPr>
        <w:widowControl w:val="0"/>
        <w:ind w:left="90"/>
        <w:jc w:val="center"/>
        <w:rPr>
          <w:rFonts w:eastAsia="Calibri"/>
          <w:b/>
          <w:color w:val="000000"/>
          <w:sz w:val="23"/>
          <w:szCs w:val="23"/>
          <w:u w:val="single"/>
        </w:rPr>
      </w:pPr>
      <w:r>
        <w:rPr>
          <w:rFonts w:eastAsia="Calibri"/>
          <w:b/>
          <w:snapToGrid w:val="0"/>
          <w:color w:val="000000"/>
          <w:sz w:val="23"/>
          <w:szCs w:val="23"/>
          <w:u w:val="single"/>
        </w:rPr>
        <w:t>Vendor</w:t>
      </w:r>
      <w:r w:rsidRPr="002A1E8A">
        <w:rPr>
          <w:rFonts w:eastAsia="Calibri"/>
          <w:b/>
          <w:snapToGrid w:val="0"/>
          <w:color w:val="000000"/>
          <w:sz w:val="23"/>
          <w:szCs w:val="23"/>
          <w:u w:val="single"/>
        </w:rPr>
        <w:t xml:space="preserve"> Affidavit under </w:t>
      </w:r>
      <w:r w:rsidRPr="002A1E8A">
        <w:rPr>
          <w:rFonts w:eastAsia="Calibri"/>
          <w:b/>
          <w:color w:val="000000"/>
          <w:sz w:val="23"/>
          <w:szCs w:val="23"/>
          <w:u w:val="single"/>
        </w:rPr>
        <w:t>O.C.G.A. § 13-10-91(b)(1)</w:t>
      </w:r>
    </w:p>
    <w:p w14:paraId="6B526024" w14:textId="77777777" w:rsidR="0002471D" w:rsidRPr="00724B13" w:rsidRDefault="0002471D" w:rsidP="0002471D">
      <w:pPr>
        <w:widowControl w:val="0"/>
        <w:ind w:left="90"/>
        <w:jc w:val="center"/>
        <w:rPr>
          <w:rFonts w:eastAsia="Calibri"/>
          <w:b/>
          <w:color w:val="FF0000"/>
          <w:sz w:val="23"/>
          <w:szCs w:val="23"/>
        </w:rPr>
      </w:pPr>
    </w:p>
    <w:p w14:paraId="523F249C" w14:textId="77777777" w:rsidR="0002471D" w:rsidRPr="00861429" w:rsidRDefault="0002471D" w:rsidP="0002471D">
      <w:pPr>
        <w:tabs>
          <w:tab w:val="left" w:pos="0"/>
          <w:tab w:val="left" w:pos="1296"/>
          <w:tab w:val="left" w:pos="2016"/>
          <w:tab w:val="left" w:pos="2736"/>
          <w:tab w:val="left" w:pos="4464"/>
          <w:tab w:val="left" w:pos="5184"/>
        </w:tabs>
        <w:spacing w:after="200" w:line="276" w:lineRule="auto"/>
        <w:ind w:left="-720"/>
        <w:jc w:val="both"/>
        <w:rPr>
          <w:rFonts w:eastAsia="Calibri"/>
          <w:color w:val="000000"/>
          <w:sz w:val="23"/>
          <w:szCs w:val="23"/>
        </w:rPr>
      </w:pPr>
    </w:p>
    <w:p w14:paraId="5B6C654A" w14:textId="77777777" w:rsidR="0002471D" w:rsidRPr="00861429" w:rsidRDefault="0002471D" w:rsidP="0002471D">
      <w:pPr>
        <w:tabs>
          <w:tab w:val="left" w:pos="0"/>
          <w:tab w:val="left" w:pos="1296"/>
          <w:tab w:val="left" w:pos="2016"/>
          <w:tab w:val="left" w:pos="2736"/>
          <w:tab w:val="left" w:pos="4464"/>
          <w:tab w:val="left" w:pos="5184"/>
        </w:tabs>
        <w:spacing w:after="200" w:line="276" w:lineRule="auto"/>
        <w:jc w:val="both"/>
        <w:rPr>
          <w:rFonts w:eastAsia="Calibri"/>
          <w:color w:val="000000"/>
          <w:sz w:val="23"/>
          <w:szCs w:val="23"/>
        </w:rPr>
      </w:pPr>
      <w:r w:rsidRPr="00861429">
        <w:rPr>
          <w:rFonts w:eastAsia="Calibri"/>
          <w:color w:val="000000"/>
          <w:sz w:val="23"/>
          <w:szCs w:val="23"/>
        </w:rPr>
        <w:t xml:space="preserve">By executing this affidavit, the undersigned </w:t>
      </w:r>
      <w:r>
        <w:rPr>
          <w:rFonts w:eastAsia="Calibri"/>
          <w:color w:val="000000"/>
          <w:sz w:val="23"/>
          <w:szCs w:val="23"/>
        </w:rPr>
        <w:t>Vendor</w:t>
      </w:r>
      <w:r w:rsidRPr="00861429">
        <w:rPr>
          <w:rFonts w:eastAsia="Calibri"/>
          <w:color w:val="000000"/>
          <w:sz w:val="23"/>
          <w:szCs w:val="23"/>
        </w:rPr>
        <w:t xml:space="preserve"> verifies its compliance with O.C.G.A. § 13-10-91, stating affirmatively that the individual, firm or corporation which is engaged in the physical </w:t>
      </w:r>
      <w:r w:rsidR="00147BBB" w:rsidRPr="00861429">
        <w:rPr>
          <w:rFonts w:eastAsia="Calibri"/>
          <w:color w:val="000000"/>
          <w:sz w:val="23"/>
          <w:szCs w:val="23"/>
        </w:rPr>
        <w:t>perform</w:t>
      </w:r>
      <w:r w:rsidR="00147BBB">
        <w:rPr>
          <w:rFonts w:eastAsia="Calibri"/>
          <w:color w:val="000000"/>
          <w:sz w:val="23"/>
          <w:szCs w:val="23"/>
        </w:rPr>
        <w:t>ance</w:t>
      </w:r>
      <w:r w:rsidRPr="00861429">
        <w:rPr>
          <w:rFonts w:eastAsia="Calibri"/>
          <w:color w:val="000000"/>
          <w:sz w:val="23"/>
          <w:szCs w:val="23"/>
        </w:rPr>
        <w:t xml:space="preserve"> of services on behalf of </w:t>
      </w:r>
      <w:r w:rsidRPr="00861429">
        <w:rPr>
          <w:rFonts w:eastAsia="Calibri"/>
          <w:color w:val="000000"/>
          <w:sz w:val="23"/>
          <w:szCs w:val="23"/>
          <w:u w:val="single"/>
        </w:rPr>
        <w:t xml:space="preserve">Houston County </w:t>
      </w:r>
      <w:r>
        <w:rPr>
          <w:rFonts w:eastAsia="Calibri"/>
          <w:color w:val="000000"/>
          <w:sz w:val="23"/>
          <w:szCs w:val="23"/>
          <w:u w:val="single"/>
        </w:rPr>
        <w:t>School District</w:t>
      </w:r>
      <w:r w:rsidRPr="00861429">
        <w:rPr>
          <w:rFonts w:eastAsia="Calibri"/>
          <w:color w:val="000000"/>
          <w:sz w:val="23"/>
          <w:szCs w:val="23"/>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w:t>
      </w:r>
      <w:r>
        <w:rPr>
          <w:rFonts w:eastAsia="Calibri"/>
          <w:color w:val="000000"/>
          <w:sz w:val="23"/>
          <w:szCs w:val="23"/>
        </w:rPr>
        <w:t>Vendor</w:t>
      </w:r>
      <w:r w:rsidRPr="00861429">
        <w:rPr>
          <w:rFonts w:eastAsia="Calibri"/>
          <w:color w:val="000000"/>
          <w:sz w:val="23"/>
          <w:szCs w:val="23"/>
        </w:rPr>
        <w:t xml:space="preserve"> will continue to use the federal work authorization program throughout the contract period and the undersigned </w:t>
      </w:r>
      <w:r>
        <w:rPr>
          <w:rFonts w:eastAsia="Calibri"/>
          <w:color w:val="000000"/>
          <w:sz w:val="23"/>
          <w:szCs w:val="23"/>
        </w:rPr>
        <w:t>Vendor</w:t>
      </w:r>
      <w:r w:rsidRPr="00861429">
        <w:rPr>
          <w:rFonts w:eastAsia="Calibri"/>
          <w:color w:val="000000"/>
          <w:sz w:val="23"/>
          <w:szCs w:val="23"/>
        </w:rPr>
        <w:t xml:space="preserve"> will contract for services in satisfaction of such contract only with </w:t>
      </w:r>
      <w:r w:rsidR="00147BBB" w:rsidRPr="00861429">
        <w:rPr>
          <w:rFonts w:eastAsia="Calibri"/>
          <w:color w:val="000000"/>
          <w:sz w:val="23"/>
          <w:szCs w:val="23"/>
        </w:rPr>
        <w:t>sub</w:t>
      </w:r>
      <w:r w:rsidR="00147BBB">
        <w:rPr>
          <w:rFonts w:eastAsia="Calibri"/>
          <w:color w:val="000000"/>
          <w:sz w:val="23"/>
          <w:szCs w:val="23"/>
        </w:rPr>
        <w:t>-Vendors</w:t>
      </w:r>
      <w:r w:rsidRPr="00861429">
        <w:rPr>
          <w:rFonts w:eastAsia="Calibri"/>
          <w:color w:val="000000"/>
          <w:sz w:val="23"/>
          <w:szCs w:val="23"/>
        </w:rPr>
        <w:t xml:space="preserve"> who present an affidavit to the </w:t>
      </w:r>
      <w:r>
        <w:rPr>
          <w:rFonts w:eastAsia="Calibri"/>
          <w:color w:val="000000"/>
          <w:sz w:val="23"/>
          <w:szCs w:val="23"/>
        </w:rPr>
        <w:t>Vendor</w:t>
      </w:r>
      <w:r w:rsidRPr="00861429">
        <w:rPr>
          <w:rFonts w:eastAsia="Calibri"/>
          <w:color w:val="000000"/>
          <w:sz w:val="23"/>
          <w:szCs w:val="23"/>
        </w:rPr>
        <w:t xml:space="preserve"> with the information required by O.C.G.A. § 13-10-91(b). </w:t>
      </w:r>
      <w:r>
        <w:rPr>
          <w:rFonts w:eastAsia="Calibri"/>
          <w:color w:val="000000"/>
          <w:sz w:val="23"/>
          <w:szCs w:val="23"/>
        </w:rPr>
        <w:t>Vendor</w:t>
      </w:r>
      <w:r w:rsidRPr="00861429">
        <w:rPr>
          <w:rFonts w:eastAsia="Calibri"/>
          <w:color w:val="000000"/>
          <w:sz w:val="23"/>
          <w:szCs w:val="23"/>
        </w:rPr>
        <w:t xml:space="preserve"> hereby attests that its federal work authorization user identification number and date of authorization are as follows: </w:t>
      </w:r>
    </w:p>
    <w:p w14:paraId="6876A1F2" w14:textId="77777777" w:rsidR="0002471D" w:rsidRPr="004A574B" w:rsidRDefault="0002471D" w:rsidP="0002471D">
      <w:pPr>
        <w:widowControl w:val="0"/>
        <w:jc w:val="both"/>
        <w:rPr>
          <w:rFonts w:eastAsia="Calibri"/>
          <w:color w:val="000000"/>
          <w:sz w:val="23"/>
          <w:szCs w:val="23"/>
          <w:u w:val="single"/>
        </w:rPr>
      </w:pP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p>
    <w:p w14:paraId="2A2FA77E"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Federal Work Authorization User Identification Number</w:t>
      </w:r>
      <w:r w:rsidRPr="00861429">
        <w:rPr>
          <w:rFonts w:eastAsia="Calibri"/>
          <w:color w:val="000000"/>
          <w:sz w:val="23"/>
          <w:szCs w:val="23"/>
        </w:rPr>
        <w:tab/>
      </w:r>
      <w:r w:rsidRPr="00861429">
        <w:rPr>
          <w:rFonts w:eastAsia="Calibri"/>
          <w:color w:val="000000"/>
          <w:sz w:val="23"/>
          <w:szCs w:val="23"/>
        </w:rPr>
        <w:tab/>
        <w:t xml:space="preserve">          Date of Authorization</w:t>
      </w:r>
    </w:p>
    <w:p w14:paraId="013959CE"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 xml:space="preserve"> </w:t>
      </w:r>
    </w:p>
    <w:p w14:paraId="1036DCD3" w14:textId="77777777" w:rsidR="0002471D" w:rsidRPr="00861429" w:rsidRDefault="0002471D" w:rsidP="0002471D">
      <w:pPr>
        <w:widowControl w:val="0"/>
        <w:jc w:val="both"/>
        <w:rPr>
          <w:rFonts w:eastAsia="Calibri"/>
          <w:color w:val="000000"/>
          <w:sz w:val="23"/>
          <w:szCs w:val="23"/>
        </w:rPr>
      </w:pP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sidRPr="00861429">
        <w:rPr>
          <w:rFonts w:eastAsia="Calibri"/>
          <w:color w:val="000000"/>
          <w:sz w:val="23"/>
          <w:szCs w:val="23"/>
          <w:u w:val="single"/>
        </w:rPr>
        <w:t>(</w:t>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t>)</w:t>
      </w:r>
      <w:r w:rsidRPr="00861429">
        <w:rPr>
          <w:rFonts w:eastAsia="Calibri"/>
          <w:color w:val="000000"/>
          <w:sz w:val="23"/>
          <w:szCs w:val="23"/>
        </w:rPr>
        <w:br/>
        <w:t xml:space="preserve">Name of </w:t>
      </w:r>
      <w:proofErr w:type="gramStart"/>
      <w:r>
        <w:rPr>
          <w:rFonts w:eastAsia="Calibri"/>
          <w:color w:val="000000"/>
          <w:sz w:val="23"/>
          <w:szCs w:val="23"/>
        </w:rPr>
        <w:t>Vendor</w:t>
      </w:r>
      <w:r w:rsidRPr="00861429">
        <w:rPr>
          <w:rFonts w:eastAsia="Calibri"/>
          <w:color w:val="000000"/>
          <w:sz w:val="23"/>
          <w:szCs w:val="23"/>
        </w:rPr>
        <w:t xml:space="preserve">  </w:t>
      </w:r>
      <w:r w:rsidRPr="00861429">
        <w:rPr>
          <w:rFonts w:eastAsia="Calibri"/>
          <w:color w:val="000000"/>
          <w:sz w:val="23"/>
          <w:szCs w:val="23"/>
        </w:rPr>
        <w:tab/>
      </w:r>
      <w:proofErr w:type="gramEnd"/>
      <w:r w:rsidRPr="00861429">
        <w:rPr>
          <w:rFonts w:eastAsia="Calibri"/>
          <w:color w:val="000000"/>
          <w:sz w:val="23"/>
          <w:szCs w:val="23"/>
        </w:rPr>
        <w:tab/>
      </w:r>
      <w:r w:rsidRPr="00861429">
        <w:rPr>
          <w:rFonts w:eastAsia="Calibri"/>
          <w:color w:val="000000"/>
          <w:sz w:val="23"/>
          <w:szCs w:val="23"/>
        </w:rPr>
        <w:tab/>
      </w:r>
      <w:r w:rsidRPr="00861429">
        <w:rPr>
          <w:rFonts w:eastAsia="Calibri"/>
          <w:color w:val="000000"/>
          <w:sz w:val="23"/>
          <w:szCs w:val="23"/>
        </w:rPr>
        <w:tab/>
        <w:t xml:space="preserve">                                             </w:t>
      </w:r>
      <w:r>
        <w:rPr>
          <w:rFonts w:eastAsia="Calibri"/>
          <w:color w:val="000000"/>
          <w:sz w:val="23"/>
          <w:szCs w:val="23"/>
        </w:rPr>
        <w:tab/>
        <w:t xml:space="preserve">       </w:t>
      </w:r>
      <w:r w:rsidRPr="00861429">
        <w:rPr>
          <w:rFonts w:eastAsia="Calibri"/>
          <w:color w:val="000000"/>
          <w:sz w:val="23"/>
          <w:szCs w:val="23"/>
        </w:rPr>
        <w:t>Name of Project</w:t>
      </w:r>
    </w:p>
    <w:p w14:paraId="23C24BD8" w14:textId="77777777" w:rsidR="0002471D" w:rsidRPr="00861429" w:rsidRDefault="0002471D" w:rsidP="0002471D">
      <w:pPr>
        <w:widowControl w:val="0"/>
        <w:jc w:val="both"/>
        <w:rPr>
          <w:rFonts w:eastAsia="Calibri"/>
          <w:color w:val="000000"/>
          <w:sz w:val="23"/>
          <w:szCs w:val="23"/>
        </w:rPr>
      </w:pPr>
    </w:p>
    <w:p w14:paraId="6FE45D7E"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u w:val="single"/>
        </w:rPr>
        <w:t xml:space="preserve">Houston County </w:t>
      </w:r>
      <w:r>
        <w:rPr>
          <w:rFonts w:eastAsia="Calibri"/>
          <w:color w:val="000000"/>
          <w:sz w:val="23"/>
          <w:szCs w:val="23"/>
          <w:u w:val="single"/>
        </w:rPr>
        <w:t>School District</w:t>
      </w:r>
    </w:p>
    <w:p w14:paraId="26E39FED"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Name of Public Employer</w:t>
      </w:r>
    </w:p>
    <w:p w14:paraId="057B0D9C" w14:textId="77777777" w:rsidR="0002471D" w:rsidRPr="00861429" w:rsidRDefault="0002471D" w:rsidP="0002471D">
      <w:pPr>
        <w:widowControl w:val="0"/>
        <w:jc w:val="both"/>
        <w:rPr>
          <w:rFonts w:eastAsia="Calibri"/>
          <w:color w:val="000000"/>
          <w:sz w:val="23"/>
          <w:szCs w:val="23"/>
        </w:rPr>
      </w:pPr>
    </w:p>
    <w:p w14:paraId="5CC5CA39"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I hereby declare under penalty of perjury that the foregoing is true and correct.</w:t>
      </w:r>
    </w:p>
    <w:p w14:paraId="2AEBE186" w14:textId="77777777" w:rsidR="0002471D" w:rsidRPr="00861429" w:rsidRDefault="0002471D" w:rsidP="0002471D">
      <w:pPr>
        <w:widowControl w:val="0"/>
        <w:jc w:val="both"/>
        <w:rPr>
          <w:rFonts w:eastAsia="Calibri"/>
          <w:color w:val="000000"/>
          <w:sz w:val="23"/>
          <w:szCs w:val="23"/>
        </w:rPr>
      </w:pPr>
    </w:p>
    <w:p w14:paraId="36378BFA"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 xml:space="preserve">Executed on </w:t>
      </w:r>
      <w:r w:rsidRPr="00861429">
        <w:rPr>
          <w:rFonts w:eastAsia="Calibri"/>
          <w:color w:val="000000"/>
          <w:sz w:val="23"/>
          <w:szCs w:val="23"/>
        </w:rPr>
        <w:softHyphen/>
      </w:r>
      <w:r w:rsidRPr="00861429">
        <w:rPr>
          <w:rFonts w:eastAsia="Calibri"/>
          <w:color w:val="000000"/>
          <w:sz w:val="23"/>
          <w:szCs w:val="23"/>
        </w:rPr>
        <w:softHyphen/>
      </w:r>
      <w:r w:rsidRPr="00861429">
        <w:rPr>
          <w:rFonts w:eastAsia="Calibri"/>
          <w:color w:val="000000"/>
          <w:sz w:val="23"/>
          <w:szCs w:val="23"/>
        </w:rPr>
        <w:softHyphen/>
        <w:t xml:space="preserve">______, ___, </w:t>
      </w:r>
      <w:r w:rsidRPr="00351BD7">
        <w:rPr>
          <w:rFonts w:eastAsia="Calibri"/>
          <w:color w:val="000000"/>
          <w:sz w:val="23"/>
          <w:szCs w:val="23"/>
        </w:rPr>
        <w:t>20</w:t>
      </w:r>
      <w:r w:rsidR="00E16789" w:rsidRPr="00351BD7">
        <w:rPr>
          <w:rFonts w:eastAsia="Calibri"/>
          <w:color w:val="000000"/>
          <w:sz w:val="23"/>
          <w:szCs w:val="23"/>
        </w:rPr>
        <w:t>2</w:t>
      </w:r>
      <w:r w:rsidR="00A56A7D" w:rsidRPr="00351BD7">
        <w:rPr>
          <w:rFonts w:eastAsia="Calibri"/>
          <w:color w:val="000000"/>
          <w:sz w:val="23"/>
          <w:szCs w:val="23"/>
        </w:rPr>
        <w:t>5</w:t>
      </w:r>
      <w:r w:rsidRPr="00861429">
        <w:rPr>
          <w:rFonts w:eastAsia="Calibri"/>
          <w:color w:val="000000"/>
          <w:sz w:val="23"/>
          <w:szCs w:val="23"/>
        </w:rPr>
        <w:t xml:space="preserve"> in ____________________(city), ______(state).</w:t>
      </w:r>
    </w:p>
    <w:p w14:paraId="0C01B570" w14:textId="77777777" w:rsidR="0002471D" w:rsidRPr="00861429" w:rsidRDefault="0002471D" w:rsidP="0002471D">
      <w:pPr>
        <w:widowControl w:val="0"/>
        <w:jc w:val="both"/>
        <w:rPr>
          <w:rFonts w:eastAsia="Calibri"/>
          <w:color w:val="000000"/>
          <w:sz w:val="23"/>
          <w:szCs w:val="23"/>
        </w:rPr>
      </w:pPr>
    </w:p>
    <w:p w14:paraId="389A4555"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__________________________________________</w:t>
      </w:r>
      <w:r w:rsidRPr="00861429">
        <w:rPr>
          <w:rFonts w:eastAsia="Calibri"/>
          <w:color w:val="000000"/>
          <w:sz w:val="23"/>
          <w:szCs w:val="23"/>
        </w:rPr>
        <w:br/>
        <w:t>Signature of Authorized Officer or Agent</w:t>
      </w:r>
    </w:p>
    <w:p w14:paraId="116297D6" w14:textId="77777777" w:rsidR="0002471D" w:rsidRPr="00861429" w:rsidRDefault="0002471D" w:rsidP="0002471D">
      <w:pPr>
        <w:widowControl w:val="0"/>
        <w:jc w:val="both"/>
        <w:rPr>
          <w:rFonts w:eastAsia="Calibri"/>
          <w:color w:val="000000"/>
          <w:sz w:val="23"/>
          <w:szCs w:val="23"/>
        </w:rPr>
      </w:pPr>
    </w:p>
    <w:p w14:paraId="0E67AAF0"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__________________________________________</w:t>
      </w:r>
    </w:p>
    <w:p w14:paraId="3A156386"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Printed Name and Title of Authorized Officer or Agent</w:t>
      </w:r>
    </w:p>
    <w:p w14:paraId="6197D735" w14:textId="77777777" w:rsidR="0002471D" w:rsidRPr="00861429" w:rsidRDefault="0002471D" w:rsidP="0002471D">
      <w:pPr>
        <w:widowControl w:val="0"/>
        <w:jc w:val="both"/>
        <w:rPr>
          <w:rFonts w:eastAsia="Calibri"/>
          <w:color w:val="000000"/>
          <w:sz w:val="23"/>
          <w:szCs w:val="23"/>
        </w:rPr>
      </w:pPr>
    </w:p>
    <w:p w14:paraId="1927E9B1"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 xml:space="preserve">SUBSCRIBED AND SWORN BEFORE ME ON THIS THE </w:t>
      </w:r>
      <w:r w:rsidRPr="00861429">
        <w:rPr>
          <w:rFonts w:eastAsia="Calibri"/>
          <w:color w:val="000000"/>
          <w:sz w:val="23"/>
          <w:szCs w:val="23"/>
        </w:rPr>
        <w:softHyphen/>
      </w:r>
      <w:r w:rsidRPr="00861429">
        <w:rPr>
          <w:rFonts w:eastAsia="Calibri"/>
          <w:color w:val="000000"/>
          <w:sz w:val="23"/>
          <w:szCs w:val="23"/>
        </w:rPr>
        <w:softHyphen/>
      </w:r>
      <w:r w:rsidRPr="00861429">
        <w:rPr>
          <w:rFonts w:eastAsia="Calibri"/>
          <w:color w:val="000000"/>
          <w:sz w:val="23"/>
          <w:szCs w:val="23"/>
        </w:rPr>
        <w:softHyphen/>
        <w:t>______ DAY OF ______________,</w:t>
      </w:r>
      <w:r w:rsidR="00F77077">
        <w:rPr>
          <w:rFonts w:eastAsia="Calibri"/>
          <w:color w:val="000000"/>
          <w:sz w:val="23"/>
          <w:szCs w:val="23"/>
        </w:rPr>
        <w:t xml:space="preserve"> </w:t>
      </w:r>
      <w:r w:rsidR="00A56A7D" w:rsidRPr="00351BD7">
        <w:rPr>
          <w:rFonts w:eastAsia="Calibri"/>
          <w:color w:val="000000"/>
          <w:sz w:val="23"/>
          <w:szCs w:val="23"/>
        </w:rPr>
        <w:t>2025</w:t>
      </w:r>
      <w:r w:rsidR="00E16789">
        <w:rPr>
          <w:rFonts w:eastAsia="Calibri"/>
          <w:color w:val="000000"/>
          <w:sz w:val="23"/>
          <w:szCs w:val="23"/>
        </w:rPr>
        <w:t>.</w:t>
      </w:r>
      <w:r w:rsidRPr="00861429">
        <w:rPr>
          <w:rFonts w:eastAsia="Calibri"/>
          <w:color w:val="000000"/>
          <w:sz w:val="23"/>
          <w:szCs w:val="23"/>
        </w:rPr>
        <w:t xml:space="preserve"> </w:t>
      </w:r>
      <w:r w:rsidRPr="00861429">
        <w:rPr>
          <w:rFonts w:eastAsia="Calibri"/>
          <w:color w:val="000000"/>
          <w:sz w:val="23"/>
          <w:szCs w:val="23"/>
        </w:rPr>
        <w:tab/>
      </w:r>
      <w:r w:rsidRPr="00861429">
        <w:rPr>
          <w:rFonts w:eastAsia="Calibri"/>
          <w:color w:val="000000"/>
          <w:sz w:val="23"/>
          <w:szCs w:val="23"/>
        </w:rPr>
        <w:tab/>
      </w:r>
      <w:r w:rsidRPr="00861429">
        <w:rPr>
          <w:rFonts w:eastAsia="Calibri"/>
          <w:color w:val="000000"/>
          <w:sz w:val="23"/>
          <w:szCs w:val="23"/>
        </w:rPr>
        <w:tab/>
      </w:r>
      <w:r w:rsidRPr="00861429">
        <w:rPr>
          <w:rFonts w:eastAsia="Calibri"/>
          <w:color w:val="000000"/>
          <w:sz w:val="23"/>
          <w:szCs w:val="23"/>
        </w:rPr>
        <w:tab/>
      </w:r>
    </w:p>
    <w:p w14:paraId="2B3CF22F"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_________________________________</w:t>
      </w:r>
    </w:p>
    <w:p w14:paraId="5C23C878"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NOTARY PUBLIC</w:t>
      </w:r>
    </w:p>
    <w:p w14:paraId="63CE83CD" w14:textId="77777777" w:rsidR="0002471D" w:rsidRPr="00861429" w:rsidRDefault="0002471D" w:rsidP="0002471D">
      <w:pPr>
        <w:tabs>
          <w:tab w:val="left" w:pos="576"/>
          <w:tab w:val="left" w:pos="1296"/>
          <w:tab w:val="left" w:pos="2016"/>
          <w:tab w:val="left" w:pos="2736"/>
          <w:tab w:val="left" w:pos="4464"/>
          <w:tab w:val="left" w:pos="5184"/>
        </w:tabs>
        <w:spacing w:after="200" w:line="276" w:lineRule="auto"/>
        <w:jc w:val="both"/>
        <w:rPr>
          <w:rFonts w:eastAsia="Calibri"/>
          <w:color w:val="000000"/>
          <w:sz w:val="23"/>
          <w:szCs w:val="23"/>
        </w:rPr>
      </w:pPr>
    </w:p>
    <w:p w14:paraId="04A33202"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 xml:space="preserve">My Commission </w:t>
      </w:r>
      <w:proofErr w:type="gramStart"/>
      <w:r w:rsidRPr="00861429">
        <w:rPr>
          <w:rFonts w:eastAsia="Calibri"/>
          <w:color w:val="000000"/>
          <w:sz w:val="23"/>
          <w:szCs w:val="23"/>
        </w:rPr>
        <w:t>Expires:_</w:t>
      </w:r>
      <w:proofErr w:type="gramEnd"/>
      <w:r w:rsidRPr="00861429">
        <w:rPr>
          <w:rFonts w:eastAsia="Calibri"/>
          <w:color w:val="000000"/>
          <w:sz w:val="23"/>
          <w:szCs w:val="23"/>
        </w:rPr>
        <w:t>_______________________________</w:t>
      </w:r>
    </w:p>
    <w:p w14:paraId="03C224BD" w14:textId="77777777" w:rsidR="0002471D" w:rsidRPr="00AF447B" w:rsidRDefault="0002471D" w:rsidP="0002471D">
      <w:pPr>
        <w:jc w:val="both"/>
        <w:rPr>
          <w:sz w:val="24"/>
          <w:szCs w:val="24"/>
        </w:rPr>
      </w:pPr>
    </w:p>
    <w:p w14:paraId="4A080801" w14:textId="77777777" w:rsidR="001E27CA" w:rsidRPr="008F0ADE" w:rsidRDefault="008F0ADE" w:rsidP="008F0ADE">
      <w:pPr>
        <w:pStyle w:val="Heading1"/>
        <w:spacing w:line="360" w:lineRule="auto"/>
        <w:jc w:val="center"/>
        <w:rPr>
          <w:bCs/>
          <w:sz w:val="32"/>
          <w:szCs w:val="32"/>
          <w:u w:val="none"/>
        </w:rPr>
      </w:pPr>
      <w:r>
        <w:rPr>
          <w:bCs/>
          <w:sz w:val="32"/>
          <w:szCs w:val="32"/>
          <w:u w:val="none"/>
        </w:rPr>
        <w:br w:type="page"/>
      </w:r>
      <w:r w:rsidR="001E27CA">
        <w:rPr>
          <w:bCs/>
          <w:sz w:val="32"/>
          <w:szCs w:val="32"/>
          <w:u w:val="none"/>
        </w:rPr>
        <w:lastRenderedPageBreak/>
        <w:t xml:space="preserve">Appendix </w:t>
      </w:r>
      <w:r w:rsidR="0002471D">
        <w:rPr>
          <w:bCs/>
          <w:sz w:val="32"/>
          <w:szCs w:val="32"/>
          <w:u w:val="none"/>
        </w:rPr>
        <w:t>E</w:t>
      </w:r>
    </w:p>
    <w:p w14:paraId="3127E1AF" w14:textId="77777777" w:rsidR="007200EF" w:rsidRPr="008F0ADE" w:rsidRDefault="005C0E4D" w:rsidP="008F0ADE">
      <w:pPr>
        <w:jc w:val="center"/>
        <w:rPr>
          <w:b/>
          <w:bCs/>
          <w:sz w:val="32"/>
          <w:szCs w:val="32"/>
        </w:rPr>
      </w:pPr>
      <w:r w:rsidRPr="008F0ADE">
        <w:rPr>
          <w:b/>
          <w:bCs/>
          <w:sz w:val="32"/>
          <w:szCs w:val="32"/>
        </w:rPr>
        <w:t>DISTRICT</w:t>
      </w:r>
      <w:r w:rsidR="007200EF" w:rsidRPr="008F0ADE">
        <w:rPr>
          <w:b/>
          <w:bCs/>
          <w:sz w:val="32"/>
          <w:szCs w:val="32"/>
        </w:rPr>
        <w:t xml:space="preserve"> STANDARD CONTRACT</w:t>
      </w:r>
      <w:bookmarkEnd w:id="111"/>
      <w:bookmarkEnd w:id="112"/>
      <w:bookmarkEnd w:id="113"/>
      <w:bookmarkEnd w:id="114"/>
      <w:bookmarkEnd w:id="115"/>
    </w:p>
    <w:p w14:paraId="6209CFD0" w14:textId="77777777" w:rsidR="007200EF" w:rsidRPr="008F0ADE" w:rsidRDefault="007200EF" w:rsidP="008F0ADE">
      <w:pPr>
        <w:jc w:val="center"/>
        <w:rPr>
          <w:b/>
          <w:bCs/>
          <w:sz w:val="32"/>
          <w:szCs w:val="32"/>
        </w:rPr>
      </w:pPr>
    </w:p>
    <w:p w14:paraId="2D764537" w14:textId="77777777" w:rsidR="006F1323" w:rsidRPr="008F0ADE" w:rsidRDefault="006F1323" w:rsidP="008F0ADE">
      <w:pPr>
        <w:jc w:val="center"/>
        <w:rPr>
          <w:b/>
          <w:bCs/>
          <w:sz w:val="32"/>
          <w:szCs w:val="32"/>
        </w:rPr>
      </w:pPr>
      <w:r w:rsidRPr="008F0ADE">
        <w:rPr>
          <w:b/>
          <w:bCs/>
          <w:sz w:val="32"/>
          <w:szCs w:val="32"/>
        </w:rPr>
        <w:t>SAMPLE CONTRACT</w:t>
      </w:r>
    </w:p>
    <w:p w14:paraId="2D4A22FA" w14:textId="77777777" w:rsidR="006F1323" w:rsidRPr="007E5EEB" w:rsidRDefault="006F1323" w:rsidP="006F1323">
      <w:pPr>
        <w:jc w:val="both"/>
        <w:rPr>
          <w:sz w:val="24"/>
          <w:szCs w:val="24"/>
        </w:rPr>
      </w:pPr>
    </w:p>
    <w:p w14:paraId="102C9C0D" w14:textId="77777777" w:rsidR="006F1323" w:rsidRPr="007E5EEB" w:rsidRDefault="006F1323" w:rsidP="006F1323">
      <w:pPr>
        <w:jc w:val="both"/>
        <w:rPr>
          <w:b/>
          <w:sz w:val="24"/>
          <w:szCs w:val="24"/>
        </w:rPr>
      </w:pPr>
      <w:r w:rsidRPr="007E5EEB">
        <w:rPr>
          <w:b/>
          <w:sz w:val="24"/>
          <w:szCs w:val="24"/>
        </w:rPr>
        <w:t>CONTRACT</w:t>
      </w:r>
    </w:p>
    <w:p w14:paraId="1A6B604A" w14:textId="77777777" w:rsidR="006F1323" w:rsidRPr="007E5EEB" w:rsidRDefault="006F1323" w:rsidP="006F1323">
      <w:pPr>
        <w:jc w:val="both"/>
        <w:rPr>
          <w:sz w:val="24"/>
          <w:szCs w:val="24"/>
        </w:rPr>
      </w:pPr>
    </w:p>
    <w:p w14:paraId="2459A7E3" w14:textId="77777777" w:rsidR="006F1323" w:rsidRPr="001F63D5" w:rsidRDefault="006F1323" w:rsidP="006F1323">
      <w:pPr>
        <w:jc w:val="both"/>
        <w:rPr>
          <w:sz w:val="24"/>
          <w:szCs w:val="24"/>
        </w:rPr>
      </w:pPr>
      <w:r w:rsidRPr="007E5EEB">
        <w:rPr>
          <w:sz w:val="24"/>
          <w:szCs w:val="24"/>
        </w:rPr>
        <w:t xml:space="preserve">This writing shall constitute the entire agreement between the Houston County School District, and </w:t>
      </w:r>
      <w:r w:rsidRPr="005C0E4D">
        <w:rPr>
          <w:sz w:val="24"/>
          <w:szCs w:val="24"/>
        </w:rPr>
        <w:t>_(VENDOR</w:t>
      </w:r>
      <w:r w:rsidRPr="001F63D5">
        <w:rPr>
          <w:sz w:val="24"/>
          <w:szCs w:val="24"/>
        </w:rPr>
        <w:t>)_________________________________.</w:t>
      </w:r>
    </w:p>
    <w:p w14:paraId="1E8A815D" w14:textId="77777777" w:rsidR="006F1323" w:rsidRPr="007E5EEB" w:rsidRDefault="006F1323" w:rsidP="006F1323">
      <w:pPr>
        <w:jc w:val="both"/>
        <w:rPr>
          <w:sz w:val="24"/>
          <w:szCs w:val="24"/>
        </w:rPr>
      </w:pPr>
    </w:p>
    <w:p w14:paraId="429194B7" w14:textId="3F4A615F" w:rsidR="006F1323" w:rsidRPr="007E5EEB" w:rsidRDefault="006F1323" w:rsidP="006F1323">
      <w:pPr>
        <w:jc w:val="both"/>
        <w:rPr>
          <w:sz w:val="24"/>
          <w:szCs w:val="24"/>
        </w:rPr>
      </w:pPr>
      <w:r w:rsidRPr="007E5EEB">
        <w:rPr>
          <w:b/>
          <w:sz w:val="24"/>
          <w:szCs w:val="24"/>
        </w:rPr>
        <w:t>AGREEMENT:</w:t>
      </w:r>
      <w:r w:rsidRPr="007E5EEB">
        <w:rPr>
          <w:sz w:val="24"/>
          <w:szCs w:val="24"/>
        </w:rPr>
        <w:t xml:space="preserve">  The Houston County School District agrees to the services provided by </w:t>
      </w:r>
      <w:r>
        <w:rPr>
          <w:sz w:val="24"/>
          <w:szCs w:val="24"/>
          <w:u w:val="single"/>
        </w:rPr>
        <w:t>(VENDOR)</w:t>
      </w:r>
      <w:r>
        <w:rPr>
          <w:sz w:val="24"/>
          <w:szCs w:val="24"/>
        </w:rPr>
        <w:t>_</w:t>
      </w:r>
      <w:r w:rsidRPr="007E5EEB">
        <w:rPr>
          <w:sz w:val="24"/>
          <w:szCs w:val="24"/>
        </w:rPr>
        <w:t xml:space="preserve">as listed herein and as modified from time to time.  This agreement supersedes any purchase order issued </w:t>
      </w:r>
      <w:proofErr w:type="gramStart"/>
      <w:r w:rsidRPr="007E5EEB">
        <w:rPr>
          <w:sz w:val="24"/>
          <w:szCs w:val="24"/>
        </w:rPr>
        <w:t>in the course of</w:t>
      </w:r>
      <w:proofErr w:type="gramEnd"/>
      <w:r w:rsidRPr="007E5EEB">
        <w:rPr>
          <w:sz w:val="24"/>
          <w:szCs w:val="24"/>
        </w:rPr>
        <w:t xml:space="preserve"> executing this agreement.  </w:t>
      </w:r>
      <w:r>
        <w:rPr>
          <w:sz w:val="24"/>
          <w:szCs w:val="24"/>
          <w:u w:val="single"/>
        </w:rPr>
        <w:t>(VENDOR)</w:t>
      </w:r>
      <w:r>
        <w:rPr>
          <w:sz w:val="24"/>
          <w:szCs w:val="24"/>
        </w:rPr>
        <w:t>_</w:t>
      </w:r>
      <w:r w:rsidRPr="007E5EEB">
        <w:rPr>
          <w:sz w:val="24"/>
          <w:szCs w:val="24"/>
        </w:rPr>
        <w:t xml:space="preserve"> agrees to provide the services and equipment listed herein in accordance with the terms and conditions herein and certifies that such services and </w:t>
      </w:r>
      <w:r>
        <w:rPr>
          <w:sz w:val="24"/>
          <w:szCs w:val="24"/>
        </w:rPr>
        <w:t>equipment is as proposed</w:t>
      </w:r>
      <w:r w:rsidRPr="007E5EEB">
        <w:rPr>
          <w:sz w:val="24"/>
          <w:szCs w:val="24"/>
        </w:rPr>
        <w:t xml:space="preserve"> in Ho</w:t>
      </w:r>
      <w:r>
        <w:rPr>
          <w:sz w:val="24"/>
          <w:szCs w:val="24"/>
        </w:rPr>
        <w:t>uston County School District RFP</w:t>
      </w:r>
      <w:r w:rsidRPr="007E5EEB">
        <w:rPr>
          <w:sz w:val="24"/>
          <w:szCs w:val="24"/>
        </w:rPr>
        <w:t xml:space="preserve"> </w:t>
      </w:r>
      <w:r w:rsidRPr="00735E30">
        <w:rPr>
          <w:sz w:val="24"/>
          <w:szCs w:val="24"/>
        </w:rPr>
        <w:t>#</w:t>
      </w:r>
      <w:r w:rsidR="00735E30" w:rsidRPr="00735E30">
        <w:rPr>
          <w:sz w:val="24"/>
          <w:szCs w:val="24"/>
          <w:u w:val="single"/>
        </w:rPr>
        <w:t>25-020</w:t>
      </w:r>
      <w:r w:rsidRPr="00BC26EE">
        <w:rPr>
          <w:sz w:val="24"/>
          <w:szCs w:val="24"/>
        </w:rPr>
        <w:t>.</w:t>
      </w:r>
      <w:r w:rsidRPr="007E5EEB">
        <w:rPr>
          <w:sz w:val="24"/>
          <w:szCs w:val="24"/>
        </w:rPr>
        <w:t xml:space="preserve">  This agreement may be modified only by written agreement and not by course of performance.  This agreement becomes </w:t>
      </w:r>
      <w:r>
        <w:rPr>
          <w:sz w:val="24"/>
          <w:szCs w:val="24"/>
        </w:rPr>
        <w:t xml:space="preserve">effective on </w:t>
      </w:r>
      <w:r w:rsidR="001F63D5">
        <w:rPr>
          <w:sz w:val="24"/>
          <w:szCs w:val="24"/>
        </w:rPr>
        <w:t xml:space="preserve">July 1, </w:t>
      </w:r>
      <w:proofErr w:type="gramStart"/>
      <w:r w:rsidR="001F63D5">
        <w:rPr>
          <w:sz w:val="24"/>
          <w:szCs w:val="24"/>
        </w:rPr>
        <w:t>20</w:t>
      </w:r>
      <w:r w:rsidR="0046142D">
        <w:rPr>
          <w:sz w:val="24"/>
          <w:szCs w:val="24"/>
        </w:rPr>
        <w:t>2</w:t>
      </w:r>
      <w:r w:rsidR="00B62417">
        <w:rPr>
          <w:sz w:val="24"/>
          <w:szCs w:val="24"/>
        </w:rPr>
        <w:t>5</w:t>
      </w:r>
      <w:proofErr w:type="gramEnd"/>
      <w:r w:rsidRPr="007E5EEB">
        <w:rPr>
          <w:sz w:val="24"/>
          <w:szCs w:val="24"/>
        </w:rPr>
        <w:t xml:space="preserve"> or on the day it is signed by all parties, whichever is later and will continue as indicated below.</w:t>
      </w:r>
    </w:p>
    <w:p w14:paraId="660318B4" w14:textId="77777777" w:rsidR="006F1323" w:rsidRPr="007E5EEB" w:rsidRDefault="006F1323" w:rsidP="006F1323">
      <w:pPr>
        <w:widowControl w:val="0"/>
        <w:jc w:val="both"/>
        <w:rPr>
          <w:snapToGrid w:val="0"/>
          <w:sz w:val="24"/>
          <w:szCs w:val="24"/>
        </w:rPr>
      </w:pPr>
    </w:p>
    <w:p w14:paraId="1FD7A4A2" w14:textId="77777777" w:rsidR="006F1323" w:rsidRPr="007E5EEB" w:rsidRDefault="006F1323" w:rsidP="006F1323">
      <w:pPr>
        <w:widowControl w:val="0"/>
        <w:jc w:val="both"/>
        <w:rPr>
          <w:snapToGrid w:val="0"/>
          <w:sz w:val="24"/>
          <w:szCs w:val="24"/>
        </w:rPr>
      </w:pPr>
      <w:r w:rsidRPr="007E5EEB">
        <w:rPr>
          <w:b/>
          <w:snapToGrid w:val="0"/>
          <w:sz w:val="24"/>
          <w:szCs w:val="24"/>
        </w:rPr>
        <w:t>DEFINITIONS:</w:t>
      </w:r>
      <w:r w:rsidRPr="007E5EEB">
        <w:rPr>
          <w:snapToGrid w:val="0"/>
          <w:sz w:val="24"/>
          <w:szCs w:val="24"/>
        </w:rPr>
        <w:t xml:space="preserve">  The meanings of the words below as used herein are defined as follows.</w:t>
      </w:r>
    </w:p>
    <w:p w14:paraId="2ED39C44" w14:textId="77777777" w:rsidR="006F1323" w:rsidRPr="007E5EEB" w:rsidRDefault="006F1323" w:rsidP="0003780A">
      <w:pPr>
        <w:widowControl w:val="0"/>
        <w:numPr>
          <w:ilvl w:val="0"/>
          <w:numId w:val="12"/>
        </w:numPr>
        <w:jc w:val="both"/>
        <w:rPr>
          <w:snapToGrid w:val="0"/>
          <w:sz w:val="24"/>
          <w:szCs w:val="24"/>
        </w:rPr>
      </w:pPr>
      <w:r w:rsidRPr="007E5EEB">
        <w:rPr>
          <w:snapToGrid w:val="0"/>
          <w:sz w:val="24"/>
          <w:szCs w:val="24"/>
        </w:rPr>
        <w:t>"District” as used herein means the Houston County School District, a political sub-division</w:t>
      </w:r>
    </w:p>
    <w:p w14:paraId="071EA623" w14:textId="77777777" w:rsidR="006F1323" w:rsidRPr="007E5EEB" w:rsidRDefault="006F1323" w:rsidP="006F1323">
      <w:pPr>
        <w:widowControl w:val="0"/>
        <w:jc w:val="both"/>
        <w:rPr>
          <w:snapToGrid w:val="0"/>
          <w:sz w:val="24"/>
          <w:szCs w:val="24"/>
        </w:rPr>
      </w:pPr>
      <w:r w:rsidRPr="007E5EEB">
        <w:rPr>
          <w:snapToGrid w:val="0"/>
          <w:sz w:val="24"/>
          <w:szCs w:val="24"/>
        </w:rPr>
        <w:t xml:space="preserve">     of the State of Georgia.</w:t>
      </w:r>
    </w:p>
    <w:p w14:paraId="3DD8407E" w14:textId="77777777" w:rsidR="006F1323" w:rsidRPr="007E5EEB" w:rsidRDefault="006F1323" w:rsidP="0003780A">
      <w:pPr>
        <w:widowControl w:val="0"/>
        <w:numPr>
          <w:ilvl w:val="0"/>
          <w:numId w:val="12"/>
        </w:numPr>
        <w:jc w:val="both"/>
        <w:rPr>
          <w:snapToGrid w:val="0"/>
          <w:sz w:val="24"/>
          <w:szCs w:val="24"/>
        </w:rPr>
      </w:pPr>
      <w:r w:rsidRPr="007E5EEB">
        <w:rPr>
          <w:snapToGrid w:val="0"/>
          <w:sz w:val="24"/>
          <w:szCs w:val="24"/>
        </w:rPr>
        <w:t>“</w:t>
      </w:r>
      <w:r>
        <w:rPr>
          <w:snapToGrid w:val="0"/>
          <w:sz w:val="24"/>
          <w:szCs w:val="24"/>
        </w:rPr>
        <w:t>Vendo</w:t>
      </w:r>
      <w:r w:rsidRPr="007E5EEB">
        <w:rPr>
          <w:snapToGrid w:val="0"/>
          <w:sz w:val="24"/>
          <w:szCs w:val="24"/>
        </w:rPr>
        <w:t>r</w:t>
      </w:r>
      <w:r>
        <w:rPr>
          <w:snapToGrid w:val="0"/>
          <w:sz w:val="24"/>
          <w:szCs w:val="24"/>
        </w:rPr>
        <w:t xml:space="preserve"> or Contractor</w:t>
      </w:r>
      <w:r w:rsidRPr="007E5EEB">
        <w:rPr>
          <w:snapToGrid w:val="0"/>
          <w:sz w:val="24"/>
          <w:szCs w:val="24"/>
        </w:rPr>
        <w:t xml:space="preserve">” as used herein means </w:t>
      </w:r>
      <w:r>
        <w:rPr>
          <w:snapToGrid w:val="0"/>
          <w:sz w:val="24"/>
          <w:szCs w:val="24"/>
        </w:rPr>
        <w:t>the company that will be awarded the contract</w:t>
      </w:r>
      <w:r w:rsidRPr="007E5EEB">
        <w:rPr>
          <w:snapToGrid w:val="0"/>
          <w:sz w:val="24"/>
          <w:szCs w:val="24"/>
        </w:rPr>
        <w:t>.</w:t>
      </w:r>
    </w:p>
    <w:p w14:paraId="2C2EE8F5" w14:textId="77777777" w:rsidR="006F1323" w:rsidRPr="007E5EEB" w:rsidRDefault="006F1323" w:rsidP="006F1323">
      <w:pPr>
        <w:jc w:val="both"/>
        <w:rPr>
          <w:sz w:val="24"/>
          <w:szCs w:val="24"/>
        </w:rPr>
      </w:pPr>
    </w:p>
    <w:p w14:paraId="1EABC7E9" w14:textId="77777777" w:rsidR="006F1323" w:rsidRPr="007E5EEB" w:rsidRDefault="006F1323" w:rsidP="006F1323">
      <w:pPr>
        <w:jc w:val="both"/>
        <w:rPr>
          <w:sz w:val="24"/>
          <w:szCs w:val="24"/>
        </w:rPr>
      </w:pPr>
      <w:r w:rsidRPr="007E5EEB">
        <w:rPr>
          <w:b/>
          <w:sz w:val="24"/>
          <w:szCs w:val="24"/>
        </w:rPr>
        <w:t>LAW:</w:t>
      </w:r>
      <w:r w:rsidRPr="007E5EEB">
        <w:rPr>
          <w:sz w:val="24"/>
          <w:szCs w:val="24"/>
        </w:rPr>
        <w:t xml:space="preserve">  The laws of the State of Georgia shall prevail in all matters concerning this contract.</w:t>
      </w:r>
    </w:p>
    <w:p w14:paraId="3F21055E" w14:textId="77777777" w:rsidR="006F1323" w:rsidRPr="007E5EEB" w:rsidRDefault="006F1323" w:rsidP="006F1323">
      <w:pPr>
        <w:jc w:val="both"/>
        <w:rPr>
          <w:sz w:val="24"/>
          <w:szCs w:val="24"/>
        </w:rPr>
      </w:pPr>
    </w:p>
    <w:p w14:paraId="70D7CB2D" w14:textId="77777777" w:rsidR="006F1323" w:rsidRPr="007E5EEB" w:rsidRDefault="006F1323" w:rsidP="006F1323">
      <w:pPr>
        <w:jc w:val="both"/>
        <w:rPr>
          <w:sz w:val="24"/>
          <w:szCs w:val="24"/>
        </w:rPr>
      </w:pPr>
      <w:r w:rsidRPr="007E5EEB">
        <w:rPr>
          <w:b/>
          <w:sz w:val="24"/>
          <w:szCs w:val="24"/>
        </w:rPr>
        <w:t>TERM:</w:t>
      </w:r>
      <w:r w:rsidRPr="007E5EEB">
        <w:rPr>
          <w:sz w:val="24"/>
          <w:szCs w:val="24"/>
        </w:rPr>
        <w:t xml:space="preserve">  Code section 20-2-506 of the laws of the State of Georgia as of this date and as may be amended apply to this agreement.  In addition to other requirements, the following are specifically enumerated.</w:t>
      </w:r>
    </w:p>
    <w:p w14:paraId="219A69FF" w14:textId="6650458E" w:rsidR="006F1323" w:rsidRPr="007E5EEB" w:rsidRDefault="006F1323" w:rsidP="0003780A">
      <w:pPr>
        <w:numPr>
          <w:ilvl w:val="0"/>
          <w:numId w:val="6"/>
        </w:numPr>
        <w:jc w:val="both"/>
        <w:rPr>
          <w:sz w:val="24"/>
          <w:szCs w:val="24"/>
        </w:rPr>
      </w:pPr>
      <w:r w:rsidRPr="007E5EEB">
        <w:rPr>
          <w:sz w:val="24"/>
          <w:szCs w:val="24"/>
        </w:rPr>
        <w:t xml:space="preserve">This contract will terminate absolutely and without further obligation on the part of the School District at the </w:t>
      </w:r>
      <w:proofErr w:type="gramStart"/>
      <w:r w:rsidRPr="007E5EEB">
        <w:rPr>
          <w:sz w:val="24"/>
          <w:szCs w:val="24"/>
        </w:rPr>
        <w:t>close</w:t>
      </w:r>
      <w:proofErr w:type="gramEnd"/>
      <w:r w:rsidRPr="007E5EEB">
        <w:rPr>
          <w:sz w:val="24"/>
          <w:szCs w:val="24"/>
        </w:rPr>
        <w:t xml:space="preserve"> of each calendar year.  Unless the </w:t>
      </w:r>
      <w:r w:rsidR="00DE2F1B">
        <w:rPr>
          <w:sz w:val="24"/>
          <w:szCs w:val="24"/>
        </w:rPr>
        <w:t>District</w:t>
      </w:r>
      <w:r w:rsidRPr="007E5EEB">
        <w:rPr>
          <w:sz w:val="24"/>
          <w:szCs w:val="24"/>
        </w:rPr>
        <w:t xml:space="preserve"> votes to cancel or non-renew, the contract will automatically </w:t>
      </w:r>
      <w:proofErr w:type="gramStart"/>
      <w:r w:rsidRPr="007E5EEB">
        <w:rPr>
          <w:sz w:val="24"/>
          <w:szCs w:val="24"/>
        </w:rPr>
        <w:t>renew</w:t>
      </w:r>
      <w:proofErr w:type="gramEnd"/>
      <w:r w:rsidRPr="007E5EEB">
        <w:rPr>
          <w:sz w:val="24"/>
          <w:szCs w:val="24"/>
        </w:rPr>
        <w:t xml:space="preserve"> at the end of each calendar year for a successive calendar year.  </w:t>
      </w:r>
      <w:r w:rsidR="00A22260" w:rsidRPr="00A22260">
        <w:rPr>
          <w:sz w:val="24"/>
          <w:szCs w:val="24"/>
        </w:rPr>
        <w:t xml:space="preserve">The initial contract term is one (1) year, or less, from July 1, </w:t>
      </w:r>
      <w:proofErr w:type="gramStart"/>
      <w:r w:rsidR="00A22260" w:rsidRPr="00A22260">
        <w:rPr>
          <w:sz w:val="24"/>
          <w:szCs w:val="24"/>
        </w:rPr>
        <w:t>20</w:t>
      </w:r>
      <w:r w:rsidR="0046142D">
        <w:rPr>
          <w:sz w:val="24"/>
          <w:szCs w:val="24"/>
        </w:rPr>
        <w:t>2</w:t>
      </w:r>
      <w:r w:rsidR="00B62417">
        <w:rPr>
          <w:sz w:val="24"/>
          <w:szCs w:val="24"/>
        </w:rPr>
        <w:t>5</w:t>
      </w:r>
      <w:proofErr w:type="gramEnd"/>
      <w:r w:rsidR="00A22260" w:rsidRPr="00A22260">
        <w:rPr>
          <w:sz w:val="24"/>
          <w:szCs w:val="24"/>
        </w:rPr>
        <w:t xml:space="preserve"> through June 30, 20</w:t>
      </w:r>
      <w:r w:rsidR="0046142D">
        <w:rPr>
          <w:sz w:val="24"/>
          <w:szCs w:val="24"/>
        </w:rPr>
        <w:t>2</w:t>
      </w:r>
      <w:r w:rsidR="00B62417">
        <w:rPr>
          <w:sz w:val="24"/>
          <w:szCs w:val="24"/>
        </w:rPr>
        <w:t>6</w:t>
      </w:r>
      <w:r w:rsidR="00A22260" w:rsidRPr="00A22260">
        <w:rPr>
          <w:sz w:val="24"/>
          <w:szCs w:val="24"/>
        </w:rPr>
        <w:t xml:space="preserve">, </w:t>
      </w:r>
      <w:r w:rsidR="00704B3C" w:rsidRPr="004672A8">
        <w:rPr>
          <w:sz w:val="24"/>
          <w:szCs w:val="24"/>
        </w:rPr>
        <w:t>with annual</w:t>
      </w:r>
      <w:r w:rsidR="00E16789">
        <w:rPr>
          <w:sz w:val="24"/>
          <w:szCs w:val="24"/>
        </w:rPr>
        <w:t xml:space="preserve">, automatic </w:t>
      </w:r>
      <w:r w:rsidR="00704B3C" w:rsidRPr="004672A8">
        <w:rPr>
          <w:sz w:val="24"/>
          <w:szCs w:val="24"/>
        </w:rPr>
        <w:t>renewal for a maximum of (</w:t>
      </w:r>
      <w:r w:rsidR="00A33824">
        <w:rPr>
          <w:sz w:val="24"/>
          <w:szCs w:val="24"/>
        </w:rPr>
        <w:t>10</w:t>
      </w:r>
      <w:r w:rsidR="00704B3C" w:rsidRPr="004672A8">
        <w:rPr>
          <w:sz w:val="24"/>
          <w:szCs w:val="24"/>
        </w:rPr>
        <w:t>) years or (</w:t>
      </w:r>
      <w:r w:rsidR="00A33824">
        <w:rPr>
          <w:sz w:val="24"/>
          <w:szCs w:val="24"/>
        </w:rPr>
        <w:t>120</w:t>
      </w:r>
      <w:r w:rsidR="00704B3C" w:rsidRPr="004672A8">
        <w:rPr>
          <w:sz w:val="24"/>
          <w:szCs w:val="24"/>
        </w:rPr>
        <w:t>) months.</w:t>
      </w:r>
      <w:r w:rsidR="00E16789">
        <w:rPr>
          <w:sz w:val="24"/>
          <w:szCs w:val="24"/>
        </w:rPr>
        <w:t xml:space="preserve"> Either party may opt out of renewal with sixty (60) days’ notice.</w:t>
      </w:r>
    </w:p>
    <w:p w14:paraId="3BE11DCD" w14:textId="77777777" w:rsidR="006F1323" w:rsidRPr="007E5EEB" w:rsidRDefault="006F1323" w:rsidP="006F1323">
      <w:pPr>
        <w:jc w:val="both"/>
        <w:rPr>
          <w:sz w:val="24"/>
          <w:szCs w:val="24"/>
        </w:rPr>
      </w:pPr>
    </w:p>
    <w:p w14:paraId="464103DC" w14:textId="77777777" w:rsidR="006F1323" w:rsidRPr="007E5EEB" w:rsidRDefault="006F1323" w:rsidP="006F1323">
      <w:pPr>
        <w:jc w:val="both"/>
        <w:rPr>
          <w:b/>
          <w:sz w:val="24"/>
          <w:szCs w:val="24"/>
        </w:rPr>
      </w:pPr>
      <w:r w:rsidRPr="007E5EEB">
        <w:rPr>
          <w:b/>
          <w:sz w:val="24"/>
          <w:szCs w:val="24"/>
        </w:rPr>
        <w:t>TERMINATION:</w:t>
      </w:r>
    </w:p>
    <w:p w14:paraId="473DE637" w14:textId="77777777" w:rsidR="006F1323" w:rsidRPr="007E5EEB" w:rsidRDefault="006F1323" w:rsidP="0003780A">
      <w:pPr>
        <w:numPr>
          <w:ilvl w:val="0"/>
          <w:numId w:val="7"/>
        </w:numPr>
        <w:jc w:val="both"/>
        <w:rPr>
          <w:sz w:val="24"/>
          <w:szCs w:val="24"/>
        </w:rPr>
      </w:pPr>
      <w:r w:rsidRPr="007E5EEB">
        <w:rPr>
          <w:sz w:val="24"/>
          <w:szCs w:val="24"/>
        </w:rPr>
        <w:t>The Houston County School District may terminate this contract in accordance with O.C.G.A. 20-2-506.</w:t>
      </w:r>
    </w:p>
    <w:p w14:paraId="2CB596E9" w14:textId="77777777" w:rsidR="006F1323" w:rsidRPr="007E5EEB" w:rsidRDefault="006F1323" w:rsidP="0003780A">
      <w:pPr>
        <w:numPr>
          <w:ilvl w:val="0"/>
          <w:numId w:val="7"/>
        </w:numPr>
        <w:jc w:val="both"/>
        <w:rPr>
          <w:sz w:val="24"/>
          <w:szCs w:val="24"/>
        </w:rPr>
      </w:pPr>
      <w:r w:rsidRPr="007E5EEB">
        <w:rPr>
          <w:sz w:val="24"/>
          <w:szCs w:val="24"/>
        </w:rPr>
        <w:t xml:space="preserve">The Houston County School District may terminate this contract for non-performance of Contractor in any material respect and at the close of each calendar year by giving not less than 60 </w:t>
      </w:r>
      <w:r w:rsidR="00E16789" w:rsidRPr="007E5EEB">
        <w:rPr>
          <w:sz w:val="24"/>
          <w:szCs w:val="24"/>
        </w:rPr>
        <w:t>days’ notice</w:t>
      </w:r>
      <w:r w:rsidRPr="007E5EEB">
        <w:rPr>
          <w:sz w:val="24"/>
          <w:szCs w:val="24"/>
        </w:rPr>
        <w:t xml:space="preserve"> to contractor.</w:t>
      </w:r>
    </w:p>
    <w:p w14:paraId="4D6B34B2" w14:textId="77777777" w:rsidR="006F1323" w:rsidRPr="007E5EEB" w:rsidRDefault="006F1323" w:rsidP="0003780A">
      <w:pPr>
        <w:numPr>
          <w:ilvl w:val="0"/>
          <w:numId w:val="7"/>
        </w:numPr>
        <w:jc w:val="both"/>
        <w:rPr>
          <w:sz w:val="24"/>
          <w:szCs w:val="24"/>
        </w:rPr>
      </w:pPr>
      <w:r w:rsidRPr="007E5EEB">
        <w:rPr>
          <w:sz w:val="24"/>
          <w:szCs w:val="24"/>
        </w:rPr>
        <w:t xml:space="preserve">The Contractor may terminate this contract for non-performance of the </w:t>
      </w:r>
      <w:proofErr w:type="gramStart"/>
      <w:r w:rsidRPr="007E5EEB">
        <w:rPr>
          <w:sz w:val="24"/>
          <w:szCs w:val="24"/>
        </w:rPr>
        <w:t>District</w:t>
      </w:r>
      <w:proofErr w:type="gramEnd"/>
      <w:r w:rsidRPr="007E5EEB">
        <w:rPr>
          <w:sz w:val="24"/>
          <w:szCs w:val="24"/>
        </w:rPr>
        <w:t xml:space="preserve"> in any material respect or at the close of each calendar year by giving written notice to the District not less than 60 days prior to termination.</w:t>
      </w:r>
    </w:p>
    <w:p w14:paraId="24D17884" w14:textId="77777777" w:rsidR="006F1323" w:rsidRPr="007E5EEB" w:rsidRDefault="006F1323" w:rsidP="0003780A">
      <w:pPr>
        <w:numPr>
          <w:ilvl w:val="0"/>
          <w:numId w:val="7"/>
        </w:numPr>
        <w:jc w:val="both"/>
        <w:rPr>
          <w:sz w:val="24"/>
          <w:szCs w:val="24"/>
        </w:rPr>
      </w:pPr>
      <w:r w:rsidRPr="007E5EEB">
        <w:rPr>
          <w:sz w:val="24"/>
          <w:szCs w:val="24"/>
        </w:rPr>
        <w:lastRenderedPageBreak/>
        <w:t>The Contractor and the Houston County School District may mutually agree to terminate this contract at any time.</w:t>
      </w:r>
    </w:p>
    <w:p w14:paraId="1309305B" w14:textId="77777777" w:rsidR="006F1323" w:rsidRPr="007E5EEB" w:rsidRDefault="006F1323" w:rsidP="0003780A">
      <w:pPr>
        <w:numPr>
          <w:ilvl w:val="0"/>
          <w:numId w:val="7"/>
        </w:numPr>
        <w:jc w:val="both"/>
        <w:rPr>
          <w:sz w:val="24"/>
          <w:szCs w:val="24"/>
        </w:rPr>
      </w:pPr>
      <w:r w:rsidRPr="007E5EEB">
        <w:rPr>
          <w:sz w:val="24"/>
          <w:szCs w:val="24"/>
        </w:rPr>
        <w:t xml:space="preserve">Upon total termination of this contract due to </w:t>
      </w:r>
      <w:proofErr w:type="gramStart"/>
      <w:r w:rsidRPr="007E5EEB">
        <w:rPr>
          <w:sz w:val="24"/>
          <w:szCs w:val="24"/>
        </w:rPr>
        <w:t>any</w:t>
      </w:r>
      <w:proofErr w:type="gramEnd"/>
      <w:r w:rsidRPr="007E5EEB">
        <w:rPr>
          <w:sz w:val="24"/>
          <w:szCs w:val="24"/>
        </w:rPr>
        <w:t xml:space="preserve"> reason, the </w:t>
      </w:r>
      <w:proofErr w:type="gramStart"/>
      <w:r w:rsidRPr="007E5EEB">
        <w:rPr>
          <w:sz w:val="24"/>
          <w:szCs w:val="24"/>
        </w:rPr>
        <w:t>District</w:t>
      </w:r>
      <w:proofErr w:type="gramEnd"/>
      <w:r w:rsidRPr="007E5EEB">
        <w:rPr>
          <w:sz w:val="24"/>
          <w:szCs w:val="24"/>
        </w:rPr>
        <w:t xml:space="preserve"> shall only be liable for the cost of unpaid past service periods.  This District will release all equipment provided by this contract.</w:t>
      </w:r>
    </w:p>
    <w:p w14:paraId="6290C2B6" w14:textId="77777777" w:rsidR="006F1323" w:rsidRPr="007E5EEB" w:rsidRDefault="006F1323" w:rsidP="0003780A">
      <w:pPr>
        <w:numPr>
          <w:ilvl w:val="0"/>
          <w:numId w:val="7"/>
        </w:numPr>
        <w:jc w:val="both"/>
        <w:rPr>
          <w:sz w:val="24"/>
          <w:szCs w:val="24"/>
        </w:rPr>
      </w:pPr>
      <w:r w:rsidRPr="007E5EEB">
        <w:rPr>
          <w:sz w:val="24"/>
          <w:szCs w:val="24"/>
        </w:rPr>
        <w:t>This contract will terminate absolutely and immediately at such time as appropriated and otherwise unobligated funds are no longer available to satisfy the obligations of this contract.</w:t>
      </w:r>
    </w:p>
    <w:p w14:paraId="668AAE09" w14:textId="77777777" w:rsidR="006F1323" w:rsidRPr="007E5EEB" w:rsidRDefault="006F1323" w:rsidP="0003780A">
      <w:pPr>
        <w:numPr>
          <w:ilvl w:val="0"/>
          <w:numId w:val="7"/>
        </w:numPr>
        <w:jc w:val="both"/>
        <w:rPr>
          <w:sz w:val="24"/>
          <w:szCs w:val="24"/>
        </w:rPr>
      </w:pPr>
      <w:r w:rsidRPr="007E5EEB">
        <w:rPr>
          <w:sz w:val="24"/>
          <w:szCs w:val="24"/>
        </w:rPr>
        <w:t xml:space="preserve">In the event of termination at the end of any calendar year period, the </w:t>
      </w:r>
      <w:proofErr w:type="gramStart"/>
      <w:r w:rsidRPr="007E5EEB">
        <w:rPr>
          <w:sz w:val="24"/>
          <w:szCs w:val="24"/>
        </w:rPr>
        <w:t>District</w:t>
      </w:r>
      <w:proofErr w:type="gramEnd"/>
      <w:r w:rsidRPr="007E5EEB">
        <w:rPr>
          <w:sz w:val="24"/>
          <w:szCs w:val="24"/>
        </w:rPr>
        <w:t xml:space="preserve"> shall only be liable for the cost of unpaid past service periods.</w:t>
      </w:r>
    </w:p>
    <w:p w14:paraId="71437B04" w14:textId="77777777" w:rsidR="006F1323" w:rsidRPr="007E5EEB" w:rsidRDefault="006F1323" w:rsidP="006F1323">
      <w:pPr>
        <w:jc w:val="both"/>
        <w:rPr>
          <w:sz w:val="24"/>
          <w:szCs w:val="24"/>
        </w:rPr>
      </w:pPr>
    </w:p>
    <w:p w14:paraId="44D329EF" w14:textId="77777777" w:rsidR="006F1323" w:rsidRPr="007E5EEB" w:rsidRDefault="000D25D9" w:rsidP="006F1323">
      <w:pPr>
        <w:jc w:val="both"/>
        <w:rPr>
          <w:b/>
          <w:sz w:val="24"/>
          <w:szCs w:val="24"/>
        </w:rPr>
      </w:pPr>
      <w:r>
        <w:rPr>
          <w:b/>
          <w:sz w:val="24"/>
          <w:szCs w:val="24"/>
        </w:rPr>
        <w:t>TRANSACTION FEE:</w:t>
      </w:r>
      <w:r w:rsidR="006F1323" w:rsidRPr="007E5EEB">
        <w:rPr>
          <w:b/>
          <w:sz w:val="24"/>
          <w:szCs w:val="24"/>
        </w:rPr>
        <w:t xml:space="preserve"> </w:t>
      </w:r>
    </w:p>
    <w:p w14:paraId="73FC9BCC" w14:textId="77777777" w:rsidR="006F1323" w:rsidRPr="007E5EEB" w:rsidRDefault="006F1323" w:rsidP="0003780A">
      <w:pPr>
        <w:numPr>
          <w:ilvl w:val="0"/>
          <w:numId w:val="8"/>
        </w:numPr>
        <w:jc w:val="both"/>
        <w:rPr>
          <w:sz w:val="24"/>
          <w:szCs w:val="24"/>
        </w:rPr>
      </w:pPr>
      <w:r w:rsidRPr="007E5EEB">
        <w:rPr>
          <w:sz w:val="24"/>
          <w:szCs w:val="24"/>
        </w:rPr>
        <w:t xml:space="preserve">The </w:t>
      </w:r>
      <w:proofErr w:type="gramStart"/>
      <w:r w:rsidRPr="007E5EEB">
        <w:rPr>
          <w:sz w:val="24"/>
          <w:szCs w:val="24"/>
        </w:rPr>
        <w:t>District</w:t>
      </w:r>
      <w:proofErr w:type="gramEnd"/>
      <w:r w:rsidRPr="007E5EEB">
        <w:rPr>
          <w:sz w:val="24"/>
          <w:szCs w:val="24"/>
        </w:rPr>
        <w:t xml:space="preserve"> </w:t>
      </w:r>
      <w:r w:rsidR="000D25D9">
        <w:rPr>
          <w:sz w:val="24"/>
          <w:szCs w:val="24"/>
        </w:rPr>
        <w:t>shall incur no cost for the duration of this contract.</w:t>
      </w:r>
    </w:p>
    <w:p w14:paraId="3CF1E97B" w14:textId="77777777" w:rsidR="006F1323" w:rsidRPr="007E5EEB" w:rsidRDefault="000D25D9" w:rsidP="0003780A">
      <w:pPr>
        <w:numPr>
          <w:ilvl w:val="0"/>
          <w:numId w:val="8"/>
        </w:numPr>
        <w:jc w:val="both"/>
        <w:rPr>
          <w:sz w:val="24"/>
          <w:szCs w:val="24"/>
        </w:rPr>
      </w:pPr>
      <w:r>
        <w:rPr>
          <w:sz w:val="24"/>
          <w:szCs w:val="24"/>
        </w:rPr>
        <w:t>All transaction fees will be paid by the user.</w:t>
      </w:r>
    </w:p>
    <w:p w14:paraId="2796DDA4" w14:textId="77777777" w:rsidR="006F1323" w:rsidRPr="007E5EEB" w:rsidRDefault="000D25D9" w:rsidP="0003780A">
      <w:pPr>
        <w:numPr>
          <w:ilvl w:val="0"/>
          <w:numId w:val="8"/>
        </w:numPr>
        <w:jc w:val="both"/>
        <w:rPr>
          <w:sz w:val="24"/>
          <w:szCs w:val="24"/>
        </w:rPr>
      </w:pPr>
      <w:r>
        <w:rPr>
          <w:sz w:val="24"/>
          <w:szCs w:val="24"/>
        </w:rPr>
        <w:t xml:space="preserve">All fees must remain fixed through each contract period. </w:t>
      </w:r>
      <w:r w:rsidR="00A115B8">
        <w:rPr>
          <w:sz w:val="24"/>
          <w:szCs w:val="24"/>
        </w:rPr>
        <w:t xml:space="preserve"> Transaction fees may not increase more than</w:t>
      </w:r>
      <w:r>
        <w:rPr>
          <w:sz w:val="24"/>
          <w:szCs w:val="24"/>
        </w:rPr>
        <w:t xml:space="preserve"> 5%</w:t>
      </w:r>
      <w:r w:rsidR="00A115B8">
        <w:rPr>
          <w:sz w:val="24"/>
          <w:szCs w:val="24"/>
        </w:rPr>
        <w:t xml:space="preserve"> per year </w:t>
      </w:r>
      <w:r>
        <w:rPr>
          <w:sz w:val="24"/>
          <w:szCs w:val="24"/>
        </w:rPr>
        <w:t xml:space="preserve">and </w:t>
      </w:r>
      <w:r w:rsidR="00A115B8">
        <w:rPr>
          <w:sz w:val="24"/>
          <w:szCs w:val="24"/>
        </w:rPr>
        <w:t xml:space="preserve">any increase </w:t>
      </w:r>
      <w:r>
        <w:rPr>
          <w:sz w:val="24"/>
          <w:szCs w:val="24"/>
        </w:rPr>
        <w:t>shall only be implemented at the start of each concurrent contract period</w:t>
      </w:r>
      <w:r w:rsidR="006F1323">
        <w:rPr>
          <w:sz w:val="24"/>
          <w:szCs w:val="24"/>
        </w:rPr>
        <w:t>.</w:t>
      </w:r>
    </w:p>
    <w:p w14:paraId="61C19AC4" w14:textId="77777777" w:rsidR="006F1323" w:rsidRPr="007E5EEB" w:rsidRDefault="006F1323" w:rsidP="006F1323">
      <w:pPr>
        <w:jc w:val="both"/>
        <w:rPr>
          <w:sz w:val="24"/>
          <w:szCs w:val="24"/>
        </w:rPr>
      </w:pPr>
    </w:p>
    <w:p w14:paraId="5B5B4843" w14:textId="77777777" w:rsidR="006F1323" w:rsidRPr="007E5EEB" w:rsidRDefault="006F1323" w:rsidP="006F1323">
      <w:pPr>
        <w:jc w:val="both"/>
        <w:rPr>
          <w:b/>
          <w:sz w:val="24"/>
          <w:szCs w:val="24"/>
        </w:rPr>
      </w:pPr>
      <w:r w:rsidRPr="007E5EEB">
        <w:rPr>
          <w:b/>
          <w:sz w:val="24"/>
          <w:szCs w:val="24"/>
        </w:rPr>
        <w:t xml:space="preserve">TAXES:  </w:t>
      </w:r>
    </w:p>
    <w:p w14:paraId="57F0243B" w14:textId="77777777" w:rsidR="006F1323" w:rsidRPr="007E5EEB" w:rsidRDefault="006F1323" w:rsidP="0003780A">
      <w:pPr>
        <w:numPr>
          <w:ilvl w:val="0"/>
          <w:numId w:val="9"/>
        </w:numPr>
        <w:jc w:val="both"/>
        <w:rPr>
          <w:sz w:val="24"/>
          <w:szCs w:val="24"/>
        </w:rPr>
      </w:pPr>
      <w:r w:rsidRPr="007E5EEB">
        <w:rPr>
          <w:sz w:val="24"/>
          <w:szCs w:val="24"/>
        </w:rPr>
        <w:t>The Contractor shall be responsible for all taxes and fees and shall pay all taxes and fees brought about by this agreement.</w:t>
      </w:r>
    </w:p>
    <w:p w14:paraId="32AAC8DF" w14:textId="77777777" w:rsidR="006F1323" w:rsidRPr="007E5EEB" w:rsidRDefault="006F1323" w:rsidP="0003780A">
      <w:pPr>
        <w:numPr>
          <w:ilvl w:val="0"/>
          <w:numId w:val="9"/>
        </w:numPr>
        <w:jc w:val="both"/>
        <w:rPr>
          <w:sz w:val="24"/>
          <w:szCs w:val="24"/>
        </w:rPr>
      </w:pPr>
      <w:r w:rsidRPr="007E5EEB">
        <w:rPr>
          <w:sz w:val="24"/>
          <w:szCs w:val="24"/>
        </w:rPr>
        <w:t xml:space="preserve">The </w:t>
      </w:r>
      <w:proofErr w:type="gramStart"/>
      <w:r w:rsidRPr="007E5EEB">
        <w:rPr>
          <w:sz w:val="24"/>
          <w:szCs w:val="24"/>
        </w:rPr>
        <w:t>District</w:t>
      </w:r>
      <w:proofErr w:type="gramEnd"/>
      <w:r w:rsidRPr="007E5EEB">
        <w:rPr>
          <w:sz w:val="24"/>
          <w:szCs w:val="24"/>
        </w:rPr>
        <w:t xml:space="preserve"> shall provide the Contractor with a Sales &amp; Use Tax Exemption Form.</w:t>
      </w:r>
    </w:p>
    <w:p w14:paraId="5CE8D9E4" w14:textId="77777777" w:rsidR="006F1323" w:rsidRPr="007E5EEB" w:rsidRDefault="006F1323" w:rsidP="006F1323">
      <w:pPr>
        <w:jc w:val="both"/>
        <w:rPr>
          <w:sz w:val="24"/>
          <w:szCs w:val="24"/>
        </w:rPr>
      </w:pPr>
    </w:p>
    <w:p w14:paraId="6BFBF996" w14:textId="77777777" w:rsidR="006F1323" w:rsidRPr="007E5EEB" w:rsidRDefault="006F1323" w:rsidP="006F1323">
      <w:pPr>
        <w:jc w:val="both"/>
        <w:rPr>
          <w:sz w:val="24"/>
          <w:szCs w:val="24"/>
        </w:rPr>
      </w:pPr>
      <w:r w:rsidRPr="007E5EEB">
        <w:rPr>
          <w:b/>
          <w:sz w:val="24"/>
          <w:szCs w:val="24"/>
        </w:rPr>
        <w:t>INDEMNITY:</w:t>
      </w:r>
      <w:r w:rsidRPr="007E5EEB">
        <w:rPr>
          <w:sz w:val="24"/>
          <w:szCs w:val="24"/>
        </w:rPr>
        <w:t xml:space="preserve">  To the extent permitted by law:</w:t>
      </w:r>
    </w:p>
    <w:p w14:paraId="3CA2CFB3" w14:textId="77777777" w:rsidR="006F1323" w:rsidRPr="007E5EEB" w:rsidRDefault="006F1323" w:rsidP="0003780A">
      <w:pPr>
        <w:numPr>
          <w:ilvl w:val="0"/>
          <w:numId w:val="10"/>
        </w:numPr>
        <w:jc w:val="both"/>
        <w:rPr>
          <w:sz w:val="24"/>
          <w:szCs w:val="24"/>
        </w:rPr>
      </w:pPr>
      <w:r w:rsidRPr="007E5EEB">
        <w:rPr>
          <w:sz w:val="24"/>
          <w:szCs w:val="24"/>
        </w:rPr>
        <w:t xml:space="preserve">The parties to this Agreement will indemnify, </w:t>
      </w:r>
      <w:r w:rsidR="00E16789" w:rsidRPr="007E5EEB">
        <w:rPr>
          <w:sz w:val="24"/>
          <w:szCs w:val="24"/>
        </w:rPr>
        <w:t>defend,</w:t>
      </w:r>
      <w:r w:rsidRPr="007E5EEB">
        <w:rPr>
          <w:sz w:val="24"/>
          <w:szCs w:val="24"/>
        </w:rPr>
        <w:t xml:space="preserve"> and hold each other harmless from all losses, damages, claims, suits and actions (including court costs and reasonable attorney's fees) ("claims") arising out of any breach of this Agreement except to the extent caused by the negligence or intentional acts or omissions of the other.</w:t>
      </w:r>
    </w:p>
    <w:p w14:paraId="4D06E88F" w14:textId="77777777" w:rsidR="006F1323" w:rsidRPr="007E5EEB" w:rsidRDefault="006F1323" w:rsidP="0003780A">
      <w:pPr>
        <w:numPr>
          <w:ilvl w:val="0"/>
          <w:numId w:val="10"/>
        </w:numPr>
        <w:jc w:val="both"/>
        <w:rPr>
          <w:sz w:val="24"/>
          <w:szCs w:val="24"/>
        </w:rPr>
      </w:pPr>
      <w:r w:rsidRPr="007E5EEB">
        <w:rPr>
          <w:sz w:val="24"/>
          <w:szCs w:val="24"/>
        </w:rPr>
        <w:t xml:space="preserve">The </w:t>
      </w:r>
      <w:proofErr w:type="gramStart"/>
      <w:r w:rsidRPr="007E5EEB">
        <w:rPr>
          <w:sz w:val="24"/>
          <w:szCs w:val="24"/>
        </w:rPr>
        <w:t>District</w:t>
      </w:r>
      <w:proofErr w:type="gramEnd"/>
      <w:r w:rsidRPr="007E5EEB">
        <w:rPr>
          <w:sz w:val="24"/>
          <w:szCs w:val="24"/>
        </w:rPr>
        <w:t xml:space="preserve"> shall not be required to insure the equipment provided under this contract from loss.</w:t>
      </w:r>
    </w:p>
    <w:p w14:paraId="1D148A52" w14:textId="77777777" w:rsidR="006F1323" w:rsidRPr="007E5EEB" w:rsidRDefault="006F1323" w:rsidP="0003780A">
      <w:pPr>
        <w:numPr>
          <w:ilvl w:val="0"/>
          <w:numId w:val="10"/>
        </w:numPr>
        <w:jc w:val="both"/>
        <w:rPr>
          <w:sz w:val="24"/>
          <w:szCs w:val="24"/>
        </w:rPr>
      </w:pPr>
      <w:r w:rsidRPr="007E5EEB">
        <w:rPr>
          <w:sz w:val="24"/>
          <w:szCs w:val="24"/>
        </w:rPr>
        <w:t xml:space="preserve">The </w:t>
      </w:r>
      <w:proofErr w:type="gramStart"/>
      <w:r w:rsidRPr="007E5EEB">
        <w:rPr>
          <w:sz w:val="24"/>
          <w:szCs w:val="24"/>
        </w:rPr>
        <w:t>District</w:t>
      </w:r>
      <w:proofErr w:type="gramEnd"/>
      <w:r w:rsidRPr="007E5EEB">
        <w:rPr>
          <w:sz w:val="24"/>
          <w:szCs w:val="24"/>
        </w:rPr>
        <w:t xml:space="preserve"> shall not be responsible for loss or damage to equipment.</w:t>
      </w:r>
    </w:p>
    <w:p w14:paraId="380B337F" w14:textId="77777777" w:rsidR="006F1323" w:rsidRPr="007E5EEB" w:rsidRDefault="006F1323" w:rsidP="006F1323">
      <w:pPr>
        <w:jc w:val="both"/>
        <w:rPr>
          <w:sz w:val="24"/>
          <w:szCs w:val="24"/>
        </w:rPr>
      </w:pPr>
    </w:p>
    <w:p w14:paraId="20C36276" w14:textId="77777777" w:rsidR="006F1323" w:rsidRPr="000745DC" w:rsidRDefault="006F1323" w:rsidP="006F1323">
      <w:pPr>
        <w:jc w:val="both"/>
        <w:rPr>
          <w:b/>
          <w:sz w:val="24"/>
          <w:szCs w:val="24"/>
        </w:rPr>
      </w:pPr>
      <w:r w:rsidRPr="007E5EEB">
        <w:rPr>
          <w:b/>
          <w:sz w:val="24"/>
          <w:szCs w:val="24"/>
        </w:rPr>
        <w:t xml:space="preserve">ASSIGNMENT:  </w:t>
      </w:r>
    </w:p>
    <w:p w14:paraId="02A4FBBF" w14:textId="77777777" w:rsidR="00A115B8" w:rsidRPr="00A115B8" w:rsidRDefault="006F1323" w:rsidP="0003780A">
      <w:pPr>
        <w:numPr>
          <w:ilvl w:val="0"/>
          <w:numId w:val="11"/>
        </w:numPr>
        <w:jc w:val="both"/>
        <w:rPr>
          <w:sz w:val="24"/>
          <w:szCs w:val="24"/>
        </w:rPr>
      </w:pPr>
      <w:r w:rsidRPr="007E5EEB">
        <w:rPr>
          <w:sz w:val="24"/>
          <w:szCs w:val="24"/>
        </w:rPr>
        <w:t xml:space="preserve">The Contractor shall not sell, assign, or transfer this agreement without the written consent of the </w:t>
      </w:r>
      <w:proofErr w:type="gramStart"/>
      <w:r w:rsidRPr="007E5EEB">
        <w:rPr>
          <w:sz w:val="24"/>
          <w:szCs w:val="24"/>
        </w:rPr>
        <w:t>District</w:t>
      </w:r>
      <w:proofErr w:type="gramEnd"/>
      <w:r w:rsidRPr="007E5EEB">
        <w:rPr>
          <w:sz w:val="24"/>
          <w:szCs w:val="24"/>
        </w:rPr>
        <w:t>.</w:t>
      </w:r>
    </w:p>
    <w:p w14:paraId="0E5A8EAE" w14:textId="77777777" w:rsidR="006F1323" w:rsidRPr="007E5EEB" w:rsidRDefault="006F1323" w:rsidP="00A115B8">
      <w:pPr>
        <w:pStyle w:val="NormalWeb"/>
        <w:rPr>
          <w:u w:val="single"/>
        </w:rPr>
      </w:pPr>
      <w:r w:rsidRPr="007E5EEB">
        <w:rPr>
          <w:u w:val="single"/>
        </w:rPr>
        <w:t xml:space="preserve">Houston County School District </w:t>
      </w:r>
      <w:r w:rsidRPr="007E5EEB">
        <w:tab/>
      </w:r>
      <w:r w:rsidRPr="007E5EEB">
        <w:tab/>
      </w:r>
      <w:r w:rsidRPr="007E5EEB">
        <w:tab/>
      </w:r>
      <w:r w:rsidRPr="007E5EEB">
        <w:tab/>
      </w:r>
      <w:r>
        <w:rPr>
          <w:u w:val="single"/>
        </w:rPr>
        <w:t xml:space="preserve"> Offero</w:t>
      </w:r>
      <w:r w:rsidRPr="008E2A3B">
        <w:t>r_______________________</w:t>
      </w:r>
    </w:p>
    <w:p w14:paraId="432056D8" w14:textId="77777777" w:rsidR="006F1323" w:rsidRPr="007E5EEB" w:rsidRDefault="006F1323" w:rsidP="006F1323">
      <w:pPr>
        <w:jc w:val="both"/>
        <w:rPr>
          <w:sz w:val="24"/>
          <w:szCs w:val="24"/>
        </w:rPr>
      </w:pPr>
      <w:r w:rsidRPr="007E5EEB">
        <w:rPr>
          <w:sz w:val="24"/>
          <w:szCs w:val="24"/>
        </w:rPr>
        <w:t>__________________________</w:t>
      </w:r>
      <w:r w:rsidRPr="007E5EEB">
        <w:rPr>
          <w:sz w:val="24"/>
          <w:szCs w:val="24"/>
        </w:rPr>
        <w:tab/>
      </w:r>
      <w:r w:rsidRPr="007E5EEB">
        <w:rPr>
          <w:sz w:val="24"/>
          <w:szCs w:val="24"/>
        </w:rPr>
        <w:tab/>
      </w:r>
      <w:r w:rsidRPr="007E5EEB">
        <w:rPr>
          <w:sz w:val="24"/>
          <w:szCs w:val="24"/>
        </w:rPr>
        <w:tab/>
      </w:r>
      <w:r w:rsidRPr="007E5EEB">
        <w:rPr>
          <w:sz w:val="24"/>
          <w:szCs w:val="24"/>
        </w:rPr>
        <w:tab/>
        <w:t>______________________________</w:t>
      </w:r>
    </w:p>
    <w:p w14:paraId="4AB07EB3" w14:textId="77777777" w:rsidR="006F1323" w:rsidRPr="007E5EEB" w:rsidRDefault="006F1323" w:rsidP="006F1323">
      <w:pPr>
        <w:jc w:val="both"/>
        <w:rPr>
          <w:sz w:val="24"/>
          <w:szCs w:val="24"/>
        </w:rPr>
      </w:pPr>
      <w:r w:rsidRPr="007E5EEB">
        <w:rPr>
          <w:sz w:val="24"/>
          <w:szCs w:val="24"/>
        </w:rPr>
        <w:t>Name</w:t>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proofErr w:type="spellStart"/>
      <w:r w:rsidRPr="007E5EEB">
        <w:rPr>
          <w:sz w:val="24"/>
          <w:szCs w:val="24"/>
        </w:rPr>
        <w:t>Name</w:t>
      </w:r>
      <w:proofErr w:type="spellEnd"/>
    </w:p>
    <w:p w14:paraId="6FF977E2" w14:textId="77777777" w:rsidR="006F1323" w:rsidRPr="007E5EEB" w:rsidRDefault="006F1323" w:rsidP="006F1323">
      <w:pPr>
        <w:jc w:val="both"/>
        <w:rPr>
          <w:sz w:val="24"/>
          <w:szCs w:val="24"/>
        </w:rPr>
      </w:pPr>
      <w:r w:rsidRPr="007E5EEB">
        <w:rPr>
          <w:sz w:val="24"/>
          <w:szCs w:val="24"/>
        </w:rPr>
        <w:t>__________________________</w:t>
      </w:r>
      <w:r w:rsidRPr="007E5EEB">
        <w:rPr>
          <w:sz w:val="24"/>
          <w:szCs w:val="24"/>
        </w:rPr>
        <w:tab/>
      </w:r>
      <w:r w:rsidRPr="007E5EEB">
        <w:rPr>
          <w:sz w:val="24"/>
          <w:szCs w:val="24"/>
        </w:rPr>
        <w:tab/>
      </w:r>
      <w:r w:rsidRPr="007E5EEB">
        <w:rPr>
          <w:sz w:val="24"/>
          <w:szCs w:val="24"/>
        </w:rPr>
        <w:tab/>
      </w:r>
      <w:r w:rsidRPr="007E5EEB">
        <w:rPr>
          <w:sz w:val="24"/>
          <w:szCs w:val="24"/>
        </w:rPr>
        <w:tab/>
        <w:t>______________________________</w:t>
      </w:r>
    </w:p>
    <w:p w14:paraId="507917A8" w14:textId="77777777" w:rsidR="006F1323" w:rsidRPr="007E5EEB" w:rsidRDefault="006F1323" w:rsidP="006F1323">
      <w:pPr>
        <w:jc w:val="both"/>
        <w:rPr>
          <w:sz w:val="24"/>
          <w:szCs w:val="24"/>
        </w:rPr>
      </w:pPr>
      <w:r w:rsidRPr="007E5EEB">
        <w:rPr>
          <w:sz w:val="24"/>
          <w:szCs w:val="24"/>
        </w:rPr>
        <w:t>Title</w:t>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proofErr w:type="spellStart"/>
      <w:r w:rsidRPr="007E5EEB">
        <w:rPr>
          <w:sz w:val="24"/>
          <w:szCs w:val="24"/>
        </w:rPr>
        <w:t>Title</w:t>
      </w:r>
      <w:proofErr w:type="spellEnd"/>
    </w:p>
    <w:p w14:paraId="508D59ED" w14:textId="77777777" w:rsidR="006F1323" w:rsidRPr="007E5EEB" w:rsidRDefault="006F1323" w:rsidP="006F1323">
      <w:pPr>
        <w:jc w:val="both"/>
        <w:rPr>
          <w:sz w:val="24"/>
          <w:szCs w:val="24"/>
        </w:rPr>
      </w:pPr>
      <w:r w:rsidRPr="007E5EEB">
        <w:rPr>
          <w:sz w:val="24"/>
          <w:szCs w:val="24"/>
        </w:rPr>
        <w:t>__________________________</w:t>
      </w:r>
      <w:r w:rsidRPr="007E5EEB">
        <w:rPr>
          <w:sz w:val="24"/>
          <w:szCs w:val="24"/>
        </w:rPr>
        <w:tab/>
      </w:r>
      <w:r w:rsidRPr="007E5EEB">
        <w:rPr>
          <w:sz w:val="24"/>
          <w:szCs w:val="24"/>
        </w:rPr>
        <w:tab/>
      </w:r>
      <w:r w:rsidRPr="007E5EEB">
        <w:rPr>
          <w:sz w:val="24"/>
          <w:szCs w:val="24"/>
        </w:rPr>
        <w:tab/>
      </w:r>
      <w:r w:rsidRPr="007E5EEB">
        <w:rPr>
          <w:sz w:val="24"/>
          <w:szCs w:val="24"/>
        </w:rPr>
        <w:tab/>
        <w:t>______________________________</w:t>
      </w:r>
    </w:p>
    <w:p w14:paraId="59BFC764" w14:textId="77777777" w:rsidR="006F1323" w:rsidRPr="007E5EEB" w:rsidRDefault="006F1323" w:rsidP="006F1323">
      <w:pPr>
        <w:jc w:val="both"/>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sidRPr="007E5EEB">
        <w:rPr>
          <w:sz w:val="24"/>
          <w:szCs w:val="24"/>
        </w:rPr>
        <w:t>Signature</w:t>
      </w:r>
      <w:proofErr w:type="spellEnd"/>
    </w:p>
    <w:p w14:paraId="2D512F8E" w14:textId="77777777" w:rsidR="006F1323" w:rsidRPr="007E5EEB" w:rsidRDefault="006F1323" w:rsidP="006F1323">
      <w:pPr>
        <w:jc w:val="both"/>
        <w:rPr>
          <w:sz w:val="24"/>
          <w:szCs w:val="24"/>
        </w:rPr>
      </w:pPr>
      <w:r w:rsidRPr="007E5EEB">
        <w:rPr>
          <w:sz w:val="24"/>
          <w:szCs w:val="24"/>
        </w:rPr>
        <w:t>__________________________</w:t>
      </w:r>
      <w:r w:rsidRPr="007E5EEB">
        <w:rPr>
          <w:sz w:val="24"/>
          <w:szCs w:val="24"/>
        </w:rPr>
        <w:tab/>
      </w:r>
      <w:r w:rsidRPr="007E5EEB">
        <w:rPr>
          <w:sz w:val="24"/>
          <w:szCs w:val="24"/>
        </w:rPr>
        <w:tab/>
      </w:r>
      <w:r w:rsidRPr="007E5EEB">
        <w:rPr>
          <w:sz w:val="24"/>
          <w:szCs w:val="24"/>
        </w:rPr>
        <w:tab/>
      </w:r>
      <w:r w:rsidRPr="007E5EEB">
        <w:rPr>
          <w:sz w:val="24"/>
          <w:szCs w:val="24"/>
        </w:rPr>
        <w:tab/>
        <w:t>______________________________</w:t>
      </w:r>
    </w:p>
    <w:p w14:paraId="1E9A2777" w14:textId="77777777" w:rsidR="0044427F" w:rsidRPr="008648F4" w:rsidRDefault="006F1323" w:rsidP="008648F4">
      <w:pPr>
        <w:jc w:val="both"/>
        <w:rPr>
          <w:sz w:val="24"/>
          <w:szCs w:val="24"/>
        </w:rPr>
      </w:pPr>
      <w:r w:rsidRPr="007E5EEB">
        <w:rPr>
          <w:sz w:val="24"/>
          <w:szCs w:val="24"/>
        </w:rPr>
        <w:t>Date</w:t>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proofErr w:type="spellStart"/>
      <w:r w:rsidRPr="007E5EEB">
        <w:rPr>
          <w:sz w:val="24"/>
          <w:szCs w:val="24"/>
        </w:rPr>
        <w:t>Date</w:t>
      </w:r>
      <w:bookmarkStart w:id="116" w:name="_Toc94438047"/>
      <w:bookmarkStart w:id="117" w:name="_Toc94498349"/>
      <w:bookmarkStart w:id="118" w:name="_Toc117673890"/>
      <w:proofErr w:type="spellEnd"/>
    </w:p>
    <w:p w14:paraId="1AE8C1A5" w14:textId="77777777" w:rsidR="0044427F" w:rsidRPr="0044427F" w:rsidRDefault="0044427F" w:rsidP="0044427F"/>
    <w:p w14:paraId="2DB6D8BA" w14:textId="0D0E0E2E" w:rsidR="006350FB" w:rsidRDefault="008F0ADE" w:rsidP="00AA22F1">
      <w:pPr>
        <w:pStyle w:val="Heading1"/>
        <w:jc w:val="center"/>
      </w:pPr>
      <w:r>
        <w:rPr>
          <w:sz w:val="32"/>
          <w:szCs w:val="32"/>
          <w:u w:val="none"/>
        </w:rPr>
        <w:br w:type="page"/>
      </w:r>
      <w:bookmarkEnd w:id="116"/>
      <w:bookmarkEnd w:id="117"/>
      <w:bookmarkEnd w:id="118"/>
    </w:p>
    <w:p w14:paraId="66EECDEE" w14:textId="77777777" w:rsidR="00071FC8" w:rsidRDefault="00071FC8" w:rsidP="00ED1A10"/>
    <w:p w14:paraId="272B9CA9" w14:textId="77777777" w:rsidR="00351BD7" w:rsidRPr="00FC73BE" w:rsidRDefault="00351BD7" w:rsidP="00351BD7">
      <w:pPr>
        <w:pStyle w:val="Heading1"/>
        <w:jc w:val="center"/>
        <w:rPr>
          <w:sz w:val="32"/>
          <w:szCs w:val="32"/>
          <w:u w:val="none"/>
        </w:rPr>
      </w:pPr>
      <w:r w:rsidRPr="00FC73BE">
        <w:rPr>
          <w:sz w:val="32"/>
          <w:szCs w:val="32"/>
          <w:u w:val="none"/>
        </w:rPr>
        <w:t xml:space="preserve">Appendix </w:t>
      </w:r>
      <w:r>
        <w:rPr>
          <w:sz w:val="32"/>
          <w:szCs w:val="32"/>
          <w:u w:val="none"/>
        </w:rPr>
        <w:t>F</w:t>
      </w:r>
    </w:p>
    <w:p w14:paraId="4F25CB72" w14:textId="77777777" w:rsidR="00351BD7" w:rsidRPr="000A5213" w:rsidRDefault="00351BD7" w:rsidP="00351BD7">
      <w:r w:rsidRPr="000A5213">
        <w:t xml:space="preserve"> </w:t>
      </w:r>
    </w:p>
    <w:p w14:paraId="77FABC43" w14:textId="77777777" w:rsidR="00351BD7" w:rsidRPr="000A5213" w:rsidRDefault="00351BD7" w:rsidP="00351BD7"/>
    <w:p w14:paraId="69154D19" w14:textId="77777777" w:rsidR="00351BD7" w:rsidRDefault="00351BD7" w:rsidP="00351BD7">
      <w:pPr>
        <w:jc w:val="center"/>
        <w:rPr>
          <w:sz w:val="32"/>
          <w:szCs w:val="32"/>
        </w:rPr>
      </w:pPr>
      <w:bookmarkStart w:id="119" w:name="_Toc94438046"/>
      <w:bookmarkStart w:id="120" w:name="_Toc94498348"/>
      <w:bookmarkStart w:id="121" w:name="_Toc95021362"/>
      <w:bookmarkStart w:id="122" w:name="_Toc117673891"/>
      <w:r w:rsidRPr="008F0ADE">
        <w:rPr>
          <w:sz w:val="32"/>
          <w:szCs w:val="32"/>
        </w:rPr>
        <w:t>FINANCIAL PROPOSAL</w:t>
      </w:r>
      <w:bookmarkEnd w:id="119"/>
      <w:bookmarkEnd w:id="120"/>
      <w:bookmarkEnd w:id="121"/>
      <w:bookmarkEnd w:id="122"/>
    </w:p>
    <w:p w14:paraId="701D3491" w14:textId="1FFFACAB" w:rsidR="00351BD7" w:rsidRPr="00351BD7" w:rsidRDefault="00351BD7" w:rsidP="00351BD7">
      <w:pPr>
        <w:jc w:val="center"/>
        <w:rPr>
          <w:i/>
          <w:iCs/>
        </w:rPr>
      </w:pPr>
      <w:r w:rsidRPr="00351BD7">
        <w:rPr>
          <w:i/>
          <w:iCs/>
        </w:rPr>
        <w:t>(per specifications noted sec 2.1</w:t>
      </w:r>
      <w:r w:rsidR="00F0784D">
        <w:rPr>
          <w:i/>
          <w:iCs/>
        </w:rPr>
        <w:t xml:space="preserve"> and 2.4</w:t>
      </w:r>
      <w:r w:rsidRPr="00351BD7">
        <w:rPr>
          <w:i/>
          <w:iCs/>
        </w:rPr>
        <w:t>)</w:t>
      </w:r>
    </w:p>
    <w:p w14:paraId="7A951F0D" w14:textId="575D0A53" w:rsidR="00351BD7" w:rsidRPr="008F0ADE" w:rsidRDefault="00351BD7" w:rsidP="00351BD7">
      <w:pPr>
        <w:jc w:val="center"/>
        <w:rPr>
          <w:sz w:val="32"/>
          <w:szCs w:val="32"/>
        </w:rPr>
      </w:pPr>
      <w:r>
        <w:rPr>
          <w:sz w:val="32"/>
          <w:szCs w:val="32"/>
        </w:rPr>
        <w:t>RFP #</w:t>
      </w:r>
      <w:r w:rsidR="00735E30">
        <w:rPr>
          <w:sz w:val="32"/>
          <w:szCs w:val="32"/>
        </w:rPr>
        <w:t>25-020</w:t>
      </w:r>
    </w:p>
    <w:p w14:paraId="1A89E0A9" w14:textId="77777777" w:rsidR="00351BD7" w:rsidRDefault="00351BD7" w:rsidP="00351BD7">
      <w:pPr>
        <w:rPr>
          <w:sz w:val="24"/>
          <w:szCs w:val="24"/>
        </w:rPr>
      </w:pPr>
    </w:p>
    <w:tbl>
      <w:tblPr>
        <w:tblW w:w="9475" w:type="dxa"/>
        <w:tblInd w:w="93" w:type="dxa"/>
        <w:tblLook w:val="04A0" w:firstRow="1" w:lastRow="0" w:firstColumn="1" w:lastColumn="0" w:noHBand="0" w:noVBand="1"/>
      </w:tblPr>
      <w:tblGrid>
        <w:gridCol w:w="1023"/>
        <w:gridCol w:w="2574"/>
        <w:gridCol w:w="1206"/>
        <w:gridCol w:w="1674"/>
        <w:gridCol w:w="2998"/>
      </w:tblGrid>
      <w:tr w:rsidR="00351BD7" w:rsidRPr="006350FB" w14:paraId="3E250C3D" w14:textId="77777777" w:rsidTr="7336E2AB">
        <w:trPr>
          <w:trHeight w:val="300"/>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C74A8" w14:textId="668FC8B1" w:rsidR="00351BD7" w:rsidRPr="006350FB" w:rsidRDefault="00351BD7" w:rsidP="00AA22F1">
            <w:pPr>
              <w:jc w:val="center"/>
              <w:rPr>
                <w:rFonts w:ascii="Calibri" w:hAnsi="Calibri"/>
                <w:color w:val="000000"/>
                <w:sz w:val="22"/>
                <w:szCs w:val="22"/>
              </w:rPr>
            </w:pPr>
            <w:r>
              <w:rPr>
                <w:rFonts w:ascii="Calibri" w:hAnsi="Calibri"/>
                <w:b/>
                <w:color w:val="000000"/>
                <w:sz w:val="22"/>
                <w:szCs w:val="22"/>
              </w:rPr>
              <w:t>Quantity</w:t>
            </w:r>
          </w:p>
        </w:tc>
        <w:tc>
          <w:tcPr>
            <w:tcW w:w="2574" w:type="dxa"/>
            <w:tcBorders>
              <w:top w:val="single" w:sz="4" w:space="0" w:color="auto"/>
              <w:left w:val="nil"/>
              <w:bottom w:val="single" w:sz="4" w:space="0" w:color="auto"/>
              <w:right w:val="single" w:sz="4" w:space="0" w:color="auto"/>
            </w:tcBorders>
            <w:shd w:val="clear" w:color="auto" w:fill="auto"/>
            <w:noWrap/>
            <w:vAlign w:val="bottom"/>
            <w:hideMark/>
          </w:tcPr>
          <w:p w14:paraId="5F9432E3" w14:textId="10617549" w:rsidR="00351BD7" w:rsidRPr="001E6282" w:rsidRDefault="00351BD7" w:rsidP="00AA22F1">
            <w:pPr>
              <w:jc w:val="center"/>
              <w:rPr>
                <w:rFonts w:ascii="Calibri" w:hAnsi="Calibri"/>
                <w:b/>
                <w:bCs/>
                <w:color w:val="000000"/>
                <w:sz w:val="22"/>
                <w:szCs w:val="22"/>
              </w:rPr>
            </w:pPr>
            <w:r>
              <w:rPr>
                <w:rFonts w:ascii="Calibri" w:hAnsi="Calibri"/>
                <w:b/>
                <w:bCs/>
                <w:color w:val="000000"/>
                <w:sz w:val="22"/>
                <w:szCs w:val="22"/>
              </w:rPr>
              <w:t>Description</w:t>
            </w:r>
          </w:p>
        </w:tc>
        <w:tc>
          <w:tcPr>
            <w:tcW w:w="1206" w:type="dxa"/>
            <w:tcBorders>
              <w:top w:val="single" w:sz="4" w:space="0" w:color="auto"/>
              <w:left w:val="nil"/>
              <w:bottom w:val="single" w:sz="4" w:space="0" w:color="auto"/>
              <w:right w:val="single" w:sz="4" w:space="0" w:color="auto"/>
            </w:tcBorders>
          </w:tcPr>
          <w:p w14:paraId="537110D8" w14:textId="464EAA89" w:rsidR="00351BD7" w:rsidRPr="001E6282" w:rsidRDefault="00351BD7" w:rsidP="00AA22F1">
            <w:pPr>
              <w:jc w:val="center"/>
              <w:rPr>
                <w:rFonts w:ascii="Calibri" w:hAnsi="Calibri"/>
                <w:b/>
                <w:bCs/>
                <w:color w:val="000000"/>
                <w:sz w:val="22"/>
                <w:szCs w:val="22"/>
              </w:rPr>
            </w:pPr>
            <w:r>
              <w:rPr>
                <w:rFonts w:ascii="Calibri" w:hAnsi="Calibri"/>
                <w:b/>
                <w:bCs/>
                <w:color w:val="000000"/>
                <w:sz w:val="22"/>
                <w:szCs w:val="22"/>
              </w:rPr>
              <w:t>Unit</w:t>
            </w:r>
          </w:p>
        </w:tc>
        <w:tc>
          <w:tcPr>
            <w:tcW w:w="1674" w:type="dxa"/>
            <w:tcBorders>
              <w:top w:val="single" w:sz="4" w:space="0" w:color="auto"/>
              <w:left w:val="single" w:sz="4" w:space="0" w:color="auto"/>
              <w:bottom w:val="single" w:sz="4" w:space="0" w:color="auto"/>
              <w:right w:val="single" w:sz="4" w:space="0" w:color="auto"/>
            </w:tcBorders>
          </w:tcPr>
          <w:p w14:paraId="33A01B44" w14:textId="11007E14" w:rsidR="00351BD7" w:rsidRPr="001E6282" w:rsidRDefault="00351BD7" w:rsidP="00AA22F1">
            <w:pPr>
              <w:jc w:val="center"/>
              <w:rPr>
                <w:rFonts w:ascii="Calibri" w:hAnsi="Calibri"/>
                <w:b/>
                <w:bCs/>
                <w:color w:val="000000"/>
                <w:sz w:val="22"/>
                <w:szCs w:val="22"/>
              </w:rPr>
            </w:pPr>
            <w:r>
              <w:rPr>
                <w:rFonts w:ascii="Calibri" w:hAnsi="Calibri"/>
                <w:b/>
                <w:bCs/>
                <w:color w:val="000000"/>
                <w:sz w:val="22"/>
                <w:szCs w:val="22"/>
              </w:rPr>
              <w:t>Extend</w:t>
            </w:r>
          </w:p>
        </w:tc>
        <w:tc>
          <w:tcPr>
            <w:tcW w:w="2998" w:type="dxa"/>
            <w:tcBorders>
              <w:top w:val="single" w:sz="4" w:space="0" w:color="auto"/>
              <w:left w:val="nil"/>
              <w:bottom w:val="single" w:sz="4" w:space="0" w:color="auto"/>
              <w:right w:val="single" w:sz="4" w:space="0" w:color="auto"/>
            </w:tcBorders>
          </w:tcPr>
          <w:p w14:paraId="2042CFA7" w14:textId="405B88AF" w:rsidR="00351BD7" w:rsidRPr="001E6282" w:rsidRDefault="00351BD7" w:rsidP="00AA22F1">
            <w:pPr>
              <w:jc w:val="center"/>
              <w:rPr>
                <w:rFonts w:ascii="Calibri" w:hAnsi="Calibri"/>
                <w:b/>
                <w:bCs/>
                <w:color w:val="000000"/>
                <w:sz w:val="22"/>
                <w:szCs w:val="22"/>
              </w:rPr>
            </w:pPr>
            <w:r>
              <w:rPr>
                <w:rFonts w:ascii="Calibri" w:hAnsi="Calibri"/>
                <w:b/>
                <w:bCs/>
                <w:color w:val="000000"/>
                <w:sz w:val="22"/>
                <w:szCs w:val="22"/>
              </w:rPr>
              <w:t>Comment</w:t>
            </w:r>
          </w:p>
        </w:tc>
      </w:tr>
      <w:tr w:rsidR="00351BD7" w:rsidRPr="006350FB" w14:paraId="74FE80B2" w14:textId="77777777" w:rsidTr="7336E2AB">
        <w:trPr>
          <w:trHeight w:val="300"/>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36072" w14:textId="08CEEDCA" w:rsidR="00351BD7" w:rsidRPr="006350FB" w:rsidRDefault="00351BD7" w:rsidP="00B11E35">
            <w:pPr>
              <w:jc w:val="center"/>
              <w:rPr>
                <w:rFonts w:ascii="Calibri" w:hAnsi="Calibri"/>
                <w:color w:val="000000"/>
                <w:sz w:val="22"/>
                <w:szCs w:val="22"/>
              </w:rPr>
            </w:pPr>
            <w:r w:rsidRPr="7336E2AB">
              <w:rPr>
                <w:rFonts w:ascii="Calibri" w:hAnsi="Calibri"/>
                <w:color w:val="000000" w:themeColor="text1"/>
                <w:sz w:val="22"/>
                <w:szCs w:val="22"/>
              </w:rPr>
              <w:t>3,</w:t>
            </w:r>
            <w:r w:rsidR="217BE218" w:rsidRPr="7336E2AB">
              <w:rPr>
                <w:rFonts w:ascii="Calibri" w:hAnsi="Calibri"/>
                <w:color w:val="000000" w:themeColor="text1"/>
                <w:sz w:val="22"/>
                <w:szCs w:val="22"/>
              </w:rPr>
              <w:t>2</w:t>
            </w:r>
            <w:r w:rsidRPr="7336E2AB">
              <w:rPr>
                <w:rFonts w:ascii="Calibri" w:hAnsi="Calibri"/>
                <w:color w:val="000000" w:themeColor="text1"/>
                <w:sz w:val="22"/>
                <w:szCs w:val="22"/>
              </w:rPr>
              <w:t>00</w:t>
            </w:r>
          </w:p>
        </w:tc>
        <w:tc>
          <w:tcPr>
            <w:tcW w:w="2574" w:type="dxa"/>
            <w:tcBorders>
              <w:top w:val="single" w:sz="4" w:space="0" w:color="auto"/>
              <w:left w:val="nil"/>
              <w:bottom w:val="single" w:sz="4" w:space="0" w:color="auto"/>
              <w:right w:val="single" w:sz="4" w:space="0" w:color="auto"/>
            </w:tcBorders>
            <w:shd w:val="clear" w:color="auto" w:fill="auto"/>
            <w:noWrap/>
            <w:vAlign w:val="center"/>
          </w:tcPr>
          <w:p w14:paraId="4FA7B88D" w14:textId="088C71A8" w:rsidR="00AA22F1" w:rsidRPr="00AA22F1" w:rsidRDefault="00FB3E41" w:rsidP="00B11E35">
            <w:pPr>
              <w:jc w:val="center"/>
              <w:rPr>
                <w:rFonts w:ascii="Calibri" w:hAnsi="Calibri"/>
                <w:color w:val="000000"/>
                <w:sz w:val="16"/>
                <w:szCs w:val="16"/>
              </w:rPr>
            </w:pPr>
            <w:r>
              <w:rPr>
                <w:rFonts w:ascii="Calibri" w:hAnsi="Calibri"/>
                <w:color w:val="000000"/>
                <w:sz w:val="22"/>
                <w:szCs w:val="22"/>
              </w:rPr>
              <w:t>Installation of HPE Aruba AP-735</w:t>
            </w:r>
          </w:p>
        </w:tc>
        <w:tc>
          <w:tcPr>
            <w:tcW w:w="1206" w:type="dxa"/>
            <w:tcBorders>
              <w:top w:val="single" w:sz="4" w:space="0" w:color="auto"/>
              <w:left w:val="nil"/>
              <w:bottom w:val="single" w:sz="4" w:space="0" w:color="auto"/>
              <w:right w:val="single" w:sz="4" w:space="0" w:color="auto"/>
            </w:tcBorders>
            <w:vAlign w:val="center"/>
          </w:tcPr>
          <w:p w14:paraId="705FC978" w14:textId="46141FA9" w:rsidR="00351BD7" w:rsidRPr="006350FB" w:rsidRDefault="00AA22F1" w:rsidP="00AA22F1">
            <w:pPr>
              <w:jc w:val="right"/>
              <w:rPr>
                <w:rFonts w:ascii="Calibri" w:hAnsi="Calibri"/>
                <w:color w:val="000000"/>
                <w:sz w:val="22"/>
                <w:szCs w:val="22"/>
              </w:rPr>
            </w:pPr>
            <w:r>
              <w:rPr>
                <w:rFonts w:ascii="Calibri" w:hAnsi="Calibri"/>
                <w:color w:val="000000"/>
                <w:sz w:val="22"/>
                <w:szCs w:val="22"/>
              </w:rPr>
              <w:t>$   .</w:t>
            </w:r>
          </w:p>
        </w:tc>
        <w:tc>
          <w:tcPr>
            <w:tcW w:w="1674" w:type="dxa"/>
            <w:tcBorders>
              <w:top w:val="single" w:sz="4" w:space="0" w:color="auto"/>
              <w:left w:val="single" w:sz="4" w:space="0" w:color="auto"/>
              <w:bottom w:val="single" w:sz="4" w:space="0" w:color="auto"/>
              <w:right w:val="single" w:sz="4" w:space="0" w:color="auto"/>
            </w:tcBorders>
            <w:vAlign w:val="center"/>
          </w:tcPr>
          <w:p w14:paraId="25C0EF0A" w14:textId="77777777" w:rsidR="00351BD7" w:rsidRPr="006350FB" w:rsidRDefault="00351BD7">
            <w:pPr>
              <w:jc w:val="right"/>
              <w:rPr>
                <w:rFonts w:ascii="Calibri" w:hAnsi="Calibri"/>
                <w:color w:val="000000"/>
                <w:sz w:val="22"/>
                <w:szCs w:val="22"/>
              </w:rPr>
            </w:pPr>
            <w:r>
              <w:rPr>
                <w:rFonts w:ascii="Calibri" w:hAnsi="Calibri"/>
                <w:color w:val="000000"/>
                <w:sz w:val="22"/>
                <w:szCs w:val="22"/>
              </w:rPr>
              <w:t>$   .</w:t>
            </w:r>
          </w:p>
        </w:tc>
        <w:tc>
          <w:tcPr>
            <w:tcW w:w="2998" w:type="dxa"/>
            <w:tcBorders>
              <w:top w:val="single" w:sz="4" w:space="0" w:color="auto"/>
              <w:left w:val="nil"/>
              <w:bottom w:val="single" w:sz="4" w:space="0" w:color="auto"/>
              <w:right w:val="single" w:sz="4" w:space="0" w:color="auto"/>
            </w:tcBorders>
            <w:vAlign w:val="center"/>
          </w:tcPr>
          <w:p w14:paraId="759F2294" w14:textId="0D0F70C3" w:rsidR="00351BD7" w:rsidRPr="006350FB" w:rsidRDefault="00351BD7">
            <w:pPr>
              <w:jc w:val="right"/>
              <w:rPr>
                <w:rFonts w:ascii="Calibri" w:hAnsi="Calibri"/>
                <w:color w:val="000000"/>
                <w:sz w:val="22"/>
                <w:szCs w:val="22"/>
              </w:rPr>
            </w:pPr>
          </w:p>
        </w:tc>
      </w:tr>
      <w:tr w:rsidR="00351BD7" w:rsidRPr="006350FB" w14:paraId="1F905DAB" w14:textId="77777777" w:rsidTr="7336E2AB">
        <w:trPr>
          <w:trHeight w:val="300"/>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C3375" w14:textId="36323D73" w:rsidR="00351BD7" w:rsidRPr="006350FB" w:rsidRDefault="00351BD7">
            <w:pPr>
              <w:rPr>
                <w:rFonts w:ascii="Calibri" w:hAnsi="Calibri"/>
                <w:color w:val="000000"/>
                <w:sz w:val="22"/>
                <w:szCs w:val="22"/>
              </w:rPr>
            </w:pPr>
          </w:p>
        </w:tc>
        <w:tc>
          <w:tcPr>
            <w:tcW w:w="2574" w:type="dxa"/>
            <w:tcBorders>
              <w:top w:val="single" w:sz="4" w:space="0" w:color="auto"/>
              <w:left w:val="nil"/>
              <w:bottom w:val="single" w:sz="4" w:space="0" w:color="auto"/>
              <w:right w:val="single" w:sz="4" w:space="0" w:color="auto"/>
            </w:tcBorders>
            <w:shd w:val="clear" w:color="auto" w:fill="auto"/>
            <w:noWrap/>
            <w:vAlign w:val="bottom"/>
          </w:tcPr>
          <w:p w14:paraId="1D6F0704" w14:textId="4B311CFF" w:rsidR="00351BD7" w:rsidRPr="006350FB" w:rsidRDefault="00351BD7">
            <w:pPr>
              <w:rPr>
                <w:rFonts w:ascii="Calibri" w:hAnsi="Calibri"/>
                <w:color w:val="000000"/>
                <w:sz w:val="22"/>
                <w:szCs w:val="22"/>
              </w:rPr>
            </w:pPr>
          </w:p>
        </w:tc>
        <w:tc>
          <w:tcPr>
            <w:tcW w:w="1206" w:type="dxa"/>
            <w:tcBorders>
              <w:top w:val="single" w:sz="4" w:space="0" w:color="auto"/>
              <w:left w:val="nil"/>
              <w:bottom w:val="single" w:sz="4" w:space="0" w:color="auto"/>
              <w:right w:val="single" w:sz="4" w:space="0" w:color="auto"/>
            </w:tcBorders>
          </w:tcPr>
          <w:p w14:paraId="476CF36D" w14:textId="77777777" w:rsidR="00351BD7" w:rsidRPr="006350FB" w:rsidRDefault="00351BD7">
            <w:pPr>
              <w:jc w:val="center"/>
              <w:rPr>
                <w:rFonts w:ascii="Calibri" w:hAnsi="Calibri"/>
                <w:color w:val="000000"/>
                <w:sz w:val="22"/>
                <w:szCs w:val="22"/>
              </w:rPr>
            </w:pPr>
          </w:p>
        </w:tc>
        <w:tc>
          <w:tcPr>
            <w:tcW w:w="1674" w:type="dxa"/>
            <w:tcBorders>
              <w:top w:val="single" w:sz="4" w:space="0" w:color="auto"/>
              <w:left w:val="single" w:sz="4" w:space="0" w:color="auto"/>
              <w:bottom w:val="single" w:sz="4" w:space="0" w:color="auto"/>
              <w:right w:val="single" w:sz="4" w:space="0" w:color="auto"/>
            </w:tcBorders>
          </w:tcPr>
          <w:p w14:paraId="39C387AC" w14:textId="77777777" w:rsidR="00351BD7" w:rsidRPr="006350FB" w:rsidRDefault="00351BD7">
            <w:pPr>
              <w:jc w:val="right"/>
              <w:rPr>
                <w:rFonts w:ascii="Calibri" w:hAnsi="Calibri"/>
                <w:color w:val="000000"/>
                <w:sz w:val="22"/>
                <w:szCs w:val="22"/>
              </w:rPr>
            </w:pPr>
          </w:p>
        </w:tc>
        <w:tc>
          <w:tcPr>
            <w:tcW w:w="2998" w:type="dxa"/>
            <w:tcBorders>
              <w:top w:val="single" w:sz="4" w:space="0" w:color="auto"/>
              <w:left w:val="nil"/>
              <w:bottom w:val="single" w:sz="4" w:space="0" w:color="auto"/>
              <w:right w:val="single" w:sz="4" w:space="0" w:color="auto"/>
            </w:tcBorders>
          </w:tcPr>
          <w:p w14:paraId="1D389A9E" w14:textId="77777777" w:rsidR="00351BD7" w:rsidRPr="006350FB" w:rsidRDefault="00351BD7">
            <w:pPr>
              <w:jc w:val="right"/>
              <w:rPr>
                <w:rFonts w:ascii="Calibri" w:hAnsi="Calibri"/>
                <w:color w:val="000000"/>
                <w:sz w:val="22"/>
                <w:szCs w:val="22"/>
              </w:rPr>
            </w:pPr>
          </w:p>
        </w:tc>
      </w:tr>
      <w:tr w:rsidR="00AA22F1" w:rsidRPr="006350FB" w14:paraId="031CA186" w14:textId="77777777" w:rsidTr="7336E2AB">
        <w:trPr>
          <w:trHeight w:val="300"/>
        </w:trPr>
        <w:tc>
          <w:tcPr>
            <w:tcW w:w="6477" w:type="dxa"/>
            <w:gridSpan w:val="4"/>
            <w:tcBorders>
              <w:top w:val="nil"/>
              <w:left w:val="nil"/>
              <w:bottom w:val="nil"/>
              <w:right w:val="single" w:sz="4" w:space="0" w:color="auto"/>
            </w:tcBorders>
            <w:shd w:val="clear" w:color="auto" w:fill="auto"/>
            <w:noWrap/>
            <w:vAlign w:val="bottom"/>
            <w:hideMark/>
          </w:tcPr>
          <w:p w14:paraId="7CF94B17" w14:textId="20D29F2C" w:rsidR="00AA22F1" w:rsidRPr="006350FB" w:rsidRDefault="00AA22F1" w:rsidP="00AA22F1">
            <w:pPr>
              <w:jc w:val="right"/>
              <w:rPr>
                <w:rFonts w:ascii="Calibri" w:hAnsi="Calibri"/>
                <w:color w:val="000000"/>
                <w:sz w:val="22"/>
                <w:szCs w:val="22"/>
              </w:rPr>
            </w:pPr>
            <w:r w:rsidRPr="006350FB">
              <w:rPr>
                <w:rFonts w:ascii="Calibri" w:hAnsi="Calibri"/>
                <w:color w:val="000000"/>
                <w:sz w:val="22"/>
                <w:szCs w:val="22"/>
              </w:rPr>
              <w:t>TOTAL COST:</w:t>
            </w:r>
          </w:p>
        </w:tc>
        <w:tc>
          <w:tcPr>
            <w:tcW w:w="2998" w:type="dxa"/>
            <w:tcBorders>
              <w:top w:val="single" w:sz="4" w:space="0" w:color="auto"/>
              <w:left w:val="single" w:sz="4" w:space="0" w:color="auto"/>
              <w:bottom w:val="single" w:sz="4" w:space="0" w:color="auto"/>
              <w:right w:val="single" w:sz="4" w:space="0" w:color="auto"/>
            </w:tcBorders>
            <w:vAlign w:val="center"/>
          </w:tcPr>
          <w:p w14:paraId="02C2B815" w14:textId="77777777" w:rsidR="00AA22F1" w:rsidRPr="006350FB" w:rsidRDefault="00AA22F1">
            <w:pPr>
              <w:jc w:val="right"/>
              <w:rPr>
                <w:rFonts w:ascii="Calibri" w:hAnsi="Calibri"/>
                <w:color w:val="000000"/>
                <w:sz w:val="22"/>
                <w:szCs w:val="22"/>
              </w:rPr>
            </w:pPr>
            <w:r>
              <w:rPr>
                <w:rFonts w:ascii="Calibri" w:hAnsi="Calibri"/>
                <w:color w:val="000000"/>
                <w:sz w:val="22"/>
                <w:szCs w:val="22"/>
              </w:rPr>
              <w:t>$   .</w:t>
            </w:r>
          </w:p>
        </w:tc>
      </w:tr>
    </w:tbl>
    <w:p w14:paraId="7C6D4561" w14:textId="77777777" w:rsidR="00351BD7" w:rsidRDefault="00351BD7" w:rsidP="00351BD7">
      <w:pPr>
        <w:pStyle w:val="BodyTextIndent2"/>
        <w:tabs>
          <w:tab w:val="left" w:pos="1890"/>
        </w:tabs>
        <w:spacing w:line="360" w:lineRule="auto"/>
        <w:ind w:left="0" w:firstLine="0"/>
        <w:rPr>
          <w:rFonts w:ascii="Times New Roman" w:hAnsi="Times New Roman"/>
          <w:sz w:val="24"/>
        </w:rPr>
      </w:pPr>
    </w:p>
    <w:tbl>
      <w:tblPr>
        <w:tblW w:w="9475" w:type="dxa"/>
        <w:tblInd w:w="93" w:type="dxa"/>
        <w:tblLook w:val="04A0" w:firstRow="1" w:lastRow="0" w:firstColumn="1" w:lastColumn="0" w:noHBand="0" w:noVBand="1"/>
      </w:tblPr>
      <w:tblGrid>
        <w:gridCol w:w="1023"/>
        <w:gridCol w:w="2574"/>
        <w:gridCol w:w="1206"/>
        <w:gridCol w:w="1674"/>
        <w:gridCol w:w="2998"/>
      </w:tblGrid>
      <w:tr w:rsidR="00BE2F5D" w:rsidRPr="006350FB" w14:paraId="734AE121" w14:textId="77777777" w:rsidTr="7336E2AB">
        <w:trPr>
          <w:trHeight w:val="300"/>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8378A" w14:textId="77777777" w:rsidR="00BE2F5D" w:rsidRPr="006350FB" w:rsidRDefault="00BE2F5D">
            <w:pPr>
              <w:jc w:val="center"/>
              <w:rPr>
                <w:rFonts w:ascii="Calibri" w:hAnsi="Calibri"/>
                <w:color w:val="000000"/>
                <w:sz w:val="22"/>
                <w:szCs w:val="22"/>
              </w:rPr>
            </w:pPr>
            <w:r>
              <w:rPr>
                <w:rFonts w:ascii="Calibri" w:hAnsi="Calibri"/>
                <w:b/>
                <w:color w:val="000000"/>
                <w:sz w:val="22"/>
                <w:szCs w:val="22"/>
              </w:rPr>
              <w:t>Quantity</w:t>
            </w:r>
          </w:p>
        </w:tc>
        <w:tc>
          <w:tcPr>
            <w:tcW w:w="2574" w:type="dxa"/>
            <w:tcBorders>
              <w:top w:val="single" w:sz="4" w:space="0" w:color="auto"/>
              <w:left w:val="nil"/>
              <w:bottom w:val="single" w:sz="4" w:space="0" w:color="auto"/>
              <w:right w:val="single" w:sz="4" w:space="0" w:color="auto"/>
            </w:tcBorders>
            <w:shd w:val="clear" w:color="auto" w:fill="auto"/>
            <w:noWrap/>
            <w:vAlign w:val="bottom"/>
            <w:hideMark/>
          </w:tcPr>
          <w:p w14:paraId="61E788E4" w14:textId="77777777" w:rsidR="00BE2F5D" w:rsidRPr="001E6282" w:rsidRDefault="00BE2F5D">
            <w:pPr>
              <w:jc w:val="center"/>
              <w:rPr>
                <w:rFonts w:ascii="Calibri" w:hAnsi="Calibri"/>
                <w:b/>
                <w:bCs/>
                <w:color w:val="000000"/>
                <w:sz w:val="22"/>
                <w:szCs w:val="22"/>
              </w:rPr>
            </w:pPr>
            <w:r>
              <w:rPr>
                <w:rFonts w:ascii="Calibri" w:hAnsi="Calibri"/>
                <w:b/>
                <w:bCs/>
                <w:color w:val="000000"/>
                <w:sz w:val="22"/>
                <w:szCs w:val="22"/>
              </w:rPr>
              <w:t>Description</w:t>
            </w:r>
          </w:p>
        </w:tc>
        <w:tc>
          <w:tcPr>
            <w:tcW w:w="1206" w:type="dxa"/>
            <w:tcBorders>
              <w:top w:val="single" w:sz="4" w:space="0" w:color="auto"/>
              <w:left w:val="nil"/>
              <w:bottom w:val="single" w:sz="4" w:space="0" w:color="auto"/>
              <w:right w:val="single" w:sz="4" w:space="0" w:color="auto"/>
            </w:tcBorders>
          </w:tcPr>
          <w:p w14:paraId="0A7B71EA" w14:textId="77777777" w:rsidR="00BE2F5D" w:rsidRPr="001E6282" w:rsidRDefault="00BE2F5D">
            <w:pPr>
              <w:jc w:val="center"/>
              <w:rPr>
                <w:rFonts w:ascii="Calibri" w:hAnsi="Calibri"/>
                <w:b/>
                <w:bCs/>
                <w:color w:val="000000"/>
                <w:sz w:val="22"/>
                <w:szCs w:val="22"/>
              </w:rPr>
            </w:pPr>
            <w:r>
              <w:rPr>
                <w:rFonts w:ascii="Calibri" w:hAnsi="Calibri"/>
                <w:b/>
                <w:bCs/>
                <w:color w:val="000000"/>
                <w:sz w:val="22"/>
                <w:szCs w:val="22"/>
              </w:rPr>
              <w:t>Unit</w:t>
            </w:r>
          </w:p>
        </w:tc>
        <w:tc>
          <w:tcPr>
            <w:tcW w:w="1674" w:type="dxa"/>
            <w:tcBorders>
              <w:top w:val="single" w:sz="4" w:space="0" w:color="auto"/>
              <w:left w:val="single" w:sz="4" w:space="0" w:color="auto"/>
              <w:bottom w:val="single" w:sz="4" w:space="0" w:color="auto"/>
              <w:right w:val="single" w:sz="4" w:space="0" w:color="auto"/>
            </w:tcBorders>
          </w:tcPr>
          <w:p w14:paraId="3CCDE4BE" w14:textId="77777777" w:rsidR="00BE2F5D" w:rsidRPr="001E6282" w:rsidRDefault="00BE2F5D">
            <w:pPr>
              <w:jc w:val="center"/>
              <w:rPr>
                <w:rFonts w:ascii="Calibri" w:hAnsi="Calibri"/>
                <w:b/>
                <w:bCs/>
                <w:color w:val="000000"/>
                <w:sz w:val="22"/>
                <w:szCs w:val="22"/>
              </w:rPr>
            </w:pPr>
            <w:r>
              <w:rPr>
                <w:rFonts w:ascii="Calibri" w:hAnsi="Calibri"/>
                <w:b/>
                <w:bCs/>
                <w:color w:val="000000"/>
                <w:sz w:val="22"/>
                <w:szCs w:val="22"/>
              </w:rPr>
              <w:t>Extend</w:t>
            </w:r>
          </w:p>
        </w:tc>
        <w:tc>
          <w:tcPr>
            <w:tcW w:w="2998" w:type="dxa"/>
            <w:tcBorders>
              <w:top w:val="single" w:sz="4" w:space="0" w:color="auto"/>
              <w:left w:val="nil"/>
              <w:bottom w:val="single" w:sz="4" w:space="0" w:color="auto"/>
              <w:right w:val="single" w:sz="4" w:space="0" w:color="auto"/>
            </w:tcBorders>
          </w:tcPr>
          <w:p w14:paraId="41CD127B" w14:textId="77777777" w:rsidR="00BE2F5D" w:rsidRPr="001E6282" w:rsidRDefault="00BE2F5D">
            <w:pPr>
              <w:jc w:val="center"/>
              <w:rPr>
                <w:rFonts w:ascii="Calibri" w:hAnsi="Calibri"/>
                <w:b/>
                <w:bCs/>
                <w:color w:val="000000"/>
                <w:sz w:val="22"/>
                <w:szCs w:val="22"/>
              </w:rPr>
            </w:pPr>
            <w:r>
              <w:rPr>
                <w:rFonts w:ascii="Calibri" w:hAnsi="Calibri"/>
                <w:b/>
                <w:bCs/>
                <w:color w:val="000000"/>
                <w:sz w:val="22"/>
                <w:szCs w:val="22"/>
              </w:rPr>
              <w:t>Comment</w:t>
            </w:r>
          </w:p>
        </w:tc>
      </w:tr>
      <w:tr w:rsidR="00BE2F5D" w:rsidRPr="006350FB" w14:paraId="283BACF9" w14:textId="77777777" w:rsidTr="7336E2AB">
        <w:trPr>
          <w:trHeight w:val="300"/>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784FE" w14:textId="77777777" w:rsidR="00BE2F5D" w:rsidRDefault="007A78C9">
            <w:pPr>
              <w:jc w:val="center"/>
              <w:rPr>
                <w:rFonts w:ascii="Calibri" w:hAnsi="Calibri"/>
                <w:color w:val="000000"/>
                <w:sz w:val="22"/>
                <w:szCs w:val="22"/>
              </w:rPr>
            </w:pPr>
            <w:r>
              <w:rPr>
                <w:rFonts w:ascii="Calibri" w:hAnsi="Calibri"/>
                <w:color w:val="000000"/>
                <w:sz w:val="22"/>
                <w:szCs w:val="22"/>
              </w:rPr>
              <w:t>Optional</w:t>
            </w:r>
          </w:p>
          <w:p w14:paraId="1AABB723" w14:textId="17A6A010" w:rsidR="00F60D7D" w:rsidRPr="006350FB" w:rsidRDefault="00F60D7D">
            <w:pPr>
              <w:jc w:val="center"/>
              <w:rPr>
                <w:rFonts w:ascii="Calibri" w:hAnsi="Calibri"/>
                <w:color w:val="000000"/>
                <w:sz w:val="22"/>
                <w:szCs w:val="22"/>
              </w:rPr>
            </w:pPr>
            <w:r>
              <w:rPr>
                <w:rFonts w:ascii="Calibri" w:hAnsi="Calibri"/>
                <w:color w:val="000000"/>
                <w:sz w:val="22"/>
                <w:szCs w:val="22"/>
              </w:rPr>
              <w:t>Up to 50</w:t>
            </w:r>
          </w:p>
        </w:tc>
        <w:tc>
          <w:tcPr>
            <w:tcW w:w="2574" w:type="dxa"/>
            <w:tcBorders>
              <w:top w:val="single" w:sz="4" w:space="0" w:color="auto"/>
              <w:left w:val="nil"/>
              <w:bottom w:val="single" w:sz="4" w:space="0" w:color="auto"/>
              <w:right w:val="single" w:sz="4" w:space="0" w:color="auto"/>
            </w:tcBorders>
            <w:shd w:val="clear" w:color="auto" w:fill="auto"/>
            <w:noWrap/>
            <w:vAlign w:val="center"/>
          </w:tcPr>
          <w:p w14:paraId="489D6ED7" w14:textId="724F2A87" w:rsidR="00BE2F5D" w:rsidRPr="00AA22F1" w:rsidRDefault="00BE2F5D">
            <w:pPr>
              <w:jc w:val="center"/>
              <w:rPr>
                <w:rFonts w:ascii="Calibri" w:hAnsi="Calibri"/>
                <w:color w:val="000000"/>
                <w:sz w:val="16"/>
                <w:szCs w:val="16"/>
              </w:rPr>
            </w:pPr>
            <w:r>
              <w:rPr>
                <w:rFonts w:ascii="Calibri" w:hAnsi="Calibri"/>
                <w:color w:val="000000"/>
                <w:sz w:val="22"/>
                <w:szCs w:val="22"/>
              </w:rPr>
              <w:t>Installation of HPE Aruba AP-73</w:t>
            </w:r>
            <w:r w:rsidR="002F3B17">
              <w:rPr>
                <w:rFonts w:ascii="Calibri" w:hAnsi="Calibri"/>
                <w:color w:val="000000"/>
                <w:sz w:val="22"/>
                <w:szCs w:val="22"/>
              </w:rPr>
              <w:t xml:space="preserve">4 with external </w:t>
            </w:r>
            <w:r w:rsidR="007A78C9">
              <w:rPr>
                <w:rFonts w:ascii="Calibri" w:hAnsi="Calibri"/>
                <w:color w:val="000000"/>
                <w:sz w:val="22"/>
                <w:szCs w:val="22"/>
              </w:rPr>
              <w:t>antennas</w:t>
            </w:r>
          </w:p>
        </w:tc>
        <w:tc>
          <w:tcPr>
            <w:tcW w:w="1206" w:type="dxa"/>
            <w:tcBorders>
              <w:top w:val="single" w:sz="4" w:space="0" w:color="auto"/>
              <w:left w:val="nil"/>
              <w:bottom w:val="single" w:sz="4" w:space="0" w:color="auto"/>
              <w:right w:val="single" w:sz="4" w:space="0" w:color="auto"/>
            </w:tcBorders>
            <w:vAlign w:val="center"/>
          </w:tcPr>
          <w:p w14:paraId="5AB1FFA0" w14:textId="77777777" w:rsidR="00BE2F5D" w:rsidRPr="006350FB" w:rsidRDefault="00BE2F5D">
            <w:pPr>
              <w:jc w:val="right"/>
              <w:rPr>
                <w:rFonts w:ascii="Calibri" w:hAnsi="Calibri"/>
                <w:color w:val="000000"/>
                <w:sz w:val="22"/>
                <w:szCs w:val="22"/>
              </w:rPr>
            </w:pPr>
            <w:r>
              <w:rPr>
                <w:rFonts w:ascii="Calibri" w:hAnsi="Calibri"/>
                <w:color w:val="000000"/>
                <w:sz w:val="22"/>
                <w:szCs w:val="22"/>
              </w:rPr>
              <w:t>$   .</w:t>
            </w:r>
          </w:p>
        </w:tc>
        <w:tc>
          <w:tcPr>
            <w:tcW w:w="1674" w:type="dxa"/>
            <w:tcBorders>
              <w:top w:val="single" w:sz="4" w:space="0" w:color="auto"/>
              <w:left w:val="single" w:sz="4" w:space="0" w:color="auto"/>
              <w:bottom w:val="single" w:sz="4" w:space="0" w:color="auto"/>
              <w:right w:val="single" w:sz="4" w:space="0" w:color="auto"/>
            </w:tcBorders>
            <w:vAlign w:val="center"/>
          </w:tcPr>
          <w:p w14:paraId="79A88EF0" w14:textId="77777777" w:rsidR="00BE2F5D" w:rsidRPr="006350FB" w:rsidRDefault="00BE2F5D">
            <w:pPr>
              <w:jc w:val="right"/>
              <w:rPr>
                <w:rFonts w:ascii="Calibri" w:hAnsi="Calibri"/>
                <w:color w:val="000000"/>
                <w:sz w:val="22"/>
                <w:szCs w:val="22"/>
              </w:rPr>
            </w:pPr>
            <w:r>
              <w:rPr>
                <w:rFonts w:ascii="Calibri" w:hAnsi="Calibri"/>
                <w:color w:val="000000"/>
                <w:sz w:val="22"/>
                <w:szCs w:val="22"/>
              </w:rPr>
              <w:t>$   .</w:t>
            </w:r>
          </w:p>
        </w:tc>
        <w:tc>
          <w:tcPr>
            <w:tcW w:w="2998" w:type="dxa"/>
            <w:tcBorders>
              <w:top w:val="single" w:sz="4" w:space="0" w:color="auto"/>
              <w:left w:val="nil"/>
              <w:bottom w:val="single" w:sz="4" w:space="0" w:color="auto"/>
              <w:right w:val="single" w:sz="4" w:space="0" w:color="auto"/>
            </w:tcBorders>
            <w:vAlign w:val="center"/>
          </w:tcPr>
          <w:p w14:paraId="52808A04" w14:textId="77777777" w:rsidR="00BE2F5D" w:rsidRPr="006350FB" w:rsidRDefault="00BE2F5D">
            <w:pPr>
              <w:jc w:val="right"/>
              <w:rPr>
                <w:rFonts w:ascii="Calibri" w:hAnsi="Calibri"/>
                <w:color w:val="000000"/>
                <w:sz w:val="22"/>
                <w:szCs w:val="22"/>
              </w:rPr>
            </w:pPr>
          </w:p>
        </w:tc>
      </w:tr>
      <w:tr w:rsidR="00BE2F5D" w:rsidRPr="006350FB" w14:paraId="4485BD87" w14:textId="77777777" w:rsidTr="7336E2AB">
        <w:trPr>
          <w:trHeight w:val="300"/>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39DEF" w14:textId="77777777" w:rsidR="00F60D7D" w:rsidRDefault="3A48FBD2">
            <w:pPr>
              <w:rPr>
                <w:rFonts w:ascii="Calibri" w:hAnsi="Calibri"/>
                <w:color w:val="000000" w:themeColor="text1"/>
                <w:sz w:val="22"/>
                <w:szCs w:val="22"/>
              </w:rPr>
            </w:pPr>
            <w:r w:rsidRPr="7336E2AB">
              <w:rPr>
                <w:rFonts w:ascii="Calibri" w:hAnsi="Calibri"/>
                <w:color w:val="000000" w:themeColor="text1"/>
                <w:sz w:val="22"/>
                <w:szCs w:val="22"/>
              </w:rPr>
              <w:t>Optional</w:t>
            </w:r>
          </w:p>
          <w:p w14:paraId="1467870E" w14:textId="516ED3CF" w:rsidR="00BE2F5D" w:rsidRPr="006350FB" w:rsidRDefault="00F60D7D">
            <w:pPr>
              <w:rPr>
                <w:rFonts w:ascii="Calibri" w:hAnsi="Calibri"/>
                <w:color w:val="000000"/>
                <w:sz w:val="22"/>
                <w:szCs w:val="22"/>
              </w:rPr>
            </w:pPr>
            <w:r>
              <w:rPr>
                <w:rFonts w:ascii="Calibri" w:hAnsi="Calibri"/>
                <w:color w:val="000000"/>
                <w:sz w:val="22"/>
                <w:szCs w:val="22"/>
              </w:rPr>
              <w:t>Up to 50</w:t>
            </w:r>
            <w:r w:rsidR="3A48FBD2" w:rsidRPr="7336E2AB">
              <w:rPr>
                <w:rFonts w:ascii="Calibri" w:hAnsi="Calibri"/>
                <w:color w:val="000000" w:themeColor="text1"/>
                <w:sz w:val="22"/>
                <w:szCs w:val="22"/>
              </w:rPr>
              <w:t xml:space="preserve"> </w:t>
            </w:r>
          </w:p>
        </w:tc>
        <w:tc>
          <w:tcPr>
            <w:tcW w:w="2574" w:type="dxa"/>
            <w:tcBorders>
              <w:top w:val="single" w:sz="4" w:space="0" w:color="auto"/>
              <w:left w:val="nil"/>
              <w:bottom w:val="single" w:sz="4" w:space="0" w:color="auto"/>
              <w:right w:val="single" w:sz="4" w:space="0" w:color="auto"/>
            </w:tcBorders>
            <w:shd w:val="clear" w:color="auto" w:fill="auto"/>
            <w:noWrap/>
            <w:vAlign w:val="bottom"/>
          </w:tcPr>
          <w:p w14:paraId="62B4D935" w14:textId="258D618C" w:rsidR="00BE2F5D" w:rsidRPr="006350FB" w:rsidRDefault="3A48FBD2">
            <w:pPr>
              <w:rPr>
                <w:rFonts w:ascii="Calibri" w:hAnsi="Calibri"/>
                <w:color w:val="000000"/>
                <w:sz w:val="22"/>
                <w:szCs w:val="22"/>
              </w:rPr>
            </w:pPr>
            <w:r w:rsidRPr="7336E2AB">
              <w:rPr>
                <w:rFonts w:ascii="Calibri" w:hAnsi="Calibri"/>
                <w:color w:val="000000" w:themeColor="text1"/>
                <w:sz w:val="22"/>
                <w:szCs w:val="22"/>
              </w:rPr>
              <w:t>Installation of HPE-AP-675 External access point</w:t>
            </w:r>
          </w:p>
        </w:tc>
        <w:tc>
          <w:tcPr>
            <w:tcW w:w="1206" w:type="dxa"/>
            <w:tcBorders>
              <w:top w:val="single" w:sz="4" w:space="0" w:color="auto"/>
              <w:left w:val="nil"/>
              <w:bottom w:val="single" w:sz="4" w:space="0" w:color="auto"/>
              <w:right w:val="single" w:sz="4" w:space="0" w:color="auto"/>
            </w:tcBorders>
          </w:tcPr>
          <w:p w14:paraId="4EFDBE23" w14:textId="77777777" w:rsidR="00BE2F5D" w:rsidRPr="006350FB" w:rsidRDefault="00BE2F5D">
            <w:pPr>
              <w:jc w:val="center"/>
              <w:rPr>
                <w:rFonts w:ascii="Calibri" w:hAnsi="Calibri"/>
                <w:color w:val="000000"/>
                <w:sz w:val="22"/>
                <w:szCs w:val="22"/>
              </w:rPr>
            </w:pPr>
          </w:p>
        </w:tc>
        <w:tc>
          <w:tcPr>
            <w:tcW w:w="1674" w:type="dxa"/>
            <w:tcBorders>
              <w:top w:val="single" w:sz="4" w:space="0" w:color="auto"/>
              <w:left w:val="single" w:sz="4" w:space="0" w:color="auto"/>
              <w:bottom w:val="single" w:sz="4" w:space="0" w:color="auto"/>
              <w:right w:val="single" w:sz="4" w:space="0" w:color="auto"/>
            </w:tcBorders>
          </w:tcPr>
          <w:p w14:paraId="77743687" w14:textId="77777777" w:rsidR="00BE2F5D" w:rsidRPr="006350FB" w:rsidRDefault="00BE2F5D">
            <w:pPr>
              <w:jc w:val="right"/>
              <w:rPr>
                <w:rFonts w:ascii="Calibri" w:hAnsi="Calibri"/>
                <w:color w:val="000000"/>
                <w:sz w:val="22"/>
                <w:szCs w:val="22"/>
              </w:rPr>
            </w:pPr>
          </w:p>
        </w:tc>
        <w:tc>
          <w:tcPr>
            <w:tcW w:w="2998" w:type="dxa"/>
            <w:tcBorders>
              <w:top w:val="single" w:sz="4" w:space="0" w:color="auto"/>
              <w:left w:val="nil"/>
              <w:bottom w:val="single" w:sz="4" w:space="0" w:color="auto"/>
              <w:right w:val="single" w:sz="4" w:space="0" w:color="auto"/>
            </w:tcBorders>
          </w:tcPr>
          <w:p w14:paraId="405CD5E0" w14:textId="77777777" w:rsidR="00BE2F5D" w:rsidRPr="006350FB" w:rsidRDefault="00BE2F5D">
            <w:pPr>
              <w:jc w:val="right"/>
              <w:rPr>
                <w:rFonts w:ascii="Calibri" w:hAnsi="Calibri"/>
                <w:color w:val="000000"/>
                <w:sz w:val="22"/>
                <w:szCs w:val="22"/>
              </w:rPr>
            </w:pPr>
          </w:p>
        </w:tc>
      </w:tr>
      <w:tr w:rsidR="00BE2F5D" w:rsidRPr="006350FB" w14:paraId="133CC8EF" w14:textId="77777777" w:rsidTr="7336E2AB">
        <w:trPr>
          <w:trHeight w:val="300"/>
        </w:trPr>
        <w:tc>
          <w:tcPr>
            <w:tcW w:w="6477" w:type="dxa"/>
            <w:gridSpan w:val="4"/>
            <w:tcBorders>
              <w:top w:val="nil"/>
              <w:left w:val="nil"/>
              <w:bottom w:val="nil"/>
              <w:right w:val="single" w:sz="4" w:space="0" w:color="auto"/>
            </w:tcBorders>
            <w:shd w:val="clear" w:color="auto" w:fill="auto"/>
            <w:noWrap/>
            <w:vAlign w:val="bottom"/>
            <w:hideMark/>
          </w:tcPr>
          <w:p w14:paraId="59C4C500" w14:textId="77777777" w:rsidR="00BE2F5D" w:rsidRPr="006350FB" w:rsidRDefault="00BE2F5D">
            <w:pPr>
              <w:jc w:val="right"/>
              <w:rPr>
                <w:rFonts w:ascii="Calibri" w:hAnsi="Calibri"/>
                <w:color w:val="000000"/>
                <w:sz w:val="22"/>
                <w:szCs w:val="22"/>
              </w:rPr>
            </w:pPr>
            <w:r w:rsidRPr="006350FB">
              <w:rPr>
                <w:rFonts w:ascii="Calibri" w:hAnsi="Calibri"/>
                <w:color w:val="000000"/>
                <w:sz w:val="22"/>
                <w:szCs w:val="22"/>
              </w:rPr>
              <w:t>TOTAL COST:</w:t>
            </w:r>
          </w:p>
        </w:tc>
        <w:tc>
          <w:tcPr>
            <w:tcW w:w="2998" w:type="dxa"/>
            <w:tcBorders>
              <w:top w:val="single" w:sz="4" w:space="0" w:color="auto"/>
              <w:left w:val="single" w:sz="4" w:space="0" w:color="auto"/>
              <w:bottom w:val="single" w:sz="4" w:space="0" w:color="auto"/>
              <w:right w:val="single" w:sz="4" w:space="0" w:color="auto"/>
            </w:tcBorders>
            <w:vAlign w:val="center"/>
          </w:tcPr>
          <w:p w14:paraId="6CC66C7C" w14:textId="77777777" w:rsidR="00BE2F5D" w:rsidRPr="006350FB" w:rsidRDefault="00BE2F5D">
            <w:pPr>
              <w:jc w:val="right"/>
              <w:rPr>
                <w:rFonts w:ascii="Calibri" w:hAnsi="Calibri"/>
                <w:color w:val="000000"/>
                <w:sz w:val="22"/>
                <w:szCs w:val="22"/>
              </w:rPr>
            </w:pPr>
            <w:r>
              <w:rPr>
                <w:rFonts w:ascii="Calibri" w:hAnsi="Calibri"/>
                <w:color w:val="000000"/>
                <w:sz w:val="22"/>
                <w:szCs w:val="22"/>
              </w:rPr>
              <w:t>$   .</w:t>
            </w:r>
          </w:p>
        </w:tc>
      </w:tr>
    </w:tbl>
    <w:p w14:paraId="070B97D1" w14:textId="77777777" w:rsidR="00351BD7" w:rsidRDefault="00351BD7" w:rsidP="00351BD7">
      <w:pPr>
        <w:pStyle w:val="BodyTextIndent2"/>
        <w:tabs>
          <w:tab w:val="left" w:pos="1890"/>
        </w:tabs>
        <w:ind w:left="0" w:firstLine="0"/>
        <w:rPr>
          <w:rFonts w:ascii="Times New Roman" w:hAnsi="Times New Roman"/>
          <w:sz w:val="24"/>
        </w:rPr>
      </w:pPr>
    </w:p>
    <w:p w14:paraId="62CBE964" w14:textId="77777777" w:rsidR="00351BD7" w:rsidRDefault="00351BD7" w:rsidP="00351BD7">
      <w:pPr>
        <w:pStyle w:val="BodyTextIndent2"/>
        <w:tabs>
          <w:tab w:val="left" w:pos="1890"/>
        </w:tabs>
        <w:ind w:left="0" w:firstLine="0"/>
        <w:rPr>
          <w:rFonts w:ascii="Times New Roman" w:hAnsi="Times New Roman"/>
          <w:sz w:val="24"/>
        </w:rPr>
      </w:pPr>
    </w:p>
    <w:p w14:paraId="43C59192" w14:textId="77777777" w:rsidR="00351BD7" w:rsidRPr="00ED1A10" w:rsidRDefault="00351BD7" w:rsidP="00351BD7">
      <w:pPr>
        <w:rPr>
          <w:sz w:val="24"/>
          <w:szCs w:val="24"/>
        </w:rPr>
      </w:pPr>
      <w:r w:rsidRPr="00ED1A10">
        <w:rPr>
          <w:sz w:val="24"/>
          <w:szCs w:val="24"/>
        </w:rPr>
        <w:t>SUBMITTED BY_________________________________________ DATE _______</w:t>
      </w:r>
      <w:r>
        <w:rPr>
          <w:sz w:val="24"/>
          <w:szCs w:val="24"/>
        </w:rPr>
        <w:t>____</w:t>
      </w:r>
      <w:r w:rsidRPr="00ED1A10">
        <w:rPr>
          <w:sz w:val="24"/>
          <w:szCs w:val="24"/>
        </w:rPr>
        <w:t>________</w:t>
      </w:r>
    </w:p>
    <w:p w14:paraId="0D6E6BA1" w14:textId="77777777" w:rsidR="00351BD7" w:rsidRPr="00ED1A10" w:rsidRDefault="00351BD7" w:rsidP="00351BD7">
      <w:pPr>
        <w:rPr>
          <w:sz w:val="24"/>
          <w:szCs w:val="24"/>
        </w:rPr>
      </w:pPr>
    </w:p>
    <w:p w14:paraId="6023ADF1" w14:textId="77777777" w:rsidR="00351BD7" w:rsidRPr="00ED1A10" w:rsidRDefault="00351BD7" w:rsidP="00351BD7">
      <w:pPr>
        <w:rPr>
          <w:sz w:val="24"/>
          <w:szCs w:val="24"/>
        </w:rPr>
      </w:pPr>
      <w:r w:rsidRPr="00ED1A10">
        <w:rPr>
          <w:sz w:val="24"/>
          <w:szCs w:val="24"/>
        </w:rPr>
        <w:t>TITLE___________________________________</w:t>
      </w:r>
      <w:r>
        <w:rPr>
          <w:sz w:val="24"/>
          <w:szCs w:val="24"/>
        </w:rPr>
        <w:t>_______________________________________</w:t>
      </w:r>
      <w:r w:rsidRPr="00ED1A10">
        <w:rPr>
          <w:sz w:val="24"/>
          <w:szCs w:val="24"/>
        </w:rPr>
        <w:t>_</w:t>
      </w:r>
      <w:r>
        <w:rPr>
          <w:sz w:val="24"/>
          <w:szCs w:val="24"/>
        </w:rPr>
        <w:t xml:space="preserve"> </w:t>
      </w:r>
    </w:p>
    <w:p w14:paraId="53D4E811" w14:textId="77777777" w:rsidR="00351BD7" w:rsidRPr="00ED1A10" w:rsidRDefault="00351BD7" w:rsidP="00351BD7">
      <w:pPr>
        <w:rPr>
          <w:sz w:val="24"/>
          <w:szCs w:val="24"/>
        </w:rPr>
      </w:pPr>
    </w:p>
    <w:p w14:paraId="29D7B522" w14:textId="77777777" w:rsidR="00351BD7" w:rsidRPr="00ED1A10" w:rsidRDefault="00351BD7" w:rsidP="00351BD7">
      <w:pPr>
        <w:rPr>
          <w:sz w:val="24"/>
          <w:szCs w:val="24"/>
        </w:rPr>
      </w:pPr>
      <w:r w:rsidRPr="00ED1A10">
        <w:rPr>
          <w:sz w:val="24"/>
          <w:szCs w:val="24"/>
        </w:rPr>
        <w:t>COMPANY NAME____________________________________________________________</w:t>
      </w:r>
      <w:r>
        <w:rPr>
          <w:sz w:val="24"/>
          <w:szCs w:val="24"/>
        </w:rPr>
        <w:t>____</w:t>
      </w:r>
    </w:p>
    <w:p w14:paraId="534CB4D7" w14:textId="77777777" w:rsidR="00351BD7" w:rsidRPr="00ED1A10" w:rsidRDefault="00351BD7" w:rsidP="00351BD7">
      <w:pPr>
        <w:rPr>
          <w:sz w:val="24"/>
          <w:szCs w:val="24"/>
        </w:rPr>
      </w:pPr>
    </w:p>
    <w:p w14:paraId="40C26DA1" w14:textId="77777777" w:rsidR="00351BD7" w:rsidRPr="00ED1A10" w:rsidRDefault="00351BD7" w:rsidP="00351BD7">
      <w:pPr>
        <w:widowControl w:val="0"/>
        <w:rPr>
          <w:snapToGrid w:val="0"/>
          <w:sz w:val="24"/>
          <w:szCs w:val="24"/>
        </w:rPr>
      </w:pPr>
      <w:r>
        <w:rPr>
          <w:sz w:val="24"/>
          <w:szCs w:val="24"/>
        </w:rPr>
        <w:t xml:space="preserve">  </w:t>
      </w:r>
    </w:p>
    <w:p w14:paraId="7DF484F0" w14:textId="77777777" w:rsidR="00351BD7" w:rsidRPr="00ED1A10" w:rsidRDefault="00351BD7" w:rsidP="00351BD7">
      <w:pPr>
        <w:widowControl w:val="0"/>
        <w:rPr>
          <w:snapToGrid w:val="0"/>
          <w:sz w:val="24"/>
          <w:szCs w:val="24"/>
        </w:rPr>
      </w:pPr>
      <w:r w:rsidRPr="00ED1A10">
        <w:rPr>
          <w:snapToGrid w:val="0"/>
          <w:sz w:val="24"/>
          <w:szCs w:val="24"/>
        </w:rPr>
        <w:t>SIGNATURE _________________________________________________________________</w:t>
      </w:r>
      <w:r>
        <w:rPr>
          <w:snapToGrid w:val="0"/>
          <w:sz w:val="24"/>
          <w:szCs w:val="24"/>
        </w:rPr>
        <w:t>____</w:t>
      </w:r>
    </w:p>
    <w:p w14:paraId="69BE351B" w14:textId="77777777" w:rsidR="00351BD7" w:rsidRDefault="00351BD7" w:rsidP="00351BD7">
      <w:pPr>
        <w:pStyle w:val="Heading1"/>
        <w:jc w:val="center"/>
        <w:rPr>
          <w:sz w:val="32"/>
          <w:szCs w:val="32"/>
          <w:u w:val="none"/>
        </w:rPr>
      </w:pPr>
    </w:p>
    <w:p w14:paraId="74F28F9B" w14:textId="77777777" w:rsidR="00351BD7" w:rsidRDefault="00351BD7" w:rsidP="00351BD7">
      <w:pPr>
        <w:pStyle w:val="Heading1"/>
        <w:jc w:val="center"/>
        <w:rPr>
          <w:sz w:val="32"/>
          <w:szCs w:val="32"/>
          <w:u w:val="none"/>
        </w:rPr>
      </w:pPr>
    </w:p>
    <w:p w14:paraId="6DD6D8C0" w14:textId="77777777" w:rsidR="00351BD7" w:rsidRDefault="00351BD7" w:rsidP="00351BD7">
      <w:pPr>
        <w:pStyle w:val="Heading1"/>
        <w:jc w:val="center"/>
        <w:rPr>
          <w:sz w:val="32"/>
          <w:szCs w:val="32"/>
          <w:u w:val="none"/>
        </w:rPr>
      </w:pPr>
    </w:p>
    <w:p w14:paraId="2CC9CDBC" w14:textId="77777777" w:rsidR="00351BD7" w:rsidRDefault="00351BD7" w:rsidP="00351BD7">
      <w:pPr>
        <w:pStyle w:val="Heading1"/>
        <w:jc w:val="center"/>
        <w:rPr>
          <w:sz w:val="32"/>
          <w:szCs w:val="32"/>
          <w:u w:val="none"/>
        </w:rPr>
      </w:pPr>
    </w:p>
    <w:p w14:paraId="289CDF6A" w14:textId="77777777" w:rsidR="00351BD7" w:rsidRDefault="00351BD7" w:rsidP="00351BD7">
      <w:pPr>
        <w:pStyle w:val="Heading1"/>
        <w:jc w:val="center"/>
        <w:rPr>
          <w:sz w:val="32"/>
          <w:szCs w:val="32"/>
          <w:u w:val="none"/>
        </w:rPr>
      </w:pPr>
    </w:p>
    <w:p w14:paraId="4D20EC6D" w14:textId="77777777" w:rsidR="00351BD7" w:rsidRDefault="00351BD7" w:rsidP="00351BD7">
      <w:pPr>
        <w:pStyle w:val="Heading1"/>
        <w:jc w:val="center"/>
        <w:rPr>
          <w:sz w:val="32"/>
          <w:szCs w:val="32"/>
          <w:u w:val="none"/>
        </w:rPr>
      </w:pPr>
    </w:p>
    <w:p w14:paraId="3BC10E1C" w14:textId="77777777" w:rsidR="00351BD7" w:rsidRDefault="00351BD7" w:rsidP="00351BD7">
      <w:pPr>
        <w:pStyle w:val="Heading1"/>
        <w:jc w:val="center"/>
        <w:rPr>
          <w:sz w:val="32"/>
          <w:szCs w:val="32"/>
          <w:u w:val="none"/>
        </w:rPr>
      </w:pPr>
    </w:p>
    <w:p w14:paraId="2D616223" w14:textId="77777777" w:rsidR="00735E30" w:rsidRDefault="00735E30" w:rsidP="00735E30"/>
    <w:p w14:paraId="40635052" w14:textId="77777777" w:rsidR="00735E30" w:rsidRDefault="00735E30" w:rsidP="00735E30"/>
    <w:p w14:paraId="3C85B00D" w14:textId="77777777" w:rsidR="00735E30" w:rsidRDefault="00735E30" w:rsidP="00735E30"/>
    <w:p w14:paraId="29B491DB" w14:textId="77777777" w:rsidR="00735E30" w:rsidRDefault="00735E30" w:rsidP="00735E30"/>
    <w:p w14:paraId="7E3B9A7C" w14:textId="77777777" w:rsidR="00735E30" w:rsidRPr="00735E30" w:rsidRDefault="00735E30" w:rsidP="00735E30"/>
    <w:p w14:paraId="2AE826F7" w14:textId="77777777" w:rsidR="00351BD7" w:rsidRDefault="00351BD7" w:rsidP="00ED1A10"/>
    <w:sectPr w:rsidR="00351BD7" w:rsidSect="007607DB">
      <w:pgSz w:w="12240" w:h="15840" w:code="1"/>
      <w:pgMar w:top="1350" w:right="1008" w:bottom="135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4C6FA" w14:textId="77777777" w:rsidR="008A50FD" w:rsidRDefault="008A50FD">
      <w:r>
        <w:separator/>
      </w:r>
    </w:p>
  </w:endnote>
  <w:endnote w:type="continuationSeparator" w:id="0">
    <w:p w14:paraId="3A175938" w14:textId="77777777" w:rsidR="008A50FD" w:rsidRDefault="008A50FD">
      <w:r>
        <w:continuationSeparator/>
      </w:r>
    </w:p>
  </w:endnote>
  <w:endnote w:type="continuationNotice" w:id="1">
    <w:p w14:paraId="59FAB8E2" w14:textId="77777777" w:rsidR="008A50FD" w:rsidRDefault="008A5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tricHPE Light">
    <w:panose1 w:val="00000000000000000000"/>
    <w:charset w:val="00"/>
    <w:family w:val="swiss"/>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imes New (W1)">
    <w:altName w:val="Times New Roman"/>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25B29" w14:textId="77777777" w:rsidR="008A50FD" w:rsidRDefault="008A50FD">
      <w:r>
        <w:separator/>
      </w:r>
    </w:p>
  </w:footnote>
  <w:footnote w:type="continuationSeparator" w:id="0">
    <w:p w14:paraId="099E1450" w14:textId="77777777" w:rsidR="008A50FD" w:rsidRDefault="008A50FD">
      <w:r>
        <w:continuationSeparator/>
      </w:r>
    </w:p>
  </w:footnote>
  <w:footnote w:type="continuationNotice" w:id="1">
    <w:p w14:paraId="4C40569D" w14:textId="77777777" w:rsidR="008A50FD" w:rsidRDefault="008A50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4DB5"/>
    <w:multiLevelType w:val="hybridMultilevel"/>
    <w:tmpl w:val="BD3A0E34"/>
    <w:lvl w:ilvl="0" w:tplc="2528F1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D86F48"/>
    <w:multiLevelType w:val="multilevel"/>
    <w:tmpl w:val="E0E43E6C"/>
    <w:lvl w:ilvl="0">
      <w:start w:val="1"/>
      <w:numFmt w:val="decimal"/>
      <w:lvlText w:val="%1.0"/>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600" w:hanging="72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400" w:hanging="108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130F659E"/>
    <w:multiLevelType w:val="multilevel"/>
    <w:tmpl w:val="E79839E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37F3324"/>
    <w:multiLevelType w:val="hybridMultilevel"/>
    <w:tmpl w:val="646886AC"/>
    <w:lvl w:ilvl="0" w:tplc="04090001">
      <w:start w:val="1"/>
      <w:numFmt w:val="bullet"/>
      <w:lvlText w:val=""/>
      <w:lvlJc w:val="left"/>
      <w:pPr>
        <w:tabs>
          <w:tab w:val="num" w:pos="4680"/>
        </w:tabs>
        <w:ind w:left="4680" w:hanging="360"/>
      </w:pPr>
      <w:rPr>
        <w:rFonts w:ascii="Symbol" w:hAnsi="Symbol"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4" w15:restartNumberingAfterBreak="0">
    <w:nsid w:val="17025685"/>
    <w:multiLevelType w:val="hybridMultilevel"/>
    <w:tmpl w:val="A14A3592"/>
    <w:lvl w:ilvl="0" w:tplc="B08EA2CE">
      <w:start w:val="1"/>
      <w:numFmt w:val="lowerLetter"/>
      <w:lvlText w:val="%1."/>
      <w:lvlJc w:val="left"/>
      <w:pPr>
        <w:ind w:left="1800" w:hanging="360"/>
      </w:pPr>
      <w:rPr>
        <w:rFonts w:hint="default"/>
        <w:b w:val="0"/>
        <w:bCs w:val="0"/>
        <w:sz w:val="24"/>
        <w:szCs w:val="24"/>
      </w:rPr>
    </w:lvl>
    <w:lvl w:ilvl="1" w:tplc="FFFFFFFF">
      <w:start w:val="1"/>
      <w:numFmt w:val="lowerRoman"/>
      <w:lvlText w:val="%2."/>
      <w:lvlJc w:val="left"/>
      <w:pPr>
        <w:ind w:left="2520" w:hanging="360"/>
      </w:pPr>
      <w:rPr>
        <w:rFonts w:ascii="Calibri" w:eastAsia="Times New Roman" w:hAnsi="Calibri" w:cs="Calibri"/>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7583C1A"/>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15:restartNumberingAfterBreak="0">
    <w:nsid w:val="1EA41E92"/>
    <w:multiLevelType w:val="hybridMultilevel"/>
    <w:tmpl w:val="89481FE4"/>
    <w:lvl w:ilvl="0" w:tplc="2698DB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5805DF8"/>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15:restartNumberingAfterBreak="0">
    <w:nsid w:val="30CF25E6"/>
    <w:multiLevelType w:val="hybridMultilevel"/>
    <w:tmpl w:val="D93A471E"/>
    <w:lvl w:ilvl="0" w:tplc="9D1CAB56">
      <w:start w:val="1"/>
      <w:numFmt w:val="lowerLetter"/>
      <w:lvlText w:val="%1."/>
      <w:lvlJc w:val="left"/>
      <w:pPr>
        <w:ind w:left="1800" w:hanging="360"/>
      </w:pPr>
      <w:rPr>
        <w:rFonts w:hint="default"/>
        <w:sz w:val="24"/>
        <w:szCs w:val="24"/>
      </w:rPr>
    </w:lvl>
    <w:lvl w:ilvl="1" w:tplc="2B90AEC4">
      <w:start w:val="1"/>
      <w:numFmt w:val="lowerRoman"/>
      <w:lvlText w:val="%2."/>
      <w:lvlJc w:val="left"/>
      <w:pPr>
        <w:ind w:left="2520" w:hanging="360"/>
      </w:pPr>
      <w:rPr>
        <w:rFonts w:ascii="Calibri" w:eastAsia="Times New Roman" w:hAnsi="Calibri" w:cs="Calibri"/>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4A4457D"/>
    <w:multiLevelType w:val="hybridMultilevel"/>
    <w:tmpl w:val="3692FB8E"/>
    <w:lvl w:ilvl="0" w:tplc="04090001">
      <w:start w:val="1"/>
      <w:numFmt w:val="bullet"/>
      <w:lvlText w:val=""/>
      <w:lvlJc w:val="left"/>
      <w:pPr>
        <w:tabs>
          <w:tab w:val="num" w:pos="2940"/>
        </w:tabs>
        <w:ind w:left="2940" w:hanging="360"/>
      </w:pPr>
      <w:rPr>
        <w:rFonts w:ascii="Symbol" w:hAnsi="Symbol" w:hint="default"/>
      </w:rPr>
    </w:lvl>
    <w:lvl w:ilvl="1" w:tplc="04090003" w:tentative="1">
      <w:start w:val="1"/>
      <w:numFmt w:val="bullet"/>
      <w:lvlText w:val="o"/>
      <w:lvlJc w:val="left"/>
      <w:pPr>
        <w:tabs>
          <w:tab w:val="num" w:pos="3660"/>
        </w:tabs>
        <w:ind w:left="3660" w:hanging="360"/>
      </w:pPr>
      <w:rPr>
        <w:rFonts w:ascii="Courier New" w:hAnsi="Courier New" w:cs="Courier New" w:hint="default"/>
      </w:rPr>
    </w:lvl>
    <w:lvl w:ilvl="2" w:tplc="04090005" w:tentative="1">
      <w:start w:val="1"/>
      <w:numFmt w:val="bullet"/>
      <w:lvlText w:val=""/>
      <w:lvlJc w:val="left"/>
      <w:pPr>
        <w:tabs>
          <w:tab w:val="num" w:pos="4380"/>
        </w:tabs>
        <w:ind w:left="4380" w:hanging="360"/>
      </w:pPr>
      <w:rPr>
        <w:rFonts w:ascii="Wingdings" w:hAnsi="Wingdings" w:hint="default"/>
      </w:rPr>
    </w:lvl>
    <w:lvl w:ilvl="3" w:tplc="04090001" w:tentative="1">
      <w:start w:val="1"/>
      <w:numFmt w:val="bullet"/>
      <w:lvlText w:val=""/>
      <w:lvlJc w:val="left"/>
      <w:pPr>
        <w:tabs>
          <w:tab w:val="num" w:pos="5100"/>
        </w:tabs>
        <w:ind w:left="5100" w:hanging="360"/>
      </w:pPr>
      <w:rPr>
        <w:rFonts w:ascii="Symbol" w:hAnsi="Symbol" w:hint="default"/>
      </w:rPr>
    </w:lvl>
    <w:lvl w:ilvl="4" w:tplc="04090003" w:tentative="1">
      <w:start w:val="1"/>
      <w:numFmt w:val="bullet"/>
      <w:lvlText w:val="o"/>
      <w:lvlJc w:val="left"/>
      <w:pPr>
        <w:tabs>
          <w:tab w:val="num" w:pos="5820"/>
        </w:tabs>
        <w:ind w:left="5820" w:hanging="360"/>
      </w:pPr>
      <w:rPr>
        <w:rFonts w:ascii="Courier New" w:hAnsi="Courier New" w:cs="Courier New" w:hint="default"/>
      </w:rPr>
    </w:lvl>
    <w:lvl w:ilvl="5" w:tplc="04090005" w:tentative="1">
      <w:start w:val="1"/>
      <w:numFmt w:val="bullet"/>
      <w:lvlText w:val=""/>
      <w:lvlJc w:val="left"/>
      <w:pPr>
        <w:tabs>
          <w:tab w:val="num" w:pos="6540"/>
        </w:tabs>
        <w:ind w:left="6540" w:hanging="360"/>
      </w:pPr>
      <w:rPr>
        <w:rFonts w:ascii="Wingdings" w:hAnsi="Wingdings" w:hint="default"/>
      </w:rPr>
    </w:lvl>
    <w:lvl w:ilvl="6" w:tplc="04090001" w:tentative="1">
      <w:start w:val="1"/>
      <w:numFmt w:val="bullet"/>
      <w:lvlText w:val=""/>
      <w:lvlJc w:val="left"/>
      <w:pPr>
        <w:tabs>
          <w:tab w:val="num" w:pos="7260"/>
        </w:tabs>
        <w:ind w:left="7260" w:hanging="360"/>
      </w:pPr>
      <w:rPr>
        <w:rFonts w:ascii="Symbol" w:hAnsi="Symbol" w:hint="default"/>
      </w:rPr>
    </w:lvl>
    <w:lvl w:ilvl="7" w:tplc="04090003" w:tentative="1">
      <w:start w:val="1"/>
      <w:numFmt w:val="bullet"/>
      <w:lvlText w:val="o"/>
      <w:lvlJc w:val="left"/>
      <w:pPr>
        <w:tabs>
          <w:tab w:val="num" w:pos="7980"/>
        </w:tabs>
        <w:ind w:left="7980" w:hanging="360"/>
      </w:pPr>
      <w:rPr>
        <w:rFonts w:ascii="Courier New" w:hAnsi="Courier New" w:cs="Courier New" w:hint="default"/>
      </w:rPr>
    </w:lvl>
    <w:lvl w:ilvl="8" w:tplc="04090005" w:tentative="1">
      <w:start w:val="1"/>
      <w:numFmt w:val="bullet"/>
      <w:lvlText w:val=""/>
      <w:lvlJc w:val="left"/>
      <w:pPr>
        <w:tabs>
          <w:tab w:val="num" w:pos="8700"/>
        </w:tabs>
        <w:ind w:left="8700" w:hanging="360"/>
      </w:pPr>
      <w:rPr>
        <w:rFonts w:ascii="Wingdings" w:hAnsi="Wingdings" w:hint="default"/>
      </w:rPr>
    </w:lvl>
  </w:abstractNum>
  <w:abstractNum w:abstractNumId="10" w15:restartNumberingAfterBreak="0">
    <w:nsid w:val="40955D8C"/>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15:restartNumberingAfterBreak="0">
    <w:nsid w:val="47F00287"/>
    <w:multiLevelType w:val="singleLevel"/>
    <w:tmpl w:val="04090015"/>
    <w:lvl w:ilvl="0">
      <w:start w:val="1"/>
      <w:numFmt w:val="upperLetter"/>
      <w:lvlText w:val="%1."/>
      <w:lvlJc w:val="left"/>
      <w:pPr>
        <w:tabs>
          <w:tab w:val="num" w:pos="360"/>
        </w:tabs>
        <w:ind w:left="360" w:hanging="360"/>
      </w:pPr>
      <w:rPr>
        <w:rFonts w:hint="default"/>
      </w:rPr>
    </w:lvl>
  </w:abstractNum>
  <w:abstractNum w:abstractNumId="12" w15:restartNumberingAfterBreak="0">
    <w:nsid w:val="505E77ED"/>
    <w:multiLevelType w:val="hybridMultilevel"/>
    <w:tmpl w:val="05224D7C"/>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3" w15:restartNumberingAfterBreak="0">
    <w:nsid w:val="66547700"/>
    <w:multiLevelType w:val="singleLevel"/>
    <w:tmpl w:val="04090015"/>
    <w:lvl w:ilvl="0">
      <w:start w:val="1"/>
      <w:numFmt w:val="upperLetter"/>
      <w:lvlText w:val="%1."/>
      <w:lvlJc w:val="left"/>
      <w:pPr>
        <w:tabs>
          <w:tab w:val="num" w:pos="360"/>
        </w:tabs>
        <w:ind w:left="360" w:hanging="360"/>
      </w:pPr>
      <w:rPr>
        <w:rFonts w:hint="default"/>
      </w:rPr>
    </w:lvl>
  </w:abstractNum>
  <w:abstractNum w:abstractNumId="14" w15:restartNumberingAfterBreak="0">
    <w:nsid w:val="689E422A"/>
    <w:multiLevelType w:val="singleLevel"/>
    <w:tmpl w:val="04090015"/>
    <w:lvl w:ilvl="0">
      <w:start w:val="1"/>
      <w:numFmt w:val="upperLetter"/>
      <w:lvlText w:val="%1."/>
      <w:lvlJc w:val="left"/>
      <w:pPr>
        <w:tabs>
          <w:tab w:val="num" w:pos="360"/>
        </w:tabs>
        <w:ind w:left="360" w:hanging="360"/>
      </w:pPr>
      <w:rPr>
        <w:rFonts w:hint="default"/>
      </w:rPr>
    </w:lvl>
  </w:abstractNum>
  <w:abstractNum w:abstractNumId="15" w15:restartNumberingAfterBreak="0">
    <w:nsid w:val="71CF669E"/>
    <w:multiLevelType w:val="hybridMultilevel"/>
    <w:tmpl w:val="064E5D88"/>
    <w:lvl w:ilvl="0" w:tplc="FFFFFFFF">
      <w:start w:val="1"/>
      <w:numFmt w:val="lowerLetter"/>
      <w:lvlText w:val="%1."/>
      <w:lvlJc w:val="left"/>
      <w:pPr>
        <w:ind w:left="1800" w:hanging="360"/>
      </w:pPr>
      <w:rPr>
        <w:rFonts w:hint="default"/>
      </w:rPr>
    </w:lvl>
    <w:lvl w:ilvl="1" w:tplc="FFFFFFFF">
      <w:start w:val="1"/>
      <w:numFmt w:val="lowerRoman"/>
      <w:lvlText w:val="%2."/>
      <w:lvlJc w:val="left"/>
      <w:pPr>
        <w:ind w:left="2520" w:hanging="360"/>
      </w:pPr>
      <w:rPr>
        <w:rFonts w:ascii="Calibri" w:eastAsia="Times New Roman" w:hAnsi="Calibri" w:cs="Calibri"/>
      </w:rPr>
    </w:lvl>
    <w:lvl w:ilvl="2" w:tplc="FFFFFFFF">
      <w:start w:val="1"/>
      <w:numFmt w:val="upperLetter"/>
      <w:lvlText w:val="%3."/>
      <w:lvlJc w:val="left"/>
      <w:pPr>
        <w:ind w:left="3420" w:hanging="360"/>
      </w:pPr>
      <w:rPr>
        <w:rFonts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75D12D5F"/>
    <w:multiLevelType w:val="singleLevel"/>
    <w:tmpl w:val="04090015"/>
    <w:lvl w:ilvl="0">
      <w:start w:val="1"/>
      <w:numFmt w:val="upperLetter"/>
      <w:lvlText w:val="%1."/>
      <w:lvlJc w:val="left"/>
      <w:pPr>
        <w:tabs>
          <w:tab w:val="num" w:pos="360"/>
        </w:tabs>
        <w:ind w:left="360" w:hanging="360"/>
      </w:pPr>
      <w:rPr>
        <w:rFonts w:hint="default"/>
      </w:rPr>
    </w:lvl>
  </w:abstractNum>
  <w:num w:numId="1" w16cid:durableId="475341010">
    <w:abstractNumId w:val="3"/>
  </w:num>
  <w:num w:numId="2" w16cid:durableId="805901233">
    <w:abstractNumId w:val="9"/>
  </w:num>
  <w:num w:numId="3" w16cid:durableId="572278334">
    <w:abstractNumId w:val="12"/>
  </w:num>
  <w:num w:numId="4" w16cid:durableId="2128698696">
    <w:abstractNumId w:val="2"/>
  </w:num>
  <w:num w:numId="5" w16cid:durableId="493840947">
    <w:abstractNumId w:val="0"/>
  </w:num>
  <w:num w:numId="6" w16cid:durableId="23673212">
    <w:abstractNumId w:val="11"/>
  </w:num>
  <w:num w:numId="7" w16cid:durableId="198930500">
    <w:abstractNumId w:val="7"/>
  </w:num>
  <w:num w:numId="8" w16cid:durableId="570770287">
    <w:abstractNumId w:val="10"/>
  </w:num>
  <w:num w:numId="9" w16cid:durableId="1054621179">
    <w:abstractNumId w:val="13"/>
  </w:num>
  <w:num w:numId="10" w16cid:durableId="222451407">
    <w:abstractNumId w:val="5"/>
  </w:num>
  <w:num w:numId="11" w16cid:durableId="164637357">
    <w:abstractNumId w:val="14"/>
  </w:num>
  <w:num w:numId="12" w16cid:durableId="1587614718">
    <w:abstractNumId w:val="16"/>
  </w:num>
  <w:num w:numId="13" w16cid:durableId="2005667464">
    <w:abstractNumId w:val="8"/>
  </w:num>
  <w:num w:numId="14" w16cid:durableId="333462636">
    <w:abstractNumId w:val="4"/>
  </w:num>
  <w:num w:numId="15" w16cid:durableId="1065377510">
    <w:abstractNumId w:val="15"/>
  </w:num>
  <w:num w:numId="16" w16cid:durableId="702285377">
    <w:abstractNumId w:val="1"/>
  </w:num>
  <w:num w:numId="17" w16cid:durableId="231165510">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3NDUwNjI2tDAzMLBQ0lEKTi0uzszPAykwrQUAD1oL+CwAAAA="/>
  </w:docVars>
  <w:rsids>
    <w:rsidRoot w:val="00631235"/>
    <w:rsid w:val="00000109"/>
    <w:rsid w:val="000009CD"/>
    <w:rsid w:val="00003EAB"/>
    <w:rsid w:val="00006121"/>
    <w:rsid w:val="00007F20"/>
    <w:rsid w:val="00011287"/>
    <w:rsid w:val="00014D0A"/>
    <w:rsid w:val="00020811"/>
    <w:rsid w:val="00022C50"/>
    <w:rsid w:val="000235CD"/>
    <w:rsid w:val="0002471D"/>
    <w:rsid w:val="00024CBC"/>
    <w:rsid w:val="000252D4"/>
    <w:rsid w:val="000313A2"/>
    <w:rsid w:val="00033931"/>
    <w:rsid w:val="00035948"/>
    <w:rsid w:val="00035FBE"/>
    <w:rsid w:val="000371F8"/>
    <w:rsid w:val="0003780A"/>
    <w:rsid w:val="00040BE0"/>
    <w:rsid w:val="00041589"/>
    <w:rsid w:val="00041C32"/>
    <w:rsid w:val="00046F62"/>
    <w:rsid w:val="00051B5C"/>
    <w:rsid w:val="000520EA"/>
    <w:rsid w:val="000601E3"/>
    <w:rsid w:val="00060FDF"/>
    <w:rsid w:val="00062976"/>
    <w:rsid w:val="000639D5"/>
    <w:rsid w:val="00063EAB"/>
    <w:rsid w:val="00064B93"/>
    <w:rsid w:val="000658C7"/>
    <w:rsid w:val="00065EA7"/>
    <w:rsid w:val="00067731"/>
    <w:rsid w:val="00070ADD"/>
    <w:rsid w:val="00071632"/>
    <w:rsid w:val="00071FC8"/>
    <w:rsid w:val="0007271A"/>
    <w:rsid w:val="00073DF7"/>
    <w:rsid w:val="0007497A"/>
    <w:rsid w:val="0007666F"/>
    <w:rsid w:val="00077A3D"/>
    <w:rsid w:val="00081B0C"/>
    <w:rsid w:val="00085374"/>
    <w:rsid w:val="00085E50"/>
    <w:rsid w:val="000902FA"/>
    <w:rsid w:val="00091A42"/>
    <w:rsid w:val="00093E69"/>
    <w:rsid w:val="00094E73"/>
    <w:rsid w:val="0009583E"/>
    <w:rsid w:val="000963A9"/>
    <w:rsid w:val="00096569"/>
    <w:rsid w:val="000A1A33"/>
    <w:rsid w:val="000A2754"/>
    <w:rsid w:val="000A4904"/>
    <w:rsid w:val="000A4BF5"/>
    <w:rsid w:val="000A5213"/>
    <w:rsid w:val="000B1810"/>
    <w:rsid w:val="000B3066"/>
    <w:rsid w:val="000B611B"/>
    <w:rsid w:val="000C092F"/>
    <w:rsid w:val="000C40DC"/>
    <w:rsid w:val="000C6AB1"/>
    <w:rsid w:val="000C78EC"/>
    <w:rsid w:val="000D103B"/>
    <w:rsid w:val="000D25D9"/>
    <w:rsid w:val="000D2D45"/>
    <w:rsid w:val="000D326A"/>
    <w:rsid w:val="000D45C4"/>
    <w:rsid w:val="000D4A8A"/>
    <w:rsid w:val="000D668A"/>
    <w:rsid w:val="000E08A6"/>
    <w:rsid w:val="000E68F0"/>
    <w:rsid w:val="000E7C6B"/>
    <w:rsid w:val="000F1A50"/>
    <w:rsid w:val="000F2EC1"/>
    <w:rsid w:val="000F4CB9"/>
    <w:rsid w:val="000F5795"/>
    <w:rsid w:val="00101827"/>
    <w:rsid w:val="00102823"/>
    <w:rsid w:val="001044EB"/>
    <w:rsid w:val="00104C84"/>
    <w:rsid w:val="00107272"/>
    <w:rsid w:val="00111368"/>
    <w:rsid w:val="00112B16"/>
    <w:rsid w:val="00114493"/>
    <w:rsid w:val="0011457F"/>
    <w:rsid w:val="001147B7"/>
    <w:rsid w:val="0012105E"/>
    <w:rsid w:val="00122FE3"/>
    <w:rsid w:val="001238C6"/>
    <w:rsid w:val="00124574"/>
    <w:rsid w:val="00124A8E"/>
    <w:rsid w:val="0012781F"/>
    <w:rsid w:val="00127F13"/>
    <w:rsid w:val="0013350B"/>
    <w:rsid w:val="001348D0"/>
    <w:rsid w:val="0013719B"/>
    <w:rsid w:val="001443B1"/>
    <w:rsid w:val="001443B5"/>
    <w:rsid w:val="00147BBB"/>
    <w:rsid w:val="00156439"/>
    <w:rsid w:val="001569A2"/>
    <w:rsid w:val="00161B8D"/>
    <w:rsid w:val="00163951"/>
    <w:rsid w:val="00164CA2"/>
    <w:rsid w:val="0016590C"/>
    <w:rsid w:val="0016660C"/>
    <w:rsid w:val="00170F09"/>
    <w:rsid w:val="00172A08"/>
    <w:rsid w:val="00181C6F"/>
    <w:rsid w:val="001969B4"/>
    <w:rsid w:val="001969C5"/>
    <w:rsid w:val="001A1A46"/>
    <w:rsid w:val="001A4611"/>
    <w:rsid w:val="001A486A"/>
    <w:rsid w:val="001A7ACA"/>
    <w:rsid w:val="001B277A"/>
    <w:rsid w:val="001B4DB8"/>
    <w:rsid w:val="001B63FC"/>
    <w:rsid w:val="001C2448"/>
    <w:rsid w:val="001D3E2A"/>
    <w:rsid w:val="001D51A0"/>
    <w:rsid w:val="001D526F"/>
    <w:rsid w:val="001E27CA"/>
    <w:rsid w:val="001F0144"/>
    <w:rsid w:val="001F471A"/>
    <w:rsid w:val="001F63D5"/>
    <w:rsid w:val="001F6F86"/>
    <w:rsid w:val="001F7F04"/>
    <w:rsid w:val="002009FE"/>
    <w:rsid w:val="00200D5A"/>
    <w:rsid w:val="002011FC"/>
    <w:rsid w:val="002045F5"/>
    <w:rsid w:val="0020519B"/>
    <w:rsid w:val="00210FE8"/>
    <w:rsid w:val="002113EA"/>
    <w:rsid w:val="00211D07"/>
    <w:rsid w:val="002137A7"/>
    <w:rsid w:val="00213E51"/>
    <w:rsid w:val="00216A8B"/>
    <w:rsid w:val="00223DE1"/>
    <w:rsid w:val="0022411A"/>
    <w:rsid w:val="0022437E"/>
    <w:rsid w:val="002351B7"/>
    <w:rsid w:val="002404CD"/>
    <w:rsid w:val="002449A1"/>
    <w:rsid w:val="0024540A"/>
    <w:rsid w:val="002464C5"/>
    <w:rsid w:val="002467FF"/>
    <w:rsid w:val="002501F5"/>
    <w:rsid w:val="002507FA"/>
    <w:rsid w:val="00251495"/>
    <w:rsid w:val="00252651"/>
    <w:rsid w:val="0025281D"/>
    <w:rsid w:val="00253242"/>
    <w:rsid w:val="002545D9"/>
    <w:rsid w:val="00254E0F"/>
    <w:rsid w:val="00265ACF"/>
    <w:rsid w:val="0026619E"/>
    <w:rsid w:val="00270BE9"/>
    <w:rsid w:val="00271864"/>
    <w:rsid w:val="00273981"/>
    <w:rsid w:val="00276460"/>
    <w:rsid w:val="00276D9E"/>
    <w:rsid w:val="00281944"/>
    <w:rsid w:val="00282805"/>
    <w:rsid w:val="002843EB"/>
    <w:rsid w:val="002851B6"/>
    <w:rsid w:val="002855BB"/>
    <w:rsid w:val="00285709"/>
    <w:rsid w:val="00285FB4"/>
    <w:rsid w:val="00292984"/>
    <w:rsid w:val="0029392B"/>
    <w:rsid w:val="00293AF7"/>
    <w:rsid w:val="002A10D7"/>
    <w:rsid w:val="002A7B7C"/>
    <w:rsid w:val="002B1B4E"/>
    <w:rsid w:val="002B3811"/>
    <w:rsid w:val="002C3AFF"/>
    <w:rsid w:val="002C3D9F"/>
    <w:rsid w:val="002C47B4"/>
    <w:rsid w:val="002C756A"/>
    <w:rsid w:val="002D069A"/>
    <w:rsid w:val="002D1F46"/>
    <w:rsid w:val="002D2723"/>
    <w:rsid w:val="002D47DD"/>
    <w:rsid w:val="002D73E2"/>
    <w:rsid w:val="002E0D54"/>
    <w:rsid w:val="002E1594"/>
    <w:rsid w:val="002E16D2"/>
    <w:rsid w:val="002E3A07"/>
    <w:rsid w:val="002E3A9A"/>
    <w:rsid w:val="002E5574"/>
    <w:rsid w:val="002E6C3C"/>
    <w:rsid w:val="002F024C"/>
    <w:rsid w:val="002F12AE"/>
    <w:rsid w:val="002F3B17"/>
    <w:rsid w:val="002F42D9"/>
    <w:rsid w:val="002F5827"/>
    <w:rsid w:val="002F5A84"/>
    <w:rsid w:val="002F6382"/>
    <w:rsid w:val="002F66E1"/>
    <w:rsid w:val="003030B8"/>
    <w:rsid w:val="00307504"/>
    <w:rsid w:val="003148A0"/>
    <w:rsid w:val="0031708D"/>
    <w:rsid w:val="0031761A"/>
    <w:rsid w:val="00321736"/>
    <w:rsid w:val="00325C7F"/>
    <w:rsid w:val="00334B43"/>
    <w:rsid w:val="00341EDF"/>
    <w:rsid w:val="003447F3"/>
    <w:rsid w:val="00347905"/>
    <w:rsid w:val="00347C06"/>
    <w:rsid w:val="00351BD7"/>
    <w:rsid w:val="00352A8A"/>
    <w:rsid w:val="00352D76"/>
    <w:rsid w:val="003601BA"/>
    <w:rsid w:val="00360779"/>
    <w:rsid w:val="00362AD2"/>
    <w:rsid w:val="0036461D"/>
    <w:rsid w:val="00365A1B"/>
    <w:rsid w:val="003669DF"/>
    <w:rsid w:val="00370D91"/>
    <w:rsid w:val="00373E10"/>
    <w:rsid w:val="00374E6D"/>
    <w:rsid w:val="0037604E"/>
    <w:rsid w:val="00376EF4"/>
    <w:rsid w:val="00380FD9"/>
    <w:rsid w:val="00382CE6"/>
    <w:rsid w:val="00390C0A"/>
    <w:rsid w:val="00391EDB"/>
    <w:rsid w:val="003936FC"/>
    <w:rsid w:val="00395513"/>
    <w:rsid w:val="0039577C"/>
    <w:rsid w:val="00396DC0"/>
    <w:rsid w:val="00397DE9"/>
    <w:rsid w:val="003A0180"/>
    <w:rsid w:val="003A2928"/>
    <w:rsid w:val="003A35C9"/>
    <w:rsid w:val="003A508B"/>
    <w:rsid w:val="003A573F"/>
    <w:rsid w:val="003A7B39"/>
    <w:rsid w:val="003B0670"/>
    <w:rsid w:val="003B0FC7"/>
    <w:rsid w:val="003B6A87"/>
    <w:rsid w:val="003C1442"/>
    <w:rsid w:val="003C3FFE"/>
    <w:rsid w:val="003C43D7"/>
    <w:rsid w:val="003C5858"/>
    <w:rsid w:val="003C6DC9"/>
    <w:rsid w:val="003C71F9"/>
    <w:rsid w:val="003D12B7"/>
    <w:rsid w:val="003D5D4E"/>
    <w:rsid w:val="003D73F1"/>
    <w:rsid w:val="003D7E8F"/>
    <w:rsid w:val="003E3021"/>
    <w:rsid w:val="003E39BE"/>
    <w:rsid w:val="003E6C08"/>
    <w:rsid w:val="003F0755"/>
    <w:rsid w:val="003F3A58"/>
    <w:rsid w:val="003F4D62"/>
    <w:rsid w:val="003F6587"/>
    <w:rsid w:val="0040038C"/>
    <w:rsid w:val="00400B8C"/>
    <w:rsid w:val="004016D3"/>
    <w:rsid w:val="00401D5A"/>
    <w:rsid w:val="00403FCF"/>
    <w:rsid w:val="004044BB"/>
    <w:rsid w:val="00404E91"/>
    <w:rsid w:val="004074BB"/>
    <w:rsid w:val="00407CD4"/>
    <w:rsid w:val="00407FCA"/>
    <w:rsid w:val="00412A8D"/>
    <w:rsid w:val="0041335B"/>
    <w:rsid w:val="00421948"/>
    <w:rsid w:val="00431AE1"/>
    <w:rsid w:val="00431FD1"/>
    <w:rsid w:val="00432B9E"/>
    <w:rsid w:val="004341DD"/>
    <w:rsid w:val="004438FD"/>
    <w:rsid w:val="00443F42"/>
    <w:rsid w:val="0044427F"/>
    <w:rsid w:val="0044690E"/>
    <w:rsid w:val="00446BD6"/>
    <w:rsid w:val="004476A8"/>
    <w:rsid w:val="004511E7"/>
    <w:rsid w:val="00451A94"/>
    <w:rsid w:val="00452856"/>
    <w:rsid w:val="0045512A"/>
    <w:rsid w:val="004560F1"/>
    <w:rsid w:val="00456FA9"/>
    <w:rsid w:val="00457246"/>
    <w:rsid w:val="00460746"/>
    <w:rsid w:val="0046142D"/>
    <w:rsid w:val="004620D7"/>
    <w:rsid w:val="00464ED1"/>
    <w:rsid w:val="00464F27"/>
    <w:rsid w:val="0046639D"/>
    <w:rsid w:val="004663EA"/>
    <w:rsid w:val="00467289"/>
    <w:rsid w:val="004672A8"/>
    <w:rsid w:val="004730FD"/>
    <w:rsid w:val="00480033"/>
    <w:rsid w:val="004822A5"/>
    <w:rsid w:val="00482B52"/>
    <w:rsid w:val="00484433"/>
    <w:rsid w:val="00485D63"/>
    <w:rsid w:val="00487211"/>
    <w:rsid w:val="00491679"/>
    <w:rsid w:val="0049275A"/>
    <w:rsid w:val="00493767"/>
    <w:rsid w:val="00494517"/>
    <w:rsid w:val="00494B3E"/>
    <w:rsid w:val="004959A2"/>
    <w:rsid w:val="004A2E65"/>
    <w:rsid w:val="004A363A"/>
    <w:rsid w:val="004A3ED5"/>
    <w:rsid w:val="004A688D"/>
    <w:rsid w:val="004A6E8C"/>
    <w:rsid w:val="004A713D"/>
    <w:rsid w:val="004B2258"/>
    <w:rsid w:val="004C0156"/>
    <w:rsid w:val="004C31CA"/>
    <w:rsid w:val="004D1815"/>
    <w:rsid w:val="004D1CEA"/>
    <w:rsid w:val="004D1F70"/>
    <w:rsid w:val="004D34BD"/>
    <w:rsid w:val="004D44DC"/>
    <w:rsid w:val="004D5223"/>
    <w:rsid w:val="004D673B"/>
    <w:rsid w:val="004E1E99"/>
    <w:rsid w:val="004E20D5"/>
    <w:rsid w:val="004E6224"/>
    <w:rsid w:val="004F2D32"/>
    <w:rsid w:val="004F3864"/>
    <w:rsid w:val="004F47BC"/>
    <w:rsid w:val="004F5BF3"/>
    <w:rsid w:val="0050216F"/>
    <w:rsid w:val="0050256B"/>
    <w:rsid w:val="005035F7"/>
    <w:rsid w:val="00503A9E"/>
    <w:rsid w:val="0050435A"/>
    <w:rsid w:val="0050783B"/>
    <w:rsid w:val="00512CBF"/>
    <w:rsid w:val="00514C7C"/>
    <w:rsid w:val="005164D4"/>
    <w:rsid w:val="0052107E"/>
    <w:rsid w:val="00522E7D"/>
    <w:rsid w:val="00527F9D"/>
    <w:rsid w:val="005308E7"/>
    <w:rsid w:val="005323CF"/>
    <w:rsid w:val="005329A2"/>
    <w:rsid w:val="00533F8C"/>
    <w:rsid w:val="00534043"/>
    <w:rsid w:val="00535779"/>
    <w:rsid w:val="005370E3"/>
    <w:rsid w:val="0054004D"/>
    <w:rsid w:val="0054071F"/>
    <w:rsid w:val="005409E1"/>
    <w:rsid w:val="005413DE"/>
    <w:rsid w:val="00541DE2"/>
    <w:rsid w:val="00543E2F"/>
    <w:rsid w:val="00544BA0"/>
    <w:rsid w:val="0054625A"/>
    <w:rsid w:val="005536D2"/>
    <w:rsid w:val="005578D5"/>
    <w:rsid w:val="00560DF1"/>
    <w:rsid w:val="00566011"/>
    <w:rsid w:val="005668CD"/>
    <w:rsid w:val="005711BB"/>
    <w:rsid w:val="0057151A"/>
    <w:rsid w:val="00571688"/>
    <w:rsid w:val="00571DC5"/>
    <w:rsid w:val="00580FB8"/>
    <w:rsid w:val="00582460"/>
    <w:rsid w:val="005844E7"/>
    <w:rsid w:val="00590B6E"/>
    <w:rsid w:val="005920DE"/>
    <w:rsid w:val="00592F82"/>
    <w:rsid w:val="00594C94"/>
    <w:rsid w:val="005A3412"/>
    <w:rsid w:val="005A36BF"/>
    <w:rsid w:val="005B03C6"/>
    <w:rsid w:val="005B1E91"/>
    <w:rsid w:val="005B6F83"/>
    <w:rsid w:val="005C0693"/>
    <w:rsid w:val="005C0890"/>
    <w:rsid w:val="005C0E4D"/>
    <w:rsid w:val="005C2615"/>
    <w:rsid w:val="005C40B2"/>
    <w:rsid w:val="005C64CB"/>
    <w:rsid w:val="005D07D9"/>
    <w:rsid w:val="005D1622"/>
    <w:rsid w:val="005D190E"/>
    <w:rsid w:val="005D2F02"/>
    <w:rsid w:val="005D5ED3"/>
    <w:rsid w:val="005D620A"/>
    <w:rsid w:val="005D6F28"/>
    <w:rsid w:val="005D753C"/>
    <w:rsid w:val="005D75C6"/>
    <w:rsid w:val="005E2020"/>
    <w:rsid w:val="005E4F4A"/>
    <w:rsid w:val="005E6CCC"/>
    <w:rsid w:val="005F474A"/>
    <w:rsid w:val="005F57F7"/>
    <w:rsid w:val="005F675F"/>
    <w:rsid w:val="00604E8E"/>
    <w:rsid w:val="00613806"/>
    <w:rsid w:val="00615087"/>
    <w:rsid w:val="0061570D"/>
    <w:rsid w:val="00621071"/>
    <w:rsid w:val="00624122"/>
    <w:rsid w:val="006268B7"/>
    <w:rsid w:val="00630FC6"/>
    <w:rsid w:val="006311C5"/>
    <w:rsid w:val="00631235"/>
    <w:rsid w:val="0063320A"/>
    <w:rsid w:val="00633743"/>
    <w:rsid w:val="006350FB"/>
    <w:rsid w:val="00643376"/>
    <w:rsid w:val="00647223"/>
    <w:rsid w:val="00647CC7"/>
    <w:rsid w:val="0065060C"/>
    <w:rsid w:val="00650E7B"/>
    <w:rsid w:val="006519BC"/>
    <w:rsid w:val="00652690"/>
    <w:rsid w:val="006566ED"/>
    <w:rsid w:val="0066486E"/>
    <w:rsid w:val="0066712C"/>
    <w:rsid w:val="00672CB2"/>
    <w:rsid w:val="0067464E"/>
    <w:rsid w:val="00680411"/>
    <w:rsid w:val="00680C19"/>
    <w:rsid w:val="00683903"/>
    <w:rsid w:val="00695C2B"/>
    <w:rsid w:val="00697F63"/>
    <w:rsid w:val="006A6C4F"/>
    <w:rsid w:val="006A751A"/>
    <w:rsid w:val="006A7C71"/>
    <w:rsid w:val="006B0AA3"/>
    <w:rsid w:val="006B2BAB"/>
    <w:rsid w:val="006B3A3A"/>
    <w:rsid w:val="006B3EED"/>
    <w:rsid w:val="006B78C6"/>
    <w:rsid w:val="006C0110"/>
    <w:rsid w:val="006C1BDD"/>
    <w:rsid w:val="006D00A2"/>
    <w:rsid w:val="006D025F"/>
    <w:rsid w:val="006D2260"/>
    <w:rsid w:val="006D2582"/>
    <w:rsid w:val="006D45AF"/>
    <w:rsid w:val="006D6DC5"/>
    <w:rsid w:val="006D7149"/>
    <w:rsid w:val="006D7437"/>
    <w:rsid w:val="006E0C8C"/>
    <w:rsid w:val="006E210B"/>
    <w:rsid w:val="006F1323"/>
    <w:rsid w:val="006F3378"/>
    <w:rsid w:val="006F58CE"/>
    <w:rsid w:val="006F7B0C"/>
    <w:rsid w:val="00700F98"/>
    <w:rsid w:val="007024A5"/>
    <w:rsid w:val="007028DB"/>
    <w:rsid w:val="0070354F"/>
    <w:rsid w:val="0070484C"/>
    <w:rsid w:val="00704B3C"/>
    <w:rsid w:val="007074D0"/>
    <w:rsid w:val="00710C66"/>
    <w:rsid w:val="00716C94"/>
    <w:rsid w:val="007200EF"/>
    <w:rsid w:val="0072196F"/>
    <w:rsid w:val="00721D50"/>
    <w:rsid w:val="00732942"/>
    <w:rsid w:val="00735E30"/>
    <w:rsid w:val="00737D9D"/>
    <w:rsid w:val="00740542"/>
    <w:rsid w:val="00742DC9"/>
    <w:rsid w:val="00744804"/>
    <w:rsid w:val="00750BBD"/>
    <w:rsid w:val="007515C5"/>
    <w:rsid w:val="00753998"/>
    <w:rsid w:val="00755983"/>
    <w:rsid w:val="00756226"/>
    <w:rsid w:val="0075629C"/>
    <w:rsid w:val="007607DB"/>
    <w:rsid w:val="0076183C"/>
    <w:rsid w:val="0076206F"/>
    <w:rsid w:val="00770D42"/>
    <w:rsid w:val="007756D3"/>
    <w:rsid w:val="007778B0"/>
    <w:rsid w:val="0078248F"/>
    <w:rsid w:val="00782ECF"/>
    <w:rsid w:val="00783F64"/>
    <w:rsid w:val="007843D9"/>
    <w:rsid w:val="007874E5"/>
    <w:rsid w:val="00792834"/>
    <w:rsid w:val="00792A98"/>
    <w:rsid w:val="00793B99"/>
    <w:rsid w:val="00794D9B"/>
    <w:rsid w:val="00795A43"/>
    <w:rsid w:val="0079633E"/>
    <w:rsid w:val="00796F37"/>
    <w:rsid w:val="007A0550"/>
    <w:rsid w:val="007A16C5"/>
    <w:rsid w:val="007A2AFD"/>
    <w:rsid w:val="007A3DA8"/>
    <w:rsid w:val="007A4092"/>
    <w:rsid w:val="007A483E"/>
    <w:rsid w:val="007A6CF0"/>
    <w:rsid w:val="007A78C9"/>
    <w:rsid w:val="007B0EBB"/>
    <w:rsid w:val="007B2626"/>
    <w:rsid w:val="007B4993"/>
    <w:rsid w:val="007C0683"/>
    <w:rsid w:val="007C2F27"/>
    <w:rsid w:val="007C39C7"/>
    <w:rsid w:val="007C7CE0"/>
    <w:rsid w:val="007D2D6F"/>
    <w:rsid w:val="007E3AAC"/>
    <w:rsid w:val="007E47CE"/>
    <w:rsid w:val="007F0278"/>
    <w:rsid w:val="007F2E5C"/>
    <w:rsid w:val="007F3646"/>
    <w:rsid w:val="007F452D"/>
    <w:rsid w:val="00802ED7"/>
    <w:rsid w:val="008114E7"/>
    <w:rsid w:val="00812772"/>
    <w:rsid w:val="00817441"/>
    <w:rsid w:val="00820E2A"/>
    <w:rsid w:val="008231BC"/>
    <w:rsid w:val="0082405F"/>
    <w:rsid w:val="00832293"/>
    <w:rsid w:val="00832C52"/>
    <w:rsid w:val="0083579E"/>
    <w:rsid w:val="00837F4E"/>
    <w:rsid w:val="00841D9F"/>
    <w:rsid w:val="008474E9"/>
    <w:rsid w:val="008513ED"/>
    <w:rsid w:val="0085216F"/>
    <w:rsid w:val="00852538"/>
    <w:rsid w:val="00854E72"/>
    <w:rsid w:val="00855639"/>
    <w:rsid w:val="00857391"/>
    <w:rsid w:val="008648F4"/>
    <w:rsid w:val="00864A3E"/>
    <w:rsid w:val="00865DCC"/>
    <w:rsid w:val="00866786"/>
    <w:rsid w:val="008701CF"/>
    <w:rsid w:val="008704E7"/>
    <w:rsid w:val="008713FB"/>
    <w:rsid w:val="00872290"/>
    <w:rsid w:val="0087426A"/>
    <w:rsid w:val="008754DF"/>
    <w:rsid w:val="00880963"/>
    <w:rsid w:val="008830EA"/>
    <w:rsid w:val="00884B25"/>
    <w:rsid w:val="00886786"/>
    <w:rsid w:val="00887BAB"/>
    <w:rsid w:val="00891325"/>
    <w:rsid w:val="00894335"/>
    <w:rsid w:val="0089468D"/>
    <w:rsid w:val="00894AE2"/>
    <w:rsid w:val="00897BF6"/>
    <w:rsid w:val="008A2FF3"/>
    <w:rsid w:val="008A32F9"/>
    <w:rsid w:val="008A50FD"/>
    <w:rsid w:val="008B079A"/>
    <w:rsid w:val="008B0BE3"/>
    <w:rsid w:val="008B512F"/>
    <w:rsid w:val="008B562F"/>
    <w:rsid w:val="008B735B"/>
    <w:rsid w:val="008C0F0B"/>
    <w:rsid w:val="008C1180"/>
    <w:rsid w:val="008C14DF"/>
    <w:rsid w:val="008C17E8"/>
    <w:rsid w:val="008C20FD"/>
    <w:rsid w:val="008C2429"/>
    <w:rsid w:val="008C51E2"/>
    <w:rsid w:val="008C5542"/>
    <w:rsid w:val="008C76F1"/>
    <w:rsid w:val="008E1C11"/>
    <w:rsid w:val="008E2371"/>
    <w:rsid w:val="008E23C4"/>
    <w:rsid w:val="008E2A3B"/>
    <w:rsid w:val="008E60F5"/>
    <w:rsid w:val="008F0826"/>
    <w:rsid w:val="008F0ADE"/>
    <w:rsid w:val="008F16CA"/>
    <w:rsid w:val="008F17BA"/>
    <w:rsid w:val="008F1ADF"/>
    <w:rsid w:val="008F6650"/>
    <w:rsid w:val="008F67F2"/>
    <w:rsid w:val="00904B3D"/>
    <w:rsid w:val="009129B0"/>
    <w:rsid w:val="00916D62"/>
    <w:rsid w:val="00927AB1"/>
    <w:rsid w:val="00945790"/>
    <w:rsid w:val="009462FD"/>
    <w:rsid w:val="00946EC0"/>
    <w:rsid w:val="00950A7B"/>
    <w:rsid w:val="009556E4"/>
    <w:rsid w:val="0095637B"/>
    <w:rsid w:val="00956BDF"/>
    <w:rsid w:val="00966E2E"/>
    <w:rsid w:val="00971D6C"/>
    <w:rsid w:val="009726ED"/>
    <w:rsid w:val="00973C7F"/>
    <w:rsid w:val="009754C7"/>
    <w:rsid w:val="00975F7D"/>
    <w:rsid w:val="00976122"/>
    <w:rsid w:val="00976EDC"/>
    <w:rsid w:val="00977F0C"/>
    <w:rsid w:val="009857CF"/>
    <w:rsid w:val="00985DDF"/>
    <w:rsid w:val="00987B18"/>
    <w:rsid w:val="00990798"/>
    <w:rsid w:val="00994E68"/>
    <w:rsid w:val="009A42D9"/>
    <w:rsid w:val="009B0A97"/>
    <w:rsid w:val="009B1D3C"/>
    <w:rsid w:val="009B2233"/>
    <w:rsid w:val="009B40AC"/>
    <w:rsid w:val="009B7408"/>
    <w:rsid w:val="009B7BE1"/>
    <w:rsid w:val="009C1F5C"/>
    <w:rsid w:val="009C6049"/>
    <w:rsid w:val="009C6A8B"/>
    <w:rsid w:val="009D2357"/>
    <w:rsid w:val="009D3AA5"/>
    <w:rsid w:val="009D4F81"/>
    <w:rsid w:val="009E0C03"/>
    <w:rsid w:val="009E1D9E"/>
    <w:rsid w:val="009E661F"/>
    <w:rsid w:val="009E7B73"/>
    <w:rsid w:val="009F303D"/>
    <w:rsid w:val="009F5859"/>
    <w:rsid w:val="009F7A29"/>
    <w:rsid w:val="00A018B7"/>
    <w:rsid w:val="00A027D8"/>
    <w:rsid w:val="00A050B2"/>
    <w:rsid w:val="00A05707"/>
    <w:rsid w:val="00A059CA"/>
    <w:rsid w:val="00A061DA"/>
    <w:rsid w:val="00A115B8"/>
    <w:rsid w:val="00A124FB"/>
    <w:rsid w:val="00A13017"/>
    <w:rsid w:val="00A1448B"/>
    <w:rsid w:val="00A16E62"/>
    <w:rsid w:val="00A175ED"/>
    <w:rsid w:val="00A17E57"/>
    <w:rsid w:val="00A22260"/>
    <w:rsid w:val="00A232D1"/>
    <w:rsid w:val="00A26BE7"/>
    <w:rsid w:val="00A26ED6"/>
    <w:rsid w:val="00A30197"/>
    <w:rsid w:val="00A31A8C"/>
    <w:rsid w:val="00A32F15"/>
    <w:rsid w:val="00A33824"/>
    <w:rsid w:val="00A34BEF"/>
    <w:rsid w:val="00A40777"/>
    <w:rsid w:val="00A422E8"/>
    <w:rsid w:val="00A454C6"/>
    <w:rsid w:val="00A45AFE"/>
    <w:rsid w:val="00A52016"/>
    <w:rsid w:val="00A56A7D"/>
    <w:rsid w:val="00A57F40"/>
    <w:rsid w:val="00A606A7"/>
    <w:rsid w:val="00A60704"/>
    <w:rsid w:val="00A611AA"/>
    <w:rsid w:val="00A643E3"/>
    <w:rsid w:val="00A72CCA"/>
    <w:rsid w:val="00A734BA"/>
    <w:rsid w:val="00A756D2"/>
    <w:rsid w:val="00A8090D"/>
    <w:rsid w:val="00A82A81"/>
    <w:rsid w:val="00A87FB5"/>
    <w:rsid w:val="00A947DE"/>
    <w:rsid w:val="00A9599B"/>
    <w:rsid w:val="00A96A99"/>
    <w:rsid w:val="00A971A6"/>
    <w:rsid w:val="00A97434"/>
    <w:rsid w:val="00A97B17"/>
    <w:rsid w:val="00AA1B66"/>
    <w:rsid w:val="00AA22F1"/>
    <w:rsid w:val="00AA3F8B"/>
    <w:rsid w:val="00AA6B49"/>
    <w:rsid w:val="00AB10C3"/>
    <w:rsid w:val="00AB1452"/>
    <w:rsid w:val="00AB2EDE"/>
    <w:rsid w:val="00AB3EF1"/>
    <w:rsid w:val="00AB5DEE"/>
    <w:rsid w:val="00AB653C"/>
    <w:rsid w:val="00AB721B"/>
    <w:rsid w:val="00AC086C"/>
    <w:rsid w:val="00AC131A"/>
    <w:rsid w:val="00AC324F"/>
    <w:rsid w:val="00AC4814"/>
    <w:rsid w:val="00AC4939"/>
    <w:rsid w:val="00AC6952"/>
    <w:rsid w:val="00AC7A01"/>
    <w:rsid w:val="00AD02C0"/>
    <w:rsid w:val="00AD1792"/>
    <w:rsid w:val="00AD2698"/>
    <w:rsid w:val="00AD27C6"/>
    <w:rsid w:val="00AD6488"/>
    <w:rsid w:val="00AE0157"/>
    <w:rsid w:val="00AE3F1D"/>
    <w:rsid w:val="00AE4293"/>
    <w:rsid w:val="00AE6F10"/>
    <w:rsid w:val="00AF25B6"/>
    <w:rsid w:val="00AF40A2"/>
    <w:rsid w:val="00AF447B"/>
    <w:rsid w:val="00AF4E67"/>
    <w:rsid w:val="00AF6633"/>
    <w:rsid w:val="00B00FB3"/>
    <w:rsid w:val="00B07A3C"/>
    <w:rsid w:val="00B11243"/>
    <w:rsid w:val="00B11E35"/>
    <w:rsid w:val="00B2090F"/>
    <w:rsid w:val="00B211BB"/>
    <w:rsid w:val="00B21A60"/>
    <w:rsid w:val="00B23AAD"/>
    <w:rsid w:val="00B256CD"/>
    <w:rsid w:val="00B25978"/>
    <w:rsid w:val="00B325FB"/>
    <w:rsid w:val="00B3299B"/>
    <w:rsid w:val="00B36D4F"/>
    <w:rsid w:val="00B37379"/>
    <w:rsid w:val="00B474B6"/>
    <w:rsid w:val="00B47E6C"/>
    <w:rsid w:val="00B507F1"/>
    <w:rsid w:val="00B509DA"/>
    <w:rsid w:val="00B50D01"/>
    <w:rsid w:val="00B55665"/>
    <w:rsid w:val="00B56BBA"/>
    <w:rsid w:val="00B6033B"/>
    <w:rsid w:val="00B606FB"/>
    <w:rsid w:val="00B62417"/>
    <w:rsid w:val="00B63C73"/>
    <w:rsid w:val="00B64D2B"/>
    <w:rsid w:val="00B675C1"/>
    <w:rsid w:val="00B720E4"/>
    <w:rsid w:val="00B72746"/>
    <w:rsid w:val="00B76C80"/>
    <w:rsid w:val="00B77A7C"/>
    <w:rsid w:val="00B81CE4"/>
    <w:rsid w:val="00B82FF5"/>
    <w:rsid w:val="00B854DE"/>
    <w:rsid w:val="00B90B97"/>
    <w:rsid w:val="00B9199B"/>
    <w:rsid w:val="00B945D3"/>
    <w:rsid w:val="00B96399"/>
    <w:rsid w:val="00BA5B74"/>
    <w:rsid w:val="00BB3AAA"/>
    <w:rsid w:val="00BB53D7"/>
    <w:rsid w:val="00BB54D2"/>
    <w:rsid w:val="00BB6C6D"/>
    <w:rsid w:val="00BB729A"/>
    <w:rsid w:val="00BB7881"/>
    <w:rsid w:val="00BC1696"/>
    <w:rsid w:val="00BC1EAD"/>
    <w:rsid w:val="00BC1F5E"/>
    <w:rsid w:val="00BC26EE"/>
    <w:rsid w:val="00BC4EF4"/>
    <w:rsid w:val="00BD04CB"/>
    <w:rsid w:val="00BD0649"/>
    <w:rsid w:val="00BD106B"/>
    <w:rsid w:val="00BD594A"/>
    <w:rsid w:val="00BE1888"/>
    <w:rsid w:val="00BE2876"/>
    <w:rsid w:val="00BE2F5D"/>
    <w:rsid w:val="00BE57AA"/>
    <w:rsid w:val="00BE59EF"/>
    <w:rsid w:val="00BE7DA1"/>
    <w:rsid w:val="00BF3055"/>
    <w:rsid w:val="00BF7100"/>
    <w:rsid w:val="00C0607C"/>
    <w:rsid w:val="00C069F8"/>
    <w:rsid w:val="00C10A5A"/>
    <w:rsid w:val="00C116CD"/>
    <w:rsid w:val="00C1575E"/>
    <w:rsid w:val="00C16E41"/>
    <w:rsid w:val="00C2074C"/>
    <w:rsid w:val="00C231B0"/>
    <w:rsid w:val="00C237D1"/>
    <w:rsid w:val="00C34359"/>
    <w:rsid w:val="00C34B9E"/>
    <w:rsid w:val="00C34CB2"/>
    <w:rsid w:val="00C36E3B"/>
    <w:rsid w:val="00C37681"/>
    <w:rsid w:val="00C41958"/>
    <w:rsid w:val="00C46D7A"/>
    <w:rsid w:val="00C479F0"/>
    <w:rsid w:val="00C47C0B"/>
    <w:rsid w:val="00C55094"/>
    <w:rsid w:val="00C60C28"/>
    <w:rsid w:val="00C60EE3"/>
    <w:rsid w:val="00C663EA"/>
    <w:rsid w:val="00C7019D"/>
    <w:rsid w:val="00C703CC"/>
    <w:rsid w:val="00C74086"/>
    <w:rsid w:val="00C81FCC"/>
    <w:rsid w:val="00C91C37"/>
    <w:rsid w:val="00C93837"/>
    <w:rsid w:val="00C9556E"/>
    <w:rsid w:val="00C95EF5"/>
    <w:rsid w:val="00CA0253"/>
    <w:rsid w:val="00CA07A5"/>
    <w:rsid w:val="00CA3ABD"/>
    <w:rsid w:val="00CA4A32"/>
    <w:rsid w:val="00CA52F7"/>
    <w:rsid w:val="00CA555D"/>
    <w:rsid w:val="00CA5700"/>
    <w:rsid w:val="00CA7FB9"/>
    <w:rsid w:val="00CB17CC"/>
    <w:rsid w:val="00CB1F7C"/>
    <w:rsid w:val="00CB3510"/>
    <w:rsid w:val="00CB3C12"/>
    <w:rsid w:val="00CB4987"/>
    <w:rsid w:val="00CB5816"/>
    <w:rsid w:val="00CB5D15"/>
    <w:rsid w:val="00CB6BA8"/>
    <w:rsid w:val="00CB7B7F"/>
    <w:rsid w:val="00CC358D"/>
    <w:rsid w:val="00CC4AAB"/>
    <w:rsid w:val="00CC65BD"/>
    <w:rsid w:val="00CD1CAC"/>
    <w:rsid w:val="00CD21CF"/>
    <w:rsid w:val="00CD320E"/>
    <w:rsid w:val="00CD5B3A"/>
    <w:rsid w:val="00CE408E"/>
    <w:rsid w:val="00CE7215"/>
    <w:rsid w:val="00CF1B2C"/>
    <w:rsid w:val="00CF2D21"/>
    <w:rsid w:val="00CF58D6"/>
    <w:rsid w:val="00CF68C6"/>
    <w:rsid w:val="00CF7A2B"/>
    <w:rsid w:val="00D0010B"/>
    <w:rsid w:val="00D00AF9"/>
    <w:rsid w:val="00D11291"/>
    <w:rsid w:val="00D13509"/>
    <w:rsid w:val="00D139ED"/>
    <w:rsid w:val="00D14E59"/>
    <w:rsid w:val="00D17211"/>
    <w:rsid w:val="00D20B69"/>
    <w:rsid w:val="00D2198B"/>
    <w:rsid w:val="00D22D0C"/>
    <w:rsid w:val="00D22E78"/>
    <w:rsid w:val="00D25197"/>
    <w:rsid w:val="00D31A85"/>
    <w:rsid w:val="00D32895"/>
    <w:rsid w:val="00D33EFF"/>
    <w:rsid w:val="00D42E7C"/>
    <w:rsid w:val="00D45E38"/>
    <w:rsid w:val="00D51E5D"/>
    <w:rsid w:val="00D52FE1"/>
    <w:rsid w:val="00D537FB"/>
    <w:rsid w:val="00D53872"/>
    <w:rsid w:val="00D54020"/>
    <w:rsid w:val="00D55442"/>
    <w:rsid w:val="00D6306A"/>
    <w:rsid w:val="00D65E03"/>
    <w:rsid w:val="00D671D7"/>
    <w:rsid w:val="00D70016"/>
    <w:rsid w:val="00D717AC"/>
    <w:rsid w:val="00D72747"/>
    <w:rsid w:val="00D74627"/>
    <w:rsid w:val="00D75234"/>
    <w:rsid w:val="00D805A7"/>
    <w:rsid w:val="00D81173"/>
    <w:rsid w:val="00D83A4B"/>
    <w:rsid w:val="00D87004"/>
    <w:rsid w:val="00D9180B"/>
    <w:rsid w:val="00D9359B"/>
    <w:rsid w:val="00D95C7D"/>
    <w:rsid w:val="00D95DC8"/>
    <w:rsid w:val="00D9642D"/>
    <w:rsid w:val="00D97DF9"/>
    <w:rsid w:val="00DA0B10"/>
    <w:rsid w:val="00DA1CCF"/>
    <w:rsid w:val="00DA2684"/>
    <w:rsid w:val="00DA2AF1"/>
    <w:rsid w:val="00DA6A4E"/>
    <w:rsid w:val="00DB2E5F"/>
    <w:rsid w:val="00DB6712"/>
    <w:rsid w:val="00DB7F51"/>
    <w:rsid w:val="00DC2F10"/>
    <w:rsid w:val="00DC5B4D"/>
    <w:rsid w:val="00DC6215"/>
    <w:rsid w:val="00DC7091"/>
    <w:rsid w:val="00DC711E"/>
    <w:rsid w:val="00DD1EF5"/>
    <w:rsid w:val="00DD238D"/>
    <w:rsid w:val="00DD4C10"/>
    <w:rsid w:val="00DE0335"/>
    <w:rsid w:val="00DE0730"/>
    <w:rsid w:val="00DE1017"/>
    <w:rsid w:val="00DE2F1B"/>
    <w:rsid w:val="00DE611F"/>
    <w:rsid w:val="00DE796E"/>
    <w:rsid w:val="00DF36FD"/>
    <w:rsid w:val="00DF3AFB"/>
    <w:rsid w:val="00DF6B22"/>
    <w:rsid w:val="00DF6D7B"/>
    <w:rsid w:val="00DF6F6F"/>
    <w:rsid w:val="00DF7441"/>
    <w:rsid w:val="00E004D8"/>
    <w:rsid w:val="00E038F4"/>
    <w:rsid w:val="00E047CB"/>
    <w:rsid w:val="00E04DC5"/>
    <w:rsid w:val="00E05576"/>
    <w:rsid w:val="00E06B6E"/>
    <w:rsid w:val="00E07582"/>
    <w:rsid w:val="00E1153D"/>
    <w:rsid w:val="00E11EBB"/>
    <w:rsid w:val="00E13977"/>
    <w:rsid w:val="00E16789"/>
    <w:rsid w:val="00E1736A"/>
    <w:rsid w:val="00E20EE5"/>
    <w:rsid w:val="00E21DF4"/>
    <w:rsid w:val="00E310B5"/>
    <w:rsid w:val="00E311EF"/>
    <w:rsid w:val="00E36DB5"/>
    <w:rsid w:val="00E44AC8"/>
    <w:rsid w:val="00E46BEE"/>
    <w:rsid w:val="00E54F78"/>
    <w:rsid w:val="00E60B65"/>
    <w:rsid w:val="00E65116"/>
    <w:rsid w:val="00E65EC3"/>
    <w:rsid w:val="00E65ECA"/>
    <w:rsid w:val="00E7772F"/>
    <w:rsid w:val="00E8135A"/>
    <w:rsid w:val="00E828C0"/>
    <w:rsid w:val="00E837DB"/>
    <w:rsid w:val="00E842FA"/>
    <w:rsid w:val="00E854E4"/>
    <w:rsid w:val="00E85A80"/>
    <w:rsid w:val="00E87984"/>
    <w:rsid w:val="00E90D94"/>
    <w:rsid w:val="00E92709"/>
    <w:rsid w:val="00E94EF5"/>
    <w:rsid w:val="00E95FEA"/>
    <w:rsid w:val="00E97DAC"/>
    <w:rsid w:val="00EA1345"/>
    <w:rsid w:val="00EA769C"/>
    <w:rsid w:val="00EB01B9"/>
    <w:rsid w:val="00EB26CA"/>
    <w:rsid w:val="00EB49E2"/>
    <w:rsid w:val="00EB6312"/>
    <w:rsid w:val="00EC288F"/>
    <w:rsid w:val="00EC2B77"/>
    <w:rsid w:val="00EC45AD"/>
    <w:rsid w:val="00EC4F09"/>
    <w:rsid w:val="00EC658F"/>
    <w:rsid w:val="00EC7A70"/>
    <w:rsid w:val="00ED031D"/>
    <w:rsid w:val="00ED03F1"/>
    <w:rsid w:val="00ED0998"/>
    <w:rsid w:val="00ED1A10"/>
    <w:rsid w:val="00ED260F"/>
    <w:rsid w:val="00ED2C3F"/>
    <w:rsid w:val="00ED63B2"/>
    <w:rsid w:val="00ED670D"/>
    <w:rsid w:val="00ED75F4"/>
    <w:rsid w:val="00EE0986"/>
    <w:rsid w:val="00EE196D"/>
    <w:rsid w:val="00EE1E4D"/>
    <w:rsid w:val="00EE2ADF"/>
    <w:rsid w:val="00EE57AA"/>
    <w:rsid w:val="00EE5DC9"/>
    <w:rsid w:val="00EE67FC"/>
    <w:rsid w:val="00EF1C0F"/>
    <w:rsid w:val="00F02A4C"/>
    <w:rsid w:val="00F032CE"/>
    <w:rsid w:val="00F040C3"/>
    <w:rsid w:val="00F06D07"/>
    <w:rsid w:val="00F0782B"/>
    <w:rsid w:val="00F0784D"/>
    <w:rsid w:val="00F12BCB"/>
    <w:rsid w:val="00F138B7"/>
    <w:rsid w:val="00F147E2"/>
    <w:rsid w:val="00F15DFF"/>
    <w:rsid w:val="00F16B8B"/>
    <w:rsid w:val="00F205E8"/>
    <w:rsid w:val="00F21B86"/>
    <w:rsid w:val="00F2334A"/>
    <w:rsid w:val="00F317F8"/>
    <w:rsid w:val="00F32CF1"/>
    <w:rsid w:val="00F32D1E"/>
    <w:rsid w:val="00F32F81"/>
    <w:rsid w:val="00F35C94"/>
    <w:rsid w:val="00F4535C"/>
    <w:rsid w:val="00F467FC"/>
    <w:rsid w:val="00F52421"/>
    <w:rsid w:val="00F52F97"/>
    <w:rsid w:val="00F5583C"/>
    <w:rsid w:val="00F60D7D"/>
    <w:rsid w:val="00F637BF"/>
    <w:rsid w:val="00F65641"/>
    <w:rsid w:val="00F65977"/>
    <w:rsid w:val="00F768D2"/>
    <w:rsid w:val="00F77077"/>
    <w:rsid w:val="00F817A4"/>
    <w:rsid w:val="00F858D0"/>
    <w:rsid w:val="00F85C23"/>
    <w:rsid w:val="00F86509"/>
    <w:rsid w:val="00F86CB5"/>
    <w:rsid w:val="00F87234"/>
    <w:rsid w:val="00F90783"/>
    <w:rsid w:val="00F970AB"/>
    <w:rsid w:val="00FA0E00"/>
    <w:rsid w:val="00FA28CA"/>
    <w:rsid w:val="00FA29C2"/>
    <w:rsid w:val="00FA38CB"/>
    <w:rsid w:val="00FA4893"/>
    <w:rsid w:val="00FB04EC"/>
    <w:rsid w:val="00FB1234"/>
    <w:rsid w:val="00FB1268"/>
    <w:rsid w:val="00FB3106"/>
    <w:rsid w:val="00FB3E41"/>
    <w:rsid w:val="00FB44AB"/>
    <w:rsid w:val="00FB75E8"/>
    <w:rsid w:val="00FC3B9E"/>
    <w:rsid w:val="00FC48A7"/>
    <w:rsid w:val="00FC4A68"/>
    <w:rsid w:val="00FC5F85"/>
    <w:rsid w:val="00FC73BE"/>
    <w:rsid w:val="00FD1D38"/>
    <w:rsid w:val="00FD2492"/>
    <w:rsid w:val="00FD431C"/>
    <w:rsid w:val="00FD61CC"/>
    <w:rsid w:val="00FE2E5E"/>
    <w:rsid w:val="00FE3F4A"/>
    <w:rsid w:val="00FE61C0"/>
    <w:rsid w:val="00FE6BFB"/>
    <w:rsid w:val="00FE731F"/>
    <w:rsid w:val="00FF1701"/>
    <w:rsid w:val="00FF33F5"/>
    <w:rsid w:val="00FF3B64"/>
    <w:rsid w:val="00FF4CD7"/>
    <w:rsid w:val="217BE218"/>
    <w:rsid w:val="3A48FBD2"/>
    <w:rsid w:val="7336E2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F4B31"/>
  <w15:chartTrackingRefBased/>
  <w15:docId w15:val="{695729A7-B70E-4AD8-94B9-F2C2C0BE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D9F"/>
  </w:style>
  <w:style w:type="paragraph" w:styleId="Heading1">
    <w:name w:val="heading 1"/>
    <w:basedOn w:val="Normal"/>
    <w:next w:val="Normal"/>
    <w:link w:val="Heading1Char"/>
    <w:qFormat/>
    <w:rsid w:val="00A971A6"/>
    <w:pPr>
      <w:keepNext/>
      <w:outlineLvl w:val="0"/>
    </w:pPr>
    <w:rPr>
      <w:b/>
      <w:sz w:val="24"/>
      <w:u w:val="single"/>
    </w:rPr>
  </w:style>
  <w:style w:type="paragraph" w:styleId="Heading2">
    <w:name w:val="heading 2"/>
    <w:basedOn w:val="Normal"/>
    <w:next w:val="Normal"/>
    <w:qFormat/>
    <w:rsid w:val="00A971A6"/>
    <w:pPr>
      <w:keepNext/>
      <w:jc w:val="center"/>
      <w:outlineLvl w:val="1"/>
    </w:pPr>
    <w:rPr>
      <w:b/>
      <w:sz w:val="22"/>
    </w:rPr>
  </w:style>
  <w:style w:type="paragraph" w:styleId="Heading3">
    <w:name w:val="heading 3"/>
    <w:basedOn w:val="Normal"/>
    <w:next w:val="Normal"/>
    <w:link w:val="Heading3Char"/>
    <w:qFormat/>
    <w:rsid w:val="00A971A6"/>
    <w:pPr>
      <w:keepNext/>
      <w:spacing w:before="240" w:after="60"/>
      <w:outlineLvl w:val="2"/>
    </w:pPr>
    <w:rPr>
      <w:rFonts w:ascii="Arial" w:hAnsi="Arial" w:cs="Arial"/>
      <w:b/>
      <w:bCs/>
      <w:sz w:val="26"/>
      <w:szCs w:val="26"/>
    </w:rPr>
  </w:style>
  <w:style w:type="paragraph" w:styleId="Heading6">
    <w:name w:val="heading 6"/>
    <w:basedOn w:val="Normal"/>
    <w:next w:val="Normal"/>
    <w:qFormat/>
    <w:rsid w:val="00A971A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71A6"/>
    <w:pPr>
      <w:jc w:val="center"/>
    </w:pPr>
    <w:rPr>
      <w:b/>
      <w:sz w:val="24"/>
    </w:rPr>
  </w:style>
  <w:style w:type="paragraph" w:styleId="BodyTextIndent2">
    <w:name w:val="Body Text Indent 2"/>
    <w:basedOn w:val="Normal"/>
    <w:rsid w:val="00A971A6"/>
    <w:pPr>
      <w:widowControl w:val="0"/>
      <w:ind w:left="2160" w:hanging="720"/>
      <w:jc w:val="both"/>
    </w:pPr>
    <w:rPr>
      <w:rFonts w:ascii="Arial" w:hAnsi="Arial"/>
      <w:snapToGrid w:val="0"/>
    </w:rPr>
  </w:style>
  <w:style w:type="paragraph" w:styleId="BodyText">
    <w:name w:val="Body Text"/>
    <w:basedOn w:val="Normal"/>
    <w:rsid w:val="00A971A6"/>
    <w:pPr>
      <w:spacing w:after="120"/>
    </w:pPr>
  </w:style>
  <w:style w:type="character" w:styleId="Hyperlink">
    <w:name w:val="Hyperlink"/>
    <w:rsid w:val="00A971A6"/>
    <w:rPr>
      <w:color w:val="0000FF"/>
      <w:u w:val="single"/>
    </w:rPr>
  </w:style>
  <w:style w:type="paragraph" w:styleId="Header">
    <w:name w:val="header"/>
    <w:basedOn w:val="Normal"/>
    <w:rsid w:val="00A971A6"/>
    <w:pPr>
      <w:tabs>
        <w:tab w:val="center" w:pos="4320"/>
        <w:tab w:val="right" w:pos="8640"/>
      </w:tabs>
    </w:pPr>
    <w:rPr>
      <w:rFonts w:ascii="Arial" w:hAnsi="Arial"/>
      <w:color w:val="000000"/>
      <w:sz w:val="24"/>
    </w:rPr>
  </w:style>
  <w:style w:type="paragraph" w:customStyle="1" w:styleId="a">
    <w:name w:val="_"/>
    <w:basedOn w:val="Normal"/>
    <w:rsid w:val="00A971A6"/>
    <w:pPr>
      <w:widowControl w:val="0"/>
      <w:ind w:left="720" w:hanging="720"/>
    </w:pPr>
    <w:rPr>
      <w:snapToGrid w:val="0"/>
      <w:sz w:val="24"/>
    </w:rPr>
  </w:style>
  <w:style w:type="paragraph" w:styleId="CommentText">
    <w:name w:val="annotation text"/>
    <w:basedOn w:val="Normal"/>
    <w:semiHidden/>
    <w:rsid w:val="00A971A6"/>
  </w:style>
  <w:style w:type="paragraph" w:styleId="TOC1">
    <w:name w:val="toc 1"/>
    <w:basedOn w:val="Normal"/>
    <w:next w:val="Normal"/>
    <w:autoRedefine/>
    <w:semiHidden/>
    <w:rsid w:val="00A971A6"/>
    <w:pPr>
      <w:spacing w:before="120" w:after="120"/>
    </w:pPr>
    <w:rPr>
      <w:b/>
      <w:bCs/>
      <w:caps/>
    </w:rPr>
  </w:style>
  <w:style w:type="paragraph" w:styleId="TOC2">
    <w:name w:val="toc 2"/>
    <w:basedOn w:val="Normal"/>
    <w:next w:val="Normal"/>
    <w:autoRedefine/>
    <w:semiHidden/>
    <w:rsid w:val="00A971A6"/>
    <w:pPr>
      <w:ind w:left="200"/>
    </w:pPr>
    <w:rPr>
      <w:smallCaps/>
    </w:rPr>
  </w:style>
  <w:style w:type="paragraph" w:styleId="TOC3">
    <w:name w:val="toc 3"/>
    <w:basedOn w:val="Normal"/>
    <w:next w:val="Normal"/>
    <w:autoRedefine/>
    <w:semiHidden/>
    <w:rsid w:val="00A971A6"/>
    <w:pPr>
      <w:ind w:left="400"/>
    </w:pPr>
    <w:rPr>
      <w:iCs/>
    </w:rPr>
  </w:style>
  <w:style w:type="paragraph" w:styleId="Footer">
    <w:name w:val="footer"/>
    <w:basedOn w:val="Normal"/>
    <w:rsid w:val="00A971A6"/>
    <w:pPr>
      <w:tabs>
        <w:tab w:val="center" w:pos="4320"/>
        <w:tab w:val="right" w:pos="8640"/>
      </w:tabs>
    </w:pPr>
  </w:style>
  <w:style w:type="character" w:styleId="PageNumber">
    <w:name w:val="page number"/>
    <w:basedOn w:val="DefaultParagraphFont"/>
    <w:rsid w:val="00A971A6"/>
  </w:style>
  <w:style w:type="character" w:styleId="CommentReference">
    <w:name w:val="annotation reference"/>
    <w:semiHidden/>
    <w:rsid w:val="00A971A6"/>
    <w:rPr>
      <w:sz w:val="16"/>
      <w:szCs w:val="16"/>
    </w:rPr>
  </w:style>
  <w:style w:type="paragraph" w:styleId="BodyTextIndent3">
    <w:name w:val="Body Text Indent 3"/>
    <w:basedOn w:val="Normal"/>
    <w:rsid w:val="00251495"/>
    <w:pPr>
      <w:spacing w:after="120"/>
      <w:ind w:left="360"/>
    </w:pPr>
    <w:rPr>
      <w:sz w:val="16"/>
      <w:szCs w:val="16"/>
    </w:rPr>
  </w:style>
  <w:style w:type="paragraph" w:styleId="BodyText2">
    <w:name w:val="Body Text 2"/>
    <w:basedOn w:val="Normal"/>
    <w:rsid w:val="00251495"/>
    <w:pPr>
      <w:spacing w:after="120" w:line="480" w:lineRule="auto"/>
    </w:pPr>
  </w:style>
  <w:style w:type="character" w:styleId="FollowedHyperlink">
    <w:name w:val="FollowedHyperlink"/>
    <w:rsid w:val="00251495"/>
    <w:rPr>
      <w:color w:val="800080"/>
      <w:u w:val="single"/>
    </w:rPr>
  </w:style>
  <w:style w:type="paragraph" w:styleId="BalloonText">
    <w:name w:val="Balloon Text"/>
    <w:basedOn w:val="Normal"/>
    <w:semiHidden/>
    <w:rsid w:val="00251495"/>
    <w:rPr>
      <w:rFonts w:ascii="Tahoma" w:hAnsi="Tahoma" w:cs="Tahoma"/>
      <w:sz w:val="16"/>
      <w:szCs w:val="16"/>
    </w:rPr>
  </w:style>
  <w:style w:type="paragraph" w:styleId="BodyText3">
    <w:name w:val="Body Text 3"/>
    <w:basedOn w:val="Normal"/>
    <w:rsid w:val="00251495"/>
    <w:pPr>
      <w:spacing w:after="120"/>
    </w:pPr>
    <w:rPr>
      <w:sz w:val="16"/>
      <w:szCs w:val="16"/>
    </w:rPr>
  </w:style>
  <w:style w:type="paragraph" w:styleId="TOC6">
    <w:name w:val="toc 6"/>
    <w:basedOn w:val="Normal"/>
    <w:next w:val="Normal"/>
    <w:autoRedefine/>
    <w:semiHidden/>
    <w:rsid w:val="00251495"/>
    <w:pPr>
      <w:ind w:left="1000"/>
    </w:pPr>
    <w:rPr>
      <w:sz w:val="18"/>
      <w:szCs w:val="18"/>
    </w:rPr>
  </w:style>
  <w:style w:type="paragraph" w:styleId="TOC4">
    <w:name w:val="toc 4"/>
    <w:basedOn w:val="Normal"/>
    <w:next w:val="Normal"/>
    <w:autoRedefine/>
    <w:semiHidden/>
    <w:rsid w:val="00251495"/>
    <w:pPr>
      <w:ind w:left="600"/>
    </w:pPr>
    <w:rPr>
      <w:sz w:val="18"/>
      <w:szCs w:val="18"/>
    </w:rPr>
  </w:style>
  <w:style w:type="paragraph" w:styleId="TOC5">
    <w:name w:val="toc 5"/>
    <w:basedOn w:val="Normal"/>
    <w:next w:val="Normal"/>
    <w:autoRedefine/>
    <w:semiHidden/>
    <w:rsid w:val="00251495"/>
    <w:pPr>
      <w:ind w:left="800"/>
    </w:pPr>
    <w:rPr>
      <w:sz w:val="18"/>
      <w:szCs w:val="18"/>
    </w:rPr>
  </w:style>
  <w:style w:type="paragraph" w:styleId="TOC7">
    <w:name w:val="toc 7"/>
    <w:basedOn w:val="Normal"/>
    <w:next w:val="Normal"/>
    <w:autoRedefine/>
    <w:semiHidden/>
    <w:rsid w:val="00251495"/>
    <w:pPr>
      <w:ind w:left="1200"/>
    </w:pPr>
    <w:rPr>
      <w:sz w:val="18"/>
      <w:szCs w:val="18"/>
    </w:rPr>
  </w:style>
  <w:style w:type="paragraph" w:styleId="TOC8">
    <w:name w:val="toc 8"/>
    <w:basedOn w:val="Normal"/>
    <w:next w:val="Normal"/>
    <w:autoRedefine/>
    <w:semiHidden/>
    <w:rsid w:val="00251495"/>
    <w:pPr>
      <w:ind w:left="1400"/>
    </w:pPr>
    <w:rPr>
      <w:sz w:val="18"/>
      <w:szCs w:val="18"/>
    </w:rPr>
  </w:style>
  <w:style w:type="paragraph" w:styleId="TOC9">
    <w:name w:val="toc 9"/>
    <w:basedOn w:val="Normal"/>
    <w:next w:val="Normal"/>
    <w:autoRedefine/>
    <w:semiHidden/>
    <w:rsid w:val="00251495"/>
    <w:pPr>
      <w:ind w:left="1600"/>
    </w:pPr>
    <w:rPr>
      <w:sz w:val="18"/>
      <w:szCs w:val="18"/>
    </w:rPr>
  </w:style>
  <w:style w:type="paragraph" w:styleId="CommentSubject">
    <w:name w:val="annotation subject"/>
    <w:basedOn w:val="CommentText"/>
    <w:next w:val="CommentText"/>
    <w:semiHidden/>
    <w:rsid w:val="008513ED"/>
    <w:rPr>
      <w:b/>
      <w:bCs/>
    </w:rPr>
  </w:style>
  <w:style w:type="table" w:styleId="TableGrid">
    <w:name w:val="Table Grid"/>
    <w:basedOn w:val="TableNormal"/>
    <w:rsid w:val="00271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75E8"/>
    <w:pPr>
      <w:spacing w:after="200" w:line="276" w:lineRule="auto"/>
      <w:ind w:left="720"/>
      <w:contextualSpacing/>
    </w:pPr>
    <w:rPr>
      <w:rFonts w:ascii="Calibri" w:eastAsia="Calibri" w:hAnsi="Calibri"/>
      <w:sz w:val="22"/>
      <w:szCs w:val="22"/>
    </w:rPr>
  </w:style>
  <w:style w:type="paragraph" w:styleId="NormalWeb">
    <w:name w:val="Normal (Web)"/>
    <w:basedOn w:val="Normal"/>
    <w:rsid w:val="006F1323"/>
    <w:pPr>
      <w:spacing w:before="100" w:beforeAutospacing="1" w:after="100" w:afterAutospacing="1"/>
    </w:pPr>
    <w:rPr>
      <w:sz w:val="24"/>
      <w:szCs w:val="24"/>
    </w:rPr>
  </w:style>
  <w:style w:type="paragraph" w:customStyle="1" w:styleId="Default">
    <w:name w:val="Default"/>
    <w:rsid w:val="000B1810"/>
    <w:pPr>
      <w:autoSpaceDE w:val="0"/>
      <w:autoSpaceDN w:val="0"/>
      <w:adjustRightInd w:val="0"/>
    </w:pPr>
    <w:rPr>
      <w:rFonts w:ascii="Calibri" w:hAnsi="Calibri" w:cs="Calibri"/>
      <w:color w:val="000000"/>
      <w:sz w:val="24"/>
      <w:szCs w:val="24"/>
    </w:rPr>
  </w:style>
  <w:style w:type="character" w:customStyle="1" w:styleId="Heading3Char">
    <w:name w:val="Heading 3 Char"/>
    <w:link w:val="Heading3"/>
    <w:rsid w:val="00F52F97"/>
    <w:rPr>
      <w:rFonts w:ascii="Arial" w:hAnsi="Arial" w:cs="Arial"/>
      <w:b/>
      <w:bCs/>
      <w:sz w:val="26"/>
      <w:szCs w:val="26"/>
    </w:rPr>
  </w:style>
  <w:style w:type="paragraph" w:styleId="NoSpacing">
    <w:name w:val="No Spacing"/>
    <w:uiPriority w:val="1"/>
    <w:qFormat/>
    <w:rsid w:val="00F52F97"/>
  </w:style>
  <w:style w:type="character" w:customStyle="1" w:styleId="Heading1Char">
    <w:name w:val="Heading 1 Char"/>
    <w:link w:val="Heading1"/>
    <w:rsid w:val="001B277A"/>
    <w:rPr>
      <w:b/>
      <w:sz w:val="24"/>
      <w:u w:val="single"/>
    </w:rPr>
  </w:style>
  <w:style w:type="character" w:styleId="UnresolvedMention">
    <w:name w:val="Unresolved Mention"/>
    <w:basedOn w:val="DefaultParagraphFont"/>
    <w:uiPriority w:val="99"/>
    <w:semiHidden/>
    <w:unhideWhenUsed/>
    <w:rsid w:val="00F040C3"/>
    <w:rPr>
      <w:color w:val="605E5C"/>
      <w:shd w:val="clear" w:color="auto" w:fill="E1DFDD"/>
    </w:rPr>
  </w:style>
  <w:style w:type="paragraph" w:customStyle="1" w:styleId="p1">
    <w:name w:val="p1"/>
    <w:basedOn w:val="Normal"/>
    <w:rsid w:val="002C3AFF"/>
    <w:rPr>
      <w:rFonts w:ascii="MetricHPE Light" w:eastAsiaTheme="minorHAnsi" w:hAnsi="MetricHPE Light" w:cs="Aptos"/>
      <w:color w:val="141413"/>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8657">
      <w:bodyDiv w:val="1"/>
      <w:marLeft w:val="0"/>
      <w:marRight w:val="0"/>
      <w:marTop w:val="0"/>
      <w:marBottom w:val="0"/>
      <w:divBdr>
        <w:top w:val="none" w:sz="0" w:space="0" w:color="auto"/>
        <w:left w:val="none" w:sz="0" w:space="0" w:color="auto"/>
        <w:bottom w:val="none" w:sz="0" w:space="0" w:color="auto"/>
        <w:right w:val="none" w:sz="0" w:space="0" w:color="auto"/>
      </w:divBdr>
    </w:div>
    <w:div w:id="239677369">
      <w:bodyDiv w:val="1"/>
      <w:marLeft w:val="0"/>
      <w:marRight w:val="0"/>
      <w:marTop w:val="0"/>
      <w:marBottom w:val="0"/>
      <w:divBdr>
        <w:top w:val="none" w:sz="0" w:space="0" w:color="auto"/>
        <w:left w:val="none" w:sz="0" w:space="0" w:color="auto"/>
        <w:bottom w:val="none" w:sz="0" w:space="0" w:color="auto"/>
        <w:right w:val="none" w:sz="0" w:space="0" w:color="auto"/>
      </w:divBdr>
    </w:div>
    <w:div w:id="847016024">
      <w:bodyDiv w:val="1"/>
      <w:marLeft w:val="0"/>
      <w:marRight w:val="0"/>
      <w:marTop w:val="0"/>
      <w:marBottom w:val="0"/>
      <w:divBdr>
        <w:top w:val="none" w:sz="0" w:space="0" w:color="auto"/>
        <w:left w:val="none" w:sz="0" w:space="0" w:color="auto"/>
        <w:bottom w:val="none" w:sz="0" w:space="0" w:color="auto"/>
        <w:right w:val="none" w:sz="0" w:space="0" w:color="auto"/>
      </w:divBdr>
    </w:div>
    <w:div w:id="944116556">
      <w:bodyDiv w:val="1"/>
      <w:marLeft w:val="0"/>
      <w:marRight w:val="0"/>
      <w:marTop w:val="0"/>
      <w:marBottom w:val="0"/>
      <w:divBdr>
        <w:top w:val="none" w:sz="0" w:space="0" w:color="auto"/>
        <w:left w:val="none" w:sz="0" w:space="0" w:color="auto"/>
        <w:bottom w:val="none" w:sz="0" w:space="0" w:color="auto"/>
        <w:right w:val="none" w:sz="0" w:space="0" w:color="auto"/>
      </w:divBdr>
    </w:div>
    <w:div w:id="970937167">
      <w:bodyDiv w:val="1"/>
      <w:marLeft w:val="0"/>
      <w:marRight w:val="0"/>
      <w:marTop w:val="0"/>
      <w:marBottom w:val="0"/>
      <w:divBdr>
        <w:top w:val="none" w:sz="0" w:space="0" w:color="auto"/>
        <w:left w:val="none" w:sz="0" w:space="0" w:color="auto"/>
        <w:bottom w:val="none" w:sz="0" w:space="0" w:color="auto"/>
        <w:right w:val="none" w:sz="0" w:space="0" w:color="auto"/>
      </w:divBdr>
    </w:div>
    <w:div w:id="1307006292">
      <w:bodyDiv w:val="1"/>
      <w:marLeft w:val="0"/>
      <w:marRight w:val="0"/>
      <w:marTop w:val="0"/>
      <w:marBottom w:val="0"/>
      <w:divBdr>
        <w:top w:val="none" w:sz="0" w:space="0" w:color="auto"/>
        <w:left w:val="none" w:sz="0" w:space="0" w:color="auto"/>
        <w:bottom w:val="none" w:sz="0" w:space="0" w:color="auto"/>
        <w:right w:val="none" w:sz="0" w:space="0" w:color="auto"/>
      </w:divBdr>
    </w:div>
    <w:div w:id="1376197540">
      <w:bodyDiv w:val="1"/>
      <w:marLeft w:val="0"/>
      <w:marRight w:val="0"/>
      <w:marTop w:val="0"/>
      <w:marBottom w:val="0"/>
      <w:divBdr>
        <w:top w:val="none" w:sz="0" w:space="0" w:color="auto"/>
        <w:left w:val="none" w:sz="0" w:space="0" w:color="auto"/>
        <w:bottom w:val="none" w:sz="0" w:space="0" w:color="auto"/>
        <w:right w:val="none" w:sz="0" w:space="0" w:color="auto"/>
      </w:divBdr>
    </w:div>
    <w:div w:id="1697733118">
      <w:bodyDiv w:val="1"/>
      <w:marLeft w:val="0"/>
      <w:marRight w:val="0"/>
      <w:marTop w:val="0"/>
      <w:marBottom w:val="0"/>
      <w:divBdr>
        <w:top w:val="none" w:sz="0" w:space="0" w:color="auto"/>
        <w:left w:val="none" w:sz="0" w:space="0" w:color="auto"/>
        <w:bottom w:val="none" w:sz="0" w:space="0" w:color="auto"/>
        <w:right w:val="none" w:sz="0" w:space="0" w:color="auto"/>
      </w:divBdr>
    </w:div>
    <w:div w:id="1955407826">
      <w:bodyDiv w:val="1"/>
      <w:marLeft w:val="0"/>
      <w:marRight w:val="0"/>
      <w:marTop w:val="0"/>
      <w:marBottom w:val="0"/>
      <w:divBdr>
        <w:top w:val="none" w:sz="0" w:space="0" w:color="auto"/>
        <w:left w:val="none" w:sz="0" w:space="0" w:color="auto"/>
        <w:bottom w:val="none" w:sz="0" w:space="0" w:color="auto"/>
        <w:right w:val="none" w:sz="0" w:space="0" w:color="auto"/>
      </w:divBdr>
      <w:divsChild>
        <w:div w:id="468792248">
          <w:marLeft w:val="0"/>
          <w:marRight w:val="0"/>
          <w:marTop w:val="0"/>
          <w:marBottom w:val="0"/>
          <w:divBdr>
            <w:top w:val="none" w:sz="0" w:space="0" w:color="auto"/>
            <w:left w:val="none" w:sz="0" w:space="0" w:color="auto"/>
            <w:bottom w:val="none" w:sz="0" w:space="0" w:color="auto"/>
            <w:right w:val="none" w:sz="0" w:space="0" w:color="auto"/>
          </w:divBdr>
          <w:divsChild>
            <w:div w:id="40642245">
              <w:marLeft w:val="0"/>
              <w:marRight w:val="0"/>
              <w:marTop w:val="0"/>
              <w:marBottom w:val="0"/>
              <w:divBdr>
                <w:top w:val="none" w:sz="0" w:space="0" w:color="auto"/>
                <w:left w:val="none" w:sz="0" w:space="0" w:color="auto"/>
                <w:bottom w:val="none" w:sz="0" w:space="0" w:color="auto"/>
                <w:right w:val="none" w:sz="0" w:space="0" w:color="auto"/>
              </w:divBdr>
              <w:divsChild>
                <w:div w:id="838614106">
                  <w:marLeft w:val="0"/>
                  <w:marRight w:val="0"/>
                  <w:marTop w:val="0"/>
                  <w:marBottom w:val="0"/>
                  <w:divBdr>
                    <w:top w:val="none" w:sz="0" w:space="0" w:color="auto"/>
                    <w:left w:val="none" w:sz="0" w:space="0" w:color="auto"/>
                    <w:bottom w:val="none" w:sz="0" w:space="0" w:color="auto"/>
                    <w:right w:val="none" w:sz="0" w:space="0" w:color="auto"/>
                  </w:divBdr>
                </w:div>
                <w:div w:id="1378579163">
                  <w:marLeft w:val="0"/>
                  <w:marRight w:val="0"/>
                  <w:marTop w:val="0"/>
                  <w:marBottom w:val="0"/>
                  <w:divBdr>
                    <w:top w:val="none" w:sz="0" w:space="0" w:color="auto"/>
                    <w:left w:val="none" w:sz="0" w:space="0" w:color="auto"/>
                    <w:bottom w:val="none" w:sz="0" w:space="0" w:color="auto"/>
                    <w:right w:val="none" w:sz="0" w:space="0" w:color="auto"/>
                  </w:divBdr>
                </w:div>
                <w:div w:id="1793670847">
                  <w:marLeft w:val="0"/>
                  <w:marRight w:val="0"/>
                  <w:marTop w:val="0"/>
                  <w:marBottom w:val="0"/>
                  <w:divBdr>
                    <w:top w:val="none" w:sz="0" w:space="0" w:color="auto"/>
                    <w:left w:val="none" w:sz="0" w:space="0" w:color="auto"/>
                    <w:bottom w:val="none" w:sz="0" w:space="0" w:color="auto"/>
                    <w:right w:val="none" w:sz="0" w:space="0" w:color="auto"/>
                  </w:divBdr>
                </w:div>
                <w:div w:id="1822233955">
                  <w:marLeft w:val="0"/>
                  <w:marRight w:val="0"/>
                  <w:marTop w:val="0"/>
                  <w:marBottom w:val="0"/>
                  <w:divBdr>
                    <w:top w:val="none" w:sz="0" w:space="0" w:color="auto"/>
                    <w:left w:val="none" w:sz="0" w:space="0" w:color="auto"/>
                    <w:bottom w:val="none" w:sz="0" w:space="0" w:color="auto"/>
                    <w:right w:val="none" w:sz="0" w:space="0" w:color="auto"/>
                  </w:divBdr>
                </w:div>
              </w:divsChild>
            </w:div>
            <w:div w:id="638265885">
              <w:marLeft w:val="0"/>
              <w:marRight w:val="0"/>
              <w:marTop w:val="0"/>
              <w:marBottom w:val="0"/>
              <w:divBdr>
                <w:top w:val="none" w:sz="0" w:space="0" w:color="auto"/>
                <w:left w:val="none" w:sz="0" w:space="0" w:color="auto"/>
                <w:bottom w:val="none" w:sz="0" w:space="0" w:color="auto"/>
                <w:right w:val="none" w:sz="0" w:space="0" w:color="auto"/>
              </w:divBdr>
              <w:divsChild>
                <w:div w:id="2006786068">
                  <w:marLeft w:val="0"/>
                  <w:marRight w:val="0"/>
                  <w:marTop w:val="0"/>
                  <w:marBottom w:val="0"/>
                  <w:divBdr>
                    <w:top w:val="none" w:sz="0" w:space="0" w:color="auto"/>
                    <w:left w:val="none" w:sz="0" w:space="0" w:color="auto"/>
                    <w:bottom w:val="none" w:sz="0" w:space="0" w:color="auto"/>
                    <w:right w:val="none" w:sz="0" w:space="0" w:color="auto"/>
                  </w:divBdr>
                </w:div>
              </w:divsChild>
            </w:div>
            <w:div w:id="1053578463">
              <w:marLeft w:val="0"/>
              <w:marRight w:val="0"/>
              <w:marTop w:val="0"/>
              <w:marBottom w:val="0"/>
              <w:divBdr>
                <w:top w:val="none" w:sz="0" w:space="0" w:color="auto"/>
                <w:left w:val="none" w:sz="0" w:space="0" w:color="auto"/>
                <w:bottom w:val="none" w:sz="0" w:space="0" w:color="auto"/>
                <w:right w:val="none" w:sz="0" w:space="0" w:color="auto"/>
              </w:divBdr>
              <w:divsChild>
                <w:div w:id="7772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63825">
          <w:marLeft w:val="0"/>
          <w:marRight w:val="0"/>
          <w:marTop w:val="0"/>
          <w:marBottom w:val="0"/>
          <w:divBdr>
            <w:top w:val="none" w:sz="0" w:space="0" w:color="auto"/>
            <w:left w:val="none" w:sz="0" w:space="0" w:color="auto"/>
            <w:bottom w:val="none" w:sz="0" w:space="0" w:color="auto"/>
            <w:right w:val="none" w:sz="0" w:space="0" w:color="auto"/>
          </w:divBdr>
          <w:divsChild>
            <w:div w:id="1311665906">
              <w:marLeft w:val="0"/>
              <w:marRight w:val="0"/>
              <w:marTop w:val="0"/>
              <w:marBottom w:val="0"/>
              <w:divBdr>
                <w:top w:val="none" w:sz="0" w:space="0" w:color="auto"/>
                <w:left w:val="none" w:sz="0" w:space="0" w:color="auto"/>
                <w:bottom w:val="none" w:sz="0" w:space="0" w:color="auto"/>
                <w:right w:val="none" w:sz="0" w:space="0" w:color="auto"/>
              </w:divBdr>
              <w:divsChild>
                <w:div w:id="564025152">
                  <w:marLeft w:val="0"/>
                  <w:marRight w:val="0"/>
                  <w:marTop w:val="0"/>
                  <w:marBottom w:val="0"/>
                  <w:divBdr>
                    <w:top w:val="none" w:sz="0" w:space="0" w:color="auto"/>
                    <w:left w:val="none" w:sz="0" w:space="0" w:color="auto"/>
                    <w:bottom w:val="none" w:sz="0" w:space="0" w:color="auto"/>
                    <w:right w:val="none" w:sz="0" w:space="0" w:color="auto"/>
                  </w:divBdr>
                </w:div>
                <w:div w:id="1057319855">
                  <w:marLeft w:val="0"/>
                  <w:marRight w:val="0"/>
                  <w:marTop w:val="0"/>
                  <w:marBottom w:val="0"/>
                  <w:divBdr>
                    <w:top w:val="none" w:sz="0" w:space="0" w:color="auto"/>
                    <w:left w:val="none" w:sz="0" w:space="0" w:color="auto"/>
                    <w:bottom w:val="none" w:sz="0" w:space="0" w:color="auto"/>
                    <w:right w:val="none" w:sz="0" w:space="0" w:color="auto"/>
                  </w:divBdr>
                </w:div>
                <w:div w:id="1159230675">
                  <w:marLeft w:val="0"/>
                  <w:marRight w:val="0"/>
                  <w:marTop w:val="0"/>
                  <w:marBottom w:val="0"/>
                  <w:divBdr>
                    <w:top w:val="none" w:sz="0" w:space="0" w:color="auto"/>
                    <w:left w:val="none" w:sz="0" w:space="0" w:color="auto"/>
                    <w:bottom w:val="none" w:sz="0" w:space="0" w:color="auto"/>
                    <w:right w:val="none" w:sz="0" w:space="0" w:color="auto"/>
                  </w:divBdr>
                </w:div>
                <w:div w:id="1360472242">
                  <w:marLeft w:val="0"/>
                  <w:marRight w:val="0"/>
                  <w:marTop w:val="0"/>
                  <w:marBottom w:val="0"/>
                  <w:divBdr>
                    <w:top w:val="none" w:sz="0" w:space="0" w:color="auto"/>
                    <w:left w:val="none" w:sz="0" w:space="0" w:color="auto"/>
                    <w:bottom w:val="none" w:sz="0" w:space="0" w:color="auto"/>
                    <w:right w:val="none" w:sz="0" w:space="0" w:color="auto"/>
                  </w:divBdr>
                </w:div>
                <w:div w:id="192599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cbe.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nee.langston@hcbe.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awinsider.com/clause/open-records-act?cursor=ClkSU2oVc35sYXdpbnNpZGVyY29udHJhY3RzcjULEhZDbGF1c2VTbmlwcGV0R3JvdXBfdjM4IhlvcGVuLXJlY29yZHMtYWN0IzAwMDAwMDBhDKIBAmVuGAAgAA%3D%3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hcbe.ne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cb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30031c73-144b-455e-84d3-97592a866263" xsi:nil="true"/>
    <Members xmlns="30031c73-144b-455e-84d3-97592a866263">
      <UserInfo>
        <DisplayName/>
        <AccountId xsi:nil="true"/>
        <AccountType/>
      </UserInfo>
    </Members>
    <Self_Registration_Enabled xmlns="30031c73-144b-455e-84d3-97592a866263" xsi:nil="true"/>
    <Has_Leaders_Only_SectionGroup xmlns="30031c73-144b-455e-84d3-97592a866263" xsi:nil="true"/>
    <Distribution_Groups xmlns="30031c73-144b-455e-84d3-97592a866263" xsi:nil="true"/>
    <AppVersion xmlns="30031c73-144b-455e-84d3-97592a866263" xsi:nil="true"/>
    <TeamsChannelId xmlns="30031c73-144b-455e-84d3-97592a866263" xsi:nil="true"/>
    <NotebookType xmlns="30031c73-144b-455e-84d3-97592a866263" xsi:nil="true"/>
    <Invited_Leaders xmlns="30031c73-144b-455e-84d3-97592a866263" xsi:nil="true"/>
    <TaxCatchAll xmlns="03a14a84-e7e3-4ed5-bc11-6b6ec7bfb841"/>
    <CultureName xmlns="30031c73-144b-455e-84d3-97592a866263" xsi:nil="true"/>
    <Owner xmlns="30031c73-144b-455e-84d3-97592a866263">
      <UserInfo>
        <DisplayName/>
        <AccountId xsi:nil="true"/>
        <AccountType/>
      </UserInfo>
    </Owner>
    <LMS_Mappings xmlns="30031c73-144b-455e-84d3-97592a866263" xsi:nil="true"/>
    <IsNotebookLocked xmlns="30031c73-144b-455e-84d3-97592a866263" xsi:nil="true"/>
    <Math_Settings xmlns="30031c73-144b-455e-84d3-97592a866263" xsi:nil="true"/>
    <Leaders xmlns="30031c73-144b-455e-84d3-97592a866263">
      <UserInfo>
        <DisplayName/>
        <AccountId xsi:nil="true"/>
        <AccountType/>
      </UserInfo>
    </Leaders>
    <DefaultSectionNames xmlns="30031c73-144b-455e-84d3-97592a866263" xsi:nil="true"/>
    <Invited_Members xmlns="30031c73-144b-455e-84d3-97592a866263" xsi:nil="true"/>
    <Is_Collaboration_Space_Locked xmlns="30031c73-144b-455e-84d3-97592a866263" xsi:nil="true"/>
    <Teams_Channel_Section_Location xmlns="30031c73-144b-455e-84d3-97592a866263" xsi:nil="true"/>
    <Member_Groups xmlns="30031c73-144b-455e-84d3-97592a866263">
      <UserInfo>
        <DisplayName/>
        <AccountId xsi:nil="true"/>
        <AccountType/>
      </UserInfo>
    </Member_Groups>
    <FolderType xmlns="30031c73-144b-455e-84d3-97592a866263" xsi:nil="true"/>
    <lcf76f155ced4ddcb4097134ff3c332f xmlns="30031c73-144b-455e-84d3-97592a86626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3AD26AE72732C4C987739AA11E1BBD9" ma:contentTypeVersion="36" ma:contentTypeDescription="Create a new document." ma:contentTypeScope="" ma:versionID="4a88b95f1636837916c2fd3ba7d07701">
  <xsd:schema xmlns:xsd="http://www.w3.org/2001/XMLSchema" xmlns:xs="http://www.w3.org/2001/XMLSchema" xmlns:p="http://schemas.microsoft.com/office/2006/metadata/properties" xmlns:ns2="30031c73-144b-455e-84d3-97592a866263" xmlns:ns3="03a14a84-e7e3-4ed5-bc11-6b6ec7bfb841" targetNamespace="http://schemas.microsoft.com/office/2006/metadata/properties" ma:root="true" ma:fieldsID="94864797f1cd174ef6ed67c4a836a952" ns2:_="" ns3:_="">
    <xsd:import namespace="30031c73-144b-455e-84d3-97592a866263"/>
    <xsd:import namespace="03a14a84-e7e3-4ed5-bc11-6b6ec7bfb841"/>
    <xsd:element name="properties">
      <xsd:complexType>
        <xsd:sequence>
          <xsd:element name="documentManagement">
            <xsd:complexType>
              <xsd:all>
                <xsd:element ref="ns2:MediaServiceMetadata" minOccurs="0"/>
                <xsd:element ref="ns2:MediaServiceFastMetadata"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31c73-144b-455e-84d3-97592a866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Leaders" ma:index="1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Leaders" ma:index="24" nillable="true" ma:displayName="Invited Leaders" ma:internalName="Invited_Leaders">
      <xsd:simpleType>
        <xsd:restriction base="dms:Note">
          <xsd:maxLength value="255"/>
        </xsd:restriction>
      </xsd:simpleType>
    </xsd:element>
    <xsd:element name="Invited_Members" ma:index="25" nillable="true" ma:displayName="Invited Members" ma:internalName="Invited_Member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Leaders_Only_SectionGroup" ma:index="27" nillable="true" ma:displayName="Has Leaders Only SectionGroup" ma:internalName="Has_Leaders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Teams_Channel_Section_Location" ma:index="30" nillable="true" ma:displayName="Teams Channel Section Location" ma:internalName="Teams_Channel_Section_Location">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2614276-1a61-4c04-97c8-9ed3192da1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a14a84-e7e3-4ed5-bc11-6b6ec7bfb841"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7660caf-4c00-47e7-bf88-92db3b37e8b0}" ma:internalName="TaxCatchAll" ma:showField="CatchAllData" ma:web="03a14a84-e7e3-4ed5-bc11-6b6ec7bfb841">
      <xsd:complexType>
        <xsd:complexContent>
          <xsd:extension base="dms:MultiChoiceLookup">
            <xsd:sequence>
              <xsd:element name="Value" type="dms:Lookup" maxOccurs="unbounded" minOccurs="0" nillable="true"/>
            </xsd:sequence>
          </xsd:extension>
        </xsd:complexContent>
      </xsd:complexType>
    </xsd:element>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89A2F8-81D4-4759-B244-B351B4F199AF}">
  <ds:schemaRefs>
    <ds:schemaRef ds:uri="http://schemas.microsoft.com/office/2006/metadata/properties"/>
    <ds:schemaRef ds:uri="http://schemas.microsoft.com/office/infopath/2007/PartnerControls"/>
    <ds:schemaRef ds:uri="30031c73-144b-455e-84d3-97592a866263"/>
    <ds:schemaRef ds:uri="03a14a84-e7e3-4ed5-bc11-6b6ec7bfb841"/>
  </ds:schemaRefs>
</ds:datastoreItem>
</file>

<file path=customXml/itemProps2.xml><?xml version="1.0" encoding="utf-8"?>
<ds:datastoreItem xmlns:ds="http://schemas.openxmlformats.org/officeDocument/2006/customXml" ds:itemID="{32A61976-9D86-4C26-97FB-2D1E8B03AA13}">
  <ds:schemaRefs>
    <ds:schemaRef ds:uri="http://schemas.openxmlformats.org/officeDocument/2006/bibliography"/>
  </ds:schemaRefs>
</ds:datastoreItem>
</file>

<file path=customXml/itemProps3.xml><?xml version="1.0" encoding="utf-8"?>
<ds:datastoreItem xmlns:ds="http://schemas.openxmlformats.org/officeDocument/2006/customXml" ds:itemID="{A8275447-4CEE-4377-BC83-7BF87D337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31c73-144b-455e-84d3-97592a866263"/>
    <ds:schemaRef ds:uri="03a14a84-e7e3-4ed5-bc11-6b6ec7bfb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55E0E5-2D2C-4B2E-AA40-5FA948771E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4954</Words>
  <Characters>28924</Characters>
  <Application>Microsoft Office Word</Application>
  <DocSecurity>4</DocSecurity>
  <Lines>241</Lines>
  <Paragraphs>67</Paragraphs>
  <ScaleCrop>false</ScaleCrop>
  <Company>DOAS State of Georgia</Company>
  <LinksUpToDate>false</LinksUpToDate>
  <CharactersWithSpaces>33811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Langston, Renee</cp:lastModifiedBy>
  <cp:revision>2</cp:revision>
  <cp:lastPrinted>2017-11-03T21:32:00Z</cp:lastPrinted>
  <dcterms:created xsi:type="dcterms:W3CDTF">2025-01-13T12:05:00Z</dcterms:created>
  <dcterms:modified xsi:type="dcterms:W3CDTF">2025-01-13T12:05:00Z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Templates">
    <vt:lpwstr/>
  </property>
  <property fmtid="{D5CDD505-2E9C-101B-9397-08002B2CF9AE}" pid="5" name="Members">
    <vt:lpwstr/>
  </property>
  <property fmtid="{D5CDD505-2E9C-101B-9397-08002B2CF9AE}" pid="6" name="Self_Registration_Enabled">
    <vt:lpwstr/>
  </property>
  <property fmtid="{D5CDD505-2E9C-101B-9397-08002B2CF9AE}" pid="7" name="Has_Leaders_Only_SectionGroup">
    <vt:lpwstr/>
  </property>
  <property fmtid="{D5CDD505-2E9C-101B-9397-08002B2CF9AE}" pid="8" name="Distribution_Groups">
    <vt:lpwstr/>
  </property>
  <property fmtid="{D5CDD505-2E9C-101B-9397-08002B2CF9AE}" pid="9" name="AppVersion">
    <vt:lpwstr/>
  </property>
  <property fmtid="{D5CDD505-2E9C-101B-9397-08002B2CF9AE}" pid="10" name="TeamsChannelId">
    <vt:lpwstr/>
  </property>
  <property fmtid="{D5CDD505-2E9C-101B-9397-08002B2CF9AE}" pid="11" name="NotebookType">
    <vt:lpwstr/>
  </property>
  <property fmtid="{D5CDD505-2E9C-101B-9397-08002B2CF9AE}" pid="12" name="Invited_Leaders">
    <vt:lpwstr/>
  </property>
  <property fmtid="{D5CDD505-2E9C-101B-9397-08002B2CF9AE}" pid="13" name="CultureName">
    <vt:lpwstr/>
  </property>
  <property fmtid="{D5CDD505-2E9C-101B-9397-08002B2CF9AE}" pid="14" name="Owner">
    <vt:lpwstr/>
  </property>
  <property fmtid="{D5CDD505-2E9C-101B-9397-08002B2CF9AE}" pid="15" name="LMS_Mappings">
    <vt:lpwstr/>
  </property>
  <property fmtid="{D5CDD505-2E9C-101B-9397-08002B2CF9AE}" pid="16" name="IsNotebookLocked">
    <vt:lpwstr/>
  </property>
  <property fmtid="{D5CDD505-2E9C-101B-9397-08002B2CF9AE}" pid="17" name="Math_Settings">
    <vt:lpwstr/>
  </property>
  <property fmtid="{D5CDD505-2E9C-101B-9397-08002B2CF9AE}" pid="18" name="Leaders">
    <vt:lpwstr/>
  </property>
  <property fmtid="{D5CDD505-2E9C-101B-9397-08002B2CF9AE}" pid="19" name="DefaultSectionNames">
    <vt:lpwstr/>
  </property>
  <property fmtid="{D5CDD505-2E9C-101B-9397-08002B2CF9AE}" pid="20" name="Invited_Members">
    <vt:lpwstr/>
  </property>
  <property fmtid="{D5CDD505-2E9C-101B-9397-08002B2CF9AE}" pid="21" name="Is_Collaboration_Space_Locked">
    <vt:lpwstr/>
  </property>
  <property fmtid="{D5CDD505-2E9C-101B-9397-08002B2CF9AE}" pid="22" name="Teams_Channel_Section_Location">
    <vt:lpwstr/>
  </property>
  <property fmtid="{D5CDD505-2E9C-101B-9397-08002B2CF9AE}" pid="23" name="Member_Groups">
    <vt:lpwstr/>
  </property>
  <property fmtid="{D5CDD505-2E9C-101B-9397-08002B2CF9AE}" pid="24" name="FolderType">
    <vt:lpwstr/>
  </property>
</Properties>
</file>