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D6" w:rsidRDefault="004878D6" w:rsidP="004878D6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AGENDA</w:t>
      </w:r>
    </w:p>
    <w:p w:rsidR="00C7650C" w:rsidRDefault="004878D6" w:rsidP="004878D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SPECIAL BOARD MEETING</w:t>
      </w:r>
    </w:p>
    <w:p w:rsidR="00C7650C" w:rsidRDefault="004878D6">
      <w:pPr>
        <w:spacing w:after="32"/>
        <w:ind w:left="9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ELK CREEK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HIGH SCHOOL LIBRARY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7650C" w:rsidRDefault="004878D6">
      <w:pPr>
        <w:pStyle w:val="Heading1"/>
      </w:pPr>
      <w:r>
        <w:t xml:space="preserve">Friday, October 31, 2008 </w:t>
      </w:r>
    </w:p>
    <w:p w:rsidR="00C7650C" w:rsidRDefault="004878D6">
      <w:pPr>
        <w:tabs>
          <w:tab w:val="center" w:pos="720"/>
          <w:tab w:val="center" w:pos="1440"/>
          <w:tab w:val="center" w:pos="2160"/>
          <w:tab w:val="center" w:pos="2880"/>
          <w:tab w:val="center" w:pos="4398"/>
        </w:tabs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10:00 am </w:t>
      </w:r>
    </w:p>
    <w:p w:rsidR="00C7650C" w:rsidRDefault="004878D6">
      <w:pPr>
        <w:tabs>
          <w:tab w:val="center" w:pos="1820"/>
        </w:tabs>
        <w:spacing w:after="4" w:line="257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CALL TO ORDER </w:t>
      </w:r>
    </w:p>
    <w:p w:rsidR="00C7650C" w:rsidRDefault="004878D6">
      <w:pPr>
        <w:spacing w:after="4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Adjourn to Closed Session </w:t>
      </w:r>
    </w:p>
    <w:p w:rsidR="00C7650C" w:rsidRDefault="004878D6">
      <w:pPr>
        <w:tabs>
          <w:tab w:val="center" w:pos="1069"/>
        </w:tabs>
        <w:spacing w:after="4" w:line="257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Time:   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50C" w:rsidRDefault="004878D6">
      <w:pPr>
        <w:spacing w:after="4" w:line="257" w:lineRule="auto"/>
        <w:ind w:left="2865" w:hanging="2880"/>
      </w:pPr>
      <w:r>
        <w:rPr>
          <w:rFonts w:ascii="Times New Roman" w:eastAsia="Times New Roman" w:hAnsi="Times New Roman" w:cs="Times New Roman"/>
          <w:b/>
          <w:sz w:val="24"/>
        </w:rPr>
        <w:t xml:space="preserve">Gov. Code 54957: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Public Employee Appointment/Public Employment (Principal/Teacher) </w:t>
      </w:r>
    </w:p>
    <w:p w:rsidR="00C7650C" w:rsidRDefault="004878D6">
      <w:pPr>
        <w:spacing w:after="4" w:line="257" w:lineRule="auto"/>
        <w:ind w:left="2865" w:hanging="2880"/>
      </w:pPr>
      <w:r>
        <w:rPr>
          <w:rFonts w:ascii="Times New Roman" w:eastAsia="Times New Roman" w:hAnsi="Times New Roman" w:cs="Times New Roman"/>
          <w:b/>
          <w:sz w:val="24"/>
        </w:rPr>
        <w:t xml:space="preserve">Gov. Code 54956.9: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Conference with Legal Counsel-Anticipated Litigation (one matter)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7650C" w:rsidRDefault="004878D6">
      <w:pPr>
        <w:spacing w:after="4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Reconvene to Open Session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7650C" w:rsidRDefault="004878D6">
      <w:pPr>
        <w:numPr>
          <w:ilvl w:val="0"/>
          <w:numId w:val="1"/>
        </w:numPr>
        <w:spacing w:after="4" w:line="257" w:lineRule="auto"/>
        <w:ind w:hanging="721"/>
      </w:pPr>
      <w:r>
        <w:rPr>
          <w:rFonts w:ascii="Times New Roman" w:eastAsia="Times New Roman" w:hAnsi="Times New Roman" w:cs="Times New Roman"/>
          <w:b/>
          <w:sz w:val="24"/>
        </w:rPr>
        <w:t xml:space="preserve">PLEDGE OF ALLEGIANCE </w:t>
      </w:r>
    </w:p>
    <w:p w:rsidR="00C7650C" w:rsidRDefault="004878D6">
      <w:pPr>
        <w:numPr>
          <w:ilvl w:val="0"/>
          <w:numId w:val="1"/>
        </w:numPr>
        <w:spacing w:after="4" w:line="257" w:lineRule="auto"/>
        <w:ind w:hanging="721"/>
      </w:pPr>
      <w:r>
        <w:rPr>
          <w:rFonts w:ascii="Times New Roman" w:eastAsia="Times New Roman" w:hAnsi="Times New Roman" w:cs="Times New Roman"/>
          <w:b/>
          <w:sz w:val="24"/>
        </w:rPr>
        <w:t xml:space="preserve">ROLL CALL </w:t>
      </w:r>
    </w:p>
    <w:p w:rsidR="00C7650C" w:rsidRDefault="004878D6">
      <w:pPr>
        <w:spacing w:after="4" w:line="257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 Germaine Burrows </w:t>
      </w:r>
    </w:p>
    <w:p w:rsidR="00C7650C" w:rsidRDefault="004878D6">
      <w:pPr>
        <w:spacing w:after="4" w:line="257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 Mary Carpenter </w:t>
      </w:r>
    </w:p>
    <w:p w:rsidR="00C7650C" w:rsidRDefault="004878D6">
      <w:pPr>
        <w:spacing w:after="4" w:line="257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 Diana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Corkill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50C" w:rsidRDefault="004878D6">
      <w:pPr>
        <w:spacing w:after="4" w:line="257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 Carol Cushman </w:t>
      </w:r>
    </w:p>
    <w:p w:rsidR="00C7650C" w:rsidRDefault="004878D6">
      <w:pPr>
        <w:spacing w:after="4" w:line="257" w:lineRule="auto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 Mary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Millsaps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50C" w:rsidRDefault="004878D6">
      <w:pPr>
        <w:numPr>
          <w:ilvl w:val="0"/>
          <w:numId w:val="1"/>
        </w:numPr>
        <w:spacing w:after="4" w:line="257" w:lineRule="auto"/>
        <w:ind w:hanging="721"/>
      </w:pPr>
      <w:r>
        <w:rPr>
          <w:rFonts w:ascii="Times New Roman" w:eastAsia="Times New Roman" w:hAnsi="Times New Roman" w:cs="Times New Roman"/>
          <w:b/>
          <w:sz w:val="24"/>
        </w:rPr>
        <w:t xml:space="preserve">Closed Session Report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50C" w:rsidRDefault="004878D6">
      <w:pPr>
        <w:spacing w:after="4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PUBLIC COMMENT ON NON-AGENDA ITEMS </w:t>
      </w:r>
    </w:p>
    <w:p w:rsidR="00C7650C" w:rsidRDefault="004878D6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An opportunity for any member of the public to address the Governing Board on any matter not on the Agenda but which is within the </w:t>
      </w:r>
      <w:r>
        <w:rPr>
          <w:rFonts w:ascii="Times New Roman" w:eastAsia="Times New Roman" w:hAnsi="Times New Roman" w:cs="Times New Roman"/>
          <w:sz w:val="24"/>
        </w:rPr>
        <w:t xml:space="preserve">jurisdiction of the </w:t>
      </w:r>
    </w:p>
    <w:p w:rsidR="00C7650C" w:rsidRDefault="004878D6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Board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50C" w:rsidRDefault="004878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7650C" w:rsidRDefault="004878D6">
      <w:pPr>
        <w:numPr>
          <w:ilvl w:val="0"/>
          <w:numId w:val="1"/>
        </w:numPr>
        <w:spacing w:after="4" w:line="257" w:lineRule="auto"/>
        <w:ind w:hanging="721"/>
      </w:pPr>
      <w:r>
        <w:rPr>
          <w:rFonts w:ascii="Times New Roman" w:eastAsia="Times New Roman" w:hAnsi="Times New Roman" w:cs="Times New Roman"/>
          <w:b/>
          <w:sz w:val="24"/>
        </w:rPr>
        <w:t xml:space="preserve">ADJOURNMENT </w:t>
      </w:r>
    </w:p>
    <w:sectPr w:rsidR="00C7650C">
      <w:pgSz w:w="12240" w:h="15840"/>
      <w:pgMar w:top="1440" w:right="18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047D"/>
    <w:multiLevelType w:val="hybridMultilevel"/>
    <w:tmpl w:val="A9663420"/>
    <w:lvl w:ilvl="0" w:tplc="0A909C10">
      <w:start w:val="2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02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C7B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AB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06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C2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04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4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E0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C"/>
    <w:rsid w:val="004878D6"/>
    <w:rsid w:val="00C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7291"/>
  <w15:docId w15:val="{49FA4AB0-AF53-474B-923C-146425A1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Bd Agenda sp mtg 08 10 31w.doc</dc:title>
  <dc:subject/>
  <dc:creator>bclose</dc:creator>
  <cp:keywords/>
  <cp:lastModifiedBy>Alyson Cox</cp:lastModifiedBy>
  <cp:revision>2</cp:revision>
  <dcterms:created xsi:type="dcterms:W3CDTF">2019-05-13T20:59:00Z</dcterms:created>
  <dcterms:modified xsi:type="dcterms:W3CDTF">2019-05-13T20:59:00Z</dcterms:modified>
</cp:coreProperties>
</file>