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BCD" w14:textId="77777777" w:rsidR="00054F71" w:rsidRDefault="00054F71" w:rsidP="004F6F54">
      <w:pPr>
        <w:jc w:val="center"/>
        <w:sectPr w:rsidR="00054F71" w:rsidSect="00662036">
          <w:pgSz w:w="12240" w:h="15840" w:code="1"/>
          <w:pgMar w:top="1440" w:right="1440" w:bottom="1152" w:left="1440" w:header="720" w:footer="432" w:gutter="0"/>
          <w:cols w:space="720"/>
          <w:titlePg/>
          <w:docGrid w:linePitch="360"/>
        </w:sectPr>
      </w:pPr>
    </w:p>
    <w:p w14:paraId="4E7B3398" w14:textId="77777777" w:rsidR="003A449C" w:rsidRPr="002C1224" w:rsidRDefault="003A449C" w:rsidP="00026B50">
      <w:pPr>
        <w:pStyle w:val="ReturnAddress"/>
        <w:keepLines w:val="0"/>
        <w:widowControl w:val="0"/>
        <w:tabs>
          <w:tab w:val="left" w:pos="9360"/>
        </w:tabs>
        <w:ind w:right="0"/>
      </w:pPr>
    </w:p>
    <w:p w14:paraId="67772C40" w14:textId="77777777" w:rsidR="003A449C" w:rsidRPr="00EA786E" w:rsidRDefault="008C5077" w:rsidP="004F6F54">
      <w:pPr>
        <w:widowControl w:val="0"/>
        <w:tabs>
          <w:tab w:val="left" w:pos="9360"/>
        </w:tabs>
        <w:jc w:val="center"/>
        <w:rPr>
          <w:b/>
          <w:bCs/>
          <w:smallCaps/>
          <w:color w:val="000000" w:themeColor="text1"/>
          <w:sz w:val="32"/>
          <w:szCs w:val="32"/>
          <w:highlight w:val="yellow"/>
        </w:rPr>
      </w:pPr>
      <w:r w:rsidRPr="00EA786E">
        <w:rPr>
          <w:b/>
          <w:bCs/>
          <w:smallCaps/>
          <w:color w:val="000000" w:themeColor="text1"/>
          <w:sz w:val="32"/>
          <w:szCs w:val="32"/>
          <w:highlight w:val="yellow"/>
        </w:rPr>
        <w:t>Your District’s Name</w:t>
      </w:r>
    </w:p>
    <w:p w14:paraId="61E991E1" w14:textId="77777777" w:rsidR="008C5077" w:rsidRPr="00EA786E" w:rsidRDefault="008C5077" w:rsidP="004F6F54">
      <w:pPr>
        <w:widowControl w:val="0"/>
        <w:tabs>
          <w:tab w:val="left" w:pos="9360"/>
        </w:tabs>
        <w:jc w:val="center"/>
        <w:rPr>
          <w:b/>
          <w:sz w:val="32"/>
          <w:szCs w:val="32"/>
          <w:highlight w:val="yellow"/>
        </w:rPr>
      </w:pPr>
      <w:r w:rsidRPr="00EA786E">
        <w:rPr>
          <w:b/>
          <w:bCs/>
          <w:smallCaps/>
          <w:color w:val="000000" w:themeColor="text1"/>
          <w:sz w:val="32"/>
          <w:szCs w:val="32"/>
          <w:highlight w:val="yellow"/>
        </w:rPr>
        <w:t>Your School Name</w:t>
      </w:r>
    </w:p>
    <w:p w14:paraId="588E3D87" w14:textId="77777777" w:rsidR="00014D63" w:rsidRPr="00EA786E" w:rsidRDefault="00014D63" w:rsidP="004F6F54">
      <w:pPr>
        <w:widowControl w:val="0"/>
        <w:jc w:val="center"/>
        <w:rPr>
          <w:b/>
          <w:smallCaps/>
          <w:color w:val="000000" w:themeColor="text1"/>
          <w:szCs w:val="24"/>
          <w:highlight w:val="yellow"/>
        </w:rPr>
      </w:pPr>
    </w:p>
    <w:p w14:paraId="63DB473F" w14:textId="77777777" w:rsidR="00014D63" w:rsidRPr="00EA786E" w:rsidRDefault="008C5077" w:rsidP="004F6F54">
      <w:pPr>
        <w:widowControl w:val="0"/>
        <w:jc w:val="center"/>
        <w:rPr>
          <w:b/>
          <w:smallCaps/>
          <w:color w:val="000000" w:themeColor="text1"/>
          <w:szCs w:val="24"/>
          <w:highlight w:val="yellow"/>
        </w:rPr>
      </w:pPr>
      <w:r w:rsidRPr="00EA786E">
        <w:rPr>
          <w:b/>
          <w:smallCaps/>
          <w:color w:val="000000" w:themeColor="text1"/>
          <w:szCs w:val="24"/>
          <w:highlight w:val="yellow"/>
        </w:rPr>
        <w:t>Your District Superintendent</w:t>
      </w:r>
    </w:p>
    <w:p w14:paraId="6E49289B" w14:textId="77777777" w:rsidR="008C5077" w:rsidRPr="00EA786E" w:rsidRDefault="008C5077" w:rsidP="004F6F54">
      <w:pPr>
        <w:widowControl w:val="0"/>
        <w:jc w:val="center"/>
        <w:rPr>
          <w:b/>
          <w:smallCaps/>
          <w:color w:val="000000" w:themeColor="text1"/>
          <w:szCs w:val="24"/>
          <w:highlight w:val="yellow"/>
        </w:rPr>
      </w:pPr>
      <w:r w:rsidRPr="00EA786E">
        <w:rPr>
          <w:b/>
          <w:smallCaps/>
          <w:color w:val="000000" w:themeColor="text1"/>
          <w:szCs w:val="24"/>
          <w:highlight w:val="yellow"/>
        </w:rPr>
        <w:t>Your School Principal</w:t>
      </w:r>
    </w:p>
    <w:p w14:paraId="07A7B1A8" w14:textId="77777777" w:rsidR="008C5077" w:rsidRPr="00EA786E" w:rsidRDefault="008C5077" w:rsidP="004F6F54">
      <w:pPr>
        <w:widowControl w:val="0"/>
        <w:jc w:val="center"/>
        <w:rPr>
          <w:b/>
          <w:bCs/>
          <w:smallCaps/>
          <w:color w:val="000000" w:themeColor="text1"/>
          <w:szCs w:val="24"/>
          <w:highlight w:val="yellow"/>
        </w:rPr>
      </w:pPr>
      <w:r w:rsidRPr="00EA786E">
        <w:rPr>
          <w:b/>
          <w:smallCaps/>
          <w:color w:val="000000" w:themeColor="text1"/>
          <w:szCs w:val="24"/>
          <w:highlight w:val="yellow"/>
        </w:rPr>
        <w:t>Your C</w:t>
      </w:r>
      <w:r w:rsidR="00A276CB" w:rsidRPr="00EA786E">
        <w:rPr>
          <w:b/>
          <w:smallCaps/>
          <w:color w:val="000000" w:themeColor="text1"/>
          <w:szCs w:val="24"/>
          <w:highlight w:val="yellow"/>
        </w:rPr>
        <w:t>ER</w:t>
      </w:r>
      <w:r w:rsidRPr="00EA786E">
        <w:rPr>
          <w:b/>
          <w:smallCaps/>
          <w:color w:val="000000" w:themeColor="text1"/>
          <w:szCs w:val="24"/>
          <w:highlight w:val="yellow"/>
        </w:rPr>
        <w:t>DEP Coordinator</w:t>
      </w:r>
    </w:p>
    <w:p w14:paraId="47572A82" w14:textId="77777777" w:rsidR="00B91B8E" w:rsidRPr="00EA786E" w:rsidRDefault="00B91B8E" w:rsidP="004F6F54">
      <w:pPr>
        <w:jc w:val="center"/>
        <w:rPr>
          <w:i/>
          <w:smallCaps/>
          <w:color w:val="000000" w:themeColor="text1"/>
          <w:highlight w:val="yellow"/>
        </w:rPr>
      </w:pPr>
    </w:p>
    <w:p w14:paraId="7606AB12" w14:textId="77777777" w:rsidR="00B91B8E" w:rsidRPr="00EA786E" w:rsidRDefault="00B91B8E" w:rsidP="004F6F54">
      <w:pPr>
        <w:tabs>
          <w:tab w:val="left" w:pos="4680"/>
        </w:tabs>
        <w:jc w:val="center"/>
        <w:rPr>
          <w:i/>
          <w:smallCaps/>
          <w:color w:val="000000" w:themeColor="text1"/>
          <w:highlight w:val="yellow"/>
        </w:rPr>
      </w:pPr>
    </w:p>
    <w:p w14:paraId="78DDB651" w14:textId="77777777" w:rsidR="00B91B8E" w:rsidRDefault="008C5077" w:rsidP="004F6F54">
      <w:pPr>
        <w:jc w:val="center"/>
        <w:rPr>
          <w:i/>
          <w:smallCaps/>
          <w:color w:val="000000" w:themeColor="text1"/>
        </w:rPr>
      </w:pPr>
      <w:r w:rsidRPr="00EA786E">
        <w:rPr>
          <w:i/>
          <w:smallCaps/>
          <w:color w:val="000000" w:themeColor="text1"/>
          <w:highlight w:val="yellow"/>
        </w:rPr>
        <w:t>Your District’s Logo</w:t>
      </w:r>
    </w:p>
    <w:p w14:paraId="6CA8271A" w14:textId="77777777" w:rsidR="00B91B8E" w:rsidRDefault="00B91B8E" w:rsidP="004F6F54">
      <w:pPr>
        <w:jc w:val="center"/>
        <w:rPr>
          <w:i/>
          <w:smallCaps/>
          <w:color w:val="000000" w:themeColor="text1"/>
        </w:rPr>
      </w:pPr>
    </w:p>
    <w:p w14:paraId="09F0FD05" w14:textId="77777777" w:rsidR="003905BF" w:rsidRDefault="003905BF" w:rsidP="00CA6DE9">
      <w:pPr>
        <w:rPr>
          <w:i/>
          <w:smallCaps/>
          <w:color w:val="000000" w:themeColor="text1"/>
        </w:rPr>
      </w:pPr>
    </w:p>
    <w:sdt>
      <w:sdtPr>
        <w:rPr>
          <w:sz w:val="48"/>
          <w:szCs w:val="48"/>
        </w:rPr>
        <w:id w:val="-1200243193"/>
        <w:placeholder>
          <w:docPart w:val="71D8DB76BE0D44CDAB1C0639F37AF161"/>
        </w:placeholder>
      </w:sdtPr>
      <w:sdtEndPr>
        <w:rPr>
          <w:lang w:val="es-US"/>
        </w:rPr>
      </w:sdtEndPr>
      <w:sdtContent>
        <w:p w14:paraId="7D2763EE" w14:textId="77777777" w:rsidR="00E172BF" w:rsidRPr="00E172BF" w:rsidRDefault="004402C3" w:rsidP="001908BD">
          <w:pPr>
            <w:pStyle w:val="ReturnAddress"/>
            <w:keepLines w:val="0"/>
            <w:widowControl w:val="0"/>
            <w:ind w:right="0"/>
            <w:rPr>
              <w:sz w:val="44"/>
              <w:szCs w:val="44"/>
            </w:rPr>
          </w:pPr>
          <w:r w:rsidRPr="00E172BF">
            <w:rPr>
              <w:sz w:val="44"/>
              <w:szCs w:val="44"/>
            </w:rPr>
            <w:t xml:space="preserve">Child </w:t>
          </w:r>
          <w:r w:rsidR="00A276CB">
            <w:rPr>
              <w:sz w:val="44"/>
              <w:szCs w:val="44"/>
            </w:rPr>
            <w:t xml:space="preserve">Early </w:t>
          </w:r>
          <w:r w:rsidRPr="00E172BF">
            <w:rPr>
              <w:sz w:val="44"/>
              <w:szCs w:val="44"/>
            </w:rPr>
            <w:t xml:space="preserve">Reading </w:t>
          </w:r>
          <w:r w:rsidR="00A276CB">
            <w:rPr>
              <w:sz w:val="44"/>
              <w:szCs w:val="44"/>
            </w:rPr>
            <w:t xml:space="preserve">and Development </w:t>
          </w:r>
          <w:r w:rsidRPr="00E172BF">
            <w:rPr>
              <w:sz w:val="44"/>
              <w:szCs w:val="44"/>
            </w:rPr>
            <w:t>Education Program</w:t>
          </w:r>
          <w:r w:rsidR="00E172BF" w:rsidRPr="00E172BF">
            <w:rPr>
              <w:sz w:val="44"/>
              <w:szCs w:val="44"/>
            </w:rPr>
            <w:t xml:space="preserve"> </w:t>
          </w:r>
          <w:r w:rsidR="00A276CB">
            <w:rPr>
              <w:sz w:val="44"/>
              <w:szCs w:val="44"/>
            </w:rPr>
            <w:t>(CERDEP)</w:t>
          </w:r>
        </w:p>
        <w:p w14:paraId="6B31ADB9" w14:textId="77777777" w:rsidR="00B91B8E" w:rsidRPr="0044102E" w:rsidRDefault="00B47784" w:rsidP="001908BD">
          <w:pPr>
            <w:pStyle w:val="ReturnAddress"/>
            <w:keepLines w:val="0"/>
            <w:widowControl w:val="0"/>
            <w:ind w:right="0"/>
            <w:rPr>
              <w:sz w:val="48"/>
              <w:szCs w:val="48"/>
              <w:lang w:val="es-US"/>
            </w:rPr>
          </w:pPr>
          <w:r w:rsidRPr="0044102E">
            <w:rPr>
              <w:sz w:val="44"/>
              <w:szCs w:val="44"/>
              <w:lang w:val="es-US"/>
            </w:rPr>
            <w:t>Manual para Padres y Tutores</w:t>
          </w:r>
        </w:p>
      </w:sdtContent>
    </w:sdt>
    <w:p w14:paraId="6BE2939B" w14:textId="77777777" w:rsidR="00B91B8E" w:rsidRPr="00B47784" w:rsidRDefault="00B91B8E" w:rsidP="001908BD">
      <w:pPr>
        <w:rPr>
          <w:lang w:val="es-MX"/>
        </w:rPr>
      </w:pPr>
    </w:p>
    <w:sdt>
      <w:sdtPr>
        <w:rPr>
          <w:b/>
          <w:bCs/>
          <w:sz w:val="28"/>
          <w:szCs w:val="28"/>
        </w:rPr>
        <w:id w:val="-723756749"/>
        <w:placeholder>
          <w:docPart w:val="71D8DB76BE0D44CDAB1C0639F37AF161"/>
        </w:placeholder>
      </w:sdtPr>
      <w:sdtEndPr>
        <w:rPr>
          <w:b w:val="0"/>
          <w:bCs w:val="0"/>
        </w:rPr>
      </w:sdtEndPr>
      <w:sdtContent>
        <w:p w14:paraId="6E4595D2" w14:textId="77777777" w:rsidR="00B91B8E" w:rsidRPr="00014D63" w:rsidRDefault="004402C3" w:rsidP="001908BD">
          <w:pPr>
            <w:rPr>
              <w:sz w:val="28"/>
              <w:szCs w:val="28"/>
            </w:rPr>
          </w:pPr>
          <w:r w:rsidRPr="007503DD">
            <w:rPr>
              <w:highlight w:val="yellow"/>
            </w:rPr>
            <w:t>This document is a template for your use</w:t>
          </w:r>
          <w:r>
            <w:rPr>
              <w:highlight w:val="yellow"/>
            </w:rPr>
            <w:t>. S</w:t>
          </w:r>
          <w:r w:rsidRPr="007503DD">
            <w:rPr>
              <w:highlight w:val="yellow"/>
            </w:rPr>
            <w:t xml:space="preserve">pace to Insert District/School Logo </w:t>
          </w:r>
        </w:p>
      </w:sdtContent>
    </w:sdt>
    <w:p w14:paraId="7E918482" w14:textId="3A0C1E02" w:rsidR="00B91B8E" w:rsidRDefault="003E0404" w:rsidP="001908BD">
      <w:pPr>
        <w:pStyle w:val="ReturnAddress"/>
        <w:keepLines w:val="0"/>
        <w:widowControl w:val="0"/>
        <w:tabs>
          <w:tab w:val="center" w:pos="4680"/>
          <w:tab w:val="left" w:pos="6599"/>
          <w:tab w:val="left" w:pos="9360"/>
        </w:tabs>
        <w:ind w:right="0"/>
        <w:rPr>
          <w:sz w:val="28"/>
          <w:szCs w:val="28"/>
        </w:rPr>
      </w:pPr>
      <w:sdt>
        <w:sdtPr>
          <w:rPr>
            <w:sz w:val="28"/>
            <w:szCs w:val="28"/>
          </w:rPr>
          <w:id w:val="-507286917"/>
          <w:placeholder>
            <w:docPart w:val="71D8DB76BE0D44CDAB1C0639F37AF161"/>
          </w:placeholder>
        </w:sdtPr>
        <w:sdtEndPr/>
        <w:sdtContent>
          <w:r w:rsidR="00D578E6">
            <w:rPr>
              <w:sz w:val="28"/>
              <w:szCs w:val="28"/>
            </w:rPr>
            <w:t>2022-2023</w:t>
          </w:r>
        </w:sdtContent>
      </w:sdt>
    </w:p>
    <w:p w14:paraId="2F956CBC" w14:textId="77777777" w:rsidR="000561B5" w:rsidRPr="0044102E" w:rsidRDefault="00BA2542" w:rsidP="001908B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rPr>
          <w:lang w:val="es-US"/>
        </w:rPr>
      </w:pPr>
      <w:r w:rsidRPr="0044102E">
        <w:rPr>
          <w:lang w:val="es-US"/>
        </w:rPr>
        <w:t xml:space="preserve">El distrito no discrimina </w:t>
      </w:r>
      <w:r w:rsidR="00EA786E" w:rsidRPr="0044102E">
        <w:rPr>
          <w:lang w:val="es-US"/>
        </w:rPr>
        <w:t>en la admisión, el tratamiento o el empleo en sus programas y actividades debido a</w:t>
      </w:r>
      <w:r w:rsidRPr="0044102E">
        <w:rPr>
          <w:lang w:val="es-US"/>
        </w:rPr>
        <w:t xml:space="preserve"> raza, color, religión, país de origen, sexo, orientación sexual, condi</w:t>
      </w:r>
      <w:r w:rsidR="00EA786E" w:rsidRPr="0044102E">
        <w:rPr>
          <w:lang w:val="es-US"/>
        </w:rPr>
        <w:t>ción de veterano o discapacidad</w:t>
      </w:r>
      <w:r w:rsidRPr="0044102E">
        <w:rPr>
          <w:lang w:val="es-US"/>
        </w:rPr>
        <w:t xml:space="preserve">. </w:t>
      </w:r>
      <w:r w:rsidR="00EA786E" w:rsidRPr="0044102E">
        <w:rPr>
          <w:lang w:val="es-US"/>
        </w:rPr>
        <w:t xml:space="preserve">Las consultas sobre las políticas contra la discriminación deben hacerse a </w:t>
      </w:r>
      <w:r w:rsidR="008C5077" w:rsidRPr="0044102E">
        <w:rPr>
          <w:lang w:val="es-US"/>
        </w:rPr>
        <w:t>[</w:t>
      </w:r>
      <w:r w:rsidR="008C5077" w:rsidRPr="0044102E">
        <w:rPr>
          <w:highlight w:val="yellow"/>
        </w:rPr>
        <w:t>insert contact information</w:t>
      </w:r>
      <w:r w:rsidR="008C5077" w:rsidRPr="0044102E">
        <w:rPr>
          <w:lang w:val="es-US"/>
        </w:rPr>
        <w:t>]</w:t>
      </w:r>
      <w:r w:rsidR="00794A86" w:rsidRPr="0044102E">
        <w:rPr>
          <w:lang w:val="es-US"/>
        </w:rPr>
        <w:t xml:space="preserve">. </w:t>
      </w:r>
      <w:r w:rsidR="00EA786E" w:rsidRPr="0044102E">
        <w:rPr>
          <w:lang w:val="es-US"/>
        </w:rPr>
        <w:t xml:space="preserve">Para obtener más información sobre las normativas federales contra la discriminación, incluso el Título IX, comuníquese con la Subsecretaría de Derechos Civiles a </w:t>
      </w:r>
      <w:hyperlink r:id="rId11" w:history="1">
        <w:r w:rsidR="00794A86" w:rsidRPr="0044102E">
          <w:rPr>
            <w:color w:val="0000FF"/>
            <w:u w:val="single"/>
            <w:lang w:val="es-US"/>
          </w:rPr>
          <w:t>OCR.DC@ed.gov</w:t>
        </w:r>
      </w:hyperlink>
      <w:r w:rsidR="00794A86" w:rsidRPr="0044102E">
        <w:rPr>
          <w:lang w:val="es-US"/>
        </w:rPr>
        <w:t xml:space="preserve"> o</w:t>
      </w:r>
      <w:r w:rsidR="00EA786E" w:rsidRPr="0044102E">
        <w:rPr>
          <w:lang w:val="es-US"/>
        </w:rPr>
        <w:t xml:space="preserve"> llame al </w:t>
      </w:r>
      <w:r w:rsidR="00794A86" w:rsidRPr="0044102E">
        <w:rPr>
          <w:lang w:val="es-US"/>
        </w:rPr>
        <w:t>1-800-421-3481.</w:t>
      </w:r>
    </w:p>
    <w:p w14:paraId="1279255E" w14:textId="77777777" w:rsidR="000561B5" w:rsidRPr="00EA786E" w:rsidRDefault="000561B5" w:rsidP="00026B50">
      <w:pPr>
        <w:tabs>
          <w:tab w:val="left" w:pos="9360"/>
        </w:tabs>
        <w:rPr>
          <w:lang w:val="es-ES"/>
        </w:rPr>
      </w:pPr>
      <w:r w:rsidRPr="00EA786E">
        <w:rPr>
          <w:lang w:val="es-ES"/>
        </w:rPr>
        <w:br w:type="page"/>
      </w:r>
    </w:p>
    <w:p w14:paraId="4C9B3C0C" w14:textId="77777777" w:rsidR="0091381F" w:rsidRPr="00EA786E" w:rsidRDefault="0091381F">
      <w:pPr>
        <w:rPr>
          <w:lang w:val="es-ES"/>
        </w:rPr>
        <w:sectPr w:rsidR="0091381F" w:rsidRPr="00EA786E" w:rsidSect="0091381F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s-US" w:eastAsia="en-US"/>
        </w:rPr>
        <w:id w:val="-1950308699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7A5B7B56" w14:textId="77777777" w:rsidR="00010D88" w:rsidRPr="0044102E" w:rsidRDefault="00BA2542" w:rsidP="004E42AE">
          <w:pPr>
            <w:pStyle w:val="TOCHeading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lang w:val="es-US"/>
            </w:rPr>
          </w:pPr>
          <w:r w:rsidRPr="0044102E">
            <w:rPr>
              <w:rFonts w:ascii="Times New Roman" w:hAnsi="Times New Roman" w:cs="Times New Roman"/>
              <w:color w:val="auto"/>
              <w:sz w:val="24"/>
              <w:lang w:val="es-US"/>
            </w:rPr>
            <w:t>Contenido</w:t>
          </w:r>
        </w:p>
        <w:p w14:paraId="2297906C" w14:textId="5D0CD940" w:rsidR="00BA2542" w:rsidRPr="0044102E" w:rsidRDefault="00010D8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r w:rsidRPr="0044102E">
            <w:rPr>
              <w:lang w:val="es-US"/>
            </w:rPr>
            <w:fldChar w:fldCharType="begin"/>
          </w:r>
          <w:r w:rsidRPr="0044102E">
            <w:rPr>
              <w:lang w:val="es-US"/>
            </w:rPr>
            <w:instrText xml:space="preserve"> TOC \o "1-3" \h \z \u </w:instrText>
          </w:r>
          <w:r w:rsidRPr="0044102E">
            <w:rPr>
              <w:lang w:val="es-US"/>
            </w:rPr>
            <w:fldChar w:fldCharType="separate"/>
          </w:r>
          <w:hyperlink w:anchor="_Toc511926282" w:history="1">
            <w:r w:rsidR="00BA2542" w:rsidRPr="0044102E">
              <w:rPr>
                <w:rStyle w:val="Hyperlink"/>
                <w:noProof/>
                <w:lang w:val="es-US"/>
              </w:rPr>
              <w:t>Historia de CERDEP desde 2006–07 hasta la Ley 284</w:t>
            </w:r>
            <w:r w:rsidR="0044102E">
              <w:rPr>
                <w:rStyle w:val="Hyperlink"/>
                <w:noProof/>
                <w:lang w:val="es-US"/>
              </w:rPr>
              <w:t xml:space="preserve"> y</w:t>
            </w:r>
            <w:r w:rsidR="00BA2542" w:rsidRPr="0044102E">
              <w:rPr>
                <w:rStyle w:val="Hyperlink"/>
                <w:noProof/>
                <w:lang w:val="es-US"/>
              </w:rPr>
              <w:t xml:space="preserve"> hasta la actualidad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_Toc511926282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B8C5494" w14:textId="209026D9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3" w:history="1">
            <w:r w:rsidR="00BA2542" w:rsidRPr="0044102E">
              <w:rPr>
                <w:rStyle w:val="Hyperlink"/>
                <w:noProof/>
                <w:lang w:val="es-US"/>
              </w:rPr>
              <w:t xml:space="preserve">Objetivo del Programa </w:t>
            </w:r>
            <w:r w:rsidR="00BA2542" w:rsidRPr="0044102E">
              <w:rPr>
                <w:rStyle w:val="Hyperlink"/>
                <w:i/>
                <w:noProof/>
                <w:lang w:val="es-US"/>
              </w:rPr>
              <w:t>Child Early Reading and Development Education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_Toc511926283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3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41958755" w14:textId="0984A5B1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4" w:history="1">
            <w:r w:rsidR="00BA2542" w:rsidRPr="0044102E">
              <w:rPr>
                <w:rStyle w:val="Hyperlink"/>
                <w:noProof/>
                <w:lang w:val="es-US"/>
              </w:rPr>
              <w:t>Requisitos de elegibilidad para inscripción en CERDEP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_Toc511926284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075B25B" w14:textId="4D977D4D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5" w:history="1">
            <w:r w:rsidR="00BA2542" w:rsidRPr="0044102E">
              <w:rPr>
                <w:rStyle w:val="Hyperlink"/>
                <w:noProof/>
                <w:lang w:val="es-US"/>
              </w:rPr>
              <w:t>Residencia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_Toc511926285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5E4804CE" w14:textId="16C08713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6" w:history="1">
            <w:r w:rsidR="00BA2542" w:rsidRPr="0044102E">
              <w:rPr>
                <w:rStyle w:val="Hyperlink"/>
                <w:noProof/>
                <w:lang w:val="es-US"/>
              </w:rPr>
              <w:t>Edad para elegibilidad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_Toc511926286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0BED3213" w14:textId="7B2435F7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7" w:history="1">
            <w:r w:rsidR="00BA2542" w:rsidRPr="0044102E">
              <w:rPr>
                <w:rStyle w:val="Hyperlink"/>
                <w:noProof/>
                <w:lang w:val="es-US"/>
              </w:rPr>
              <w:t>Ingresos familiares para elegibilidad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_Toc511926287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5A6B136" w14:textId="5B3D3A86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8" w:history="1">
            <w:r w:rsidR="00BA2542" w:rsidRPr="0044102E">
              <w:rPr>
                <w:rStyle w:val="Hyperlink"/>
                <w:noProof/>
                <w:lang w:val="es-US"/>
              </w:rPr>
              <w:t>Vacunación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_Toc511926288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06E921D6" w14:textId="76809DC9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89" w:history="1">
            <w:r w:rsidR="00BA2542" w:rsidRPr="0044102E">
              <w:rPr>
                <w:rStyle w:val="Hyperlink"/>
                <w:noProof/>
                <w:lang w:val="es-US"/>
              </w:rPr>
              <w:t>Proceso de solicitud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_Toc511926289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38C3D194" w14:textId="032C79CC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0" w:history="1">
            <w:r w:rsidR="00BA2542" w:rsidRPr="0044102E">
              <w:rPr>
                <w:rStyle w:val="Hyperlink"/>
                <w:noProof/>
                <w:lang w:val="es-US"/>
              </w:rPr>
              <w:t>Evaluación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_Toc511926290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4B4BF581" w14:textId="02DA6155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1" w:history="1">
            <w:r w:rsidR="00BA2542" w:rsidRPr="0044102E">
              <w:rPr>
                <w:rStyle w:val="Hyperlink"/>
                <w:noProof/>
                <w:lang w:val="es-US"/>
              </w:rPr>
              <w:t>Declaración contra la discriminación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_Toc511926291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3C162E6E" w14:textId="0DEEE60D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2" w:history="1">
            <w:r w:rsidR="00BA2542" w:rsidRPr="0044102E">
              <w:rPr>
                <w:rStyle w:val="Hyperlink"/>
                <w:noProof/>
                <w:lang w:val="es-US"/>
              </w:rPr>
              <w:t>Políticas y procedimientos operativos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_Toc511926292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3A000043" w14:textId="052C488F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3" w:history="1">
            <w:r w:rsidR="00BA2542" w:rsidRPr="0044102E">
              <w:rPr>
                <w:rStyle w:val="Hyperlink"/>
                <w:noProof/>
                <w:lang w:val="es-US"/>
              </w:rPr>
              <w:t>Asistencia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_Toc511926293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D16DD10" w14:textId="7FD45216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4" w:history="1">
            <w:r w:rsidR="00BA2542" w:rsidRPr="0044102E">
              <w:rPr>
                <w:rStyle w:val="Hyperlink"/>
                <w:noProof/>
                <w:lang w:val="es-US"/>
              </w:rPr>
              <w:t>Horario de CERDEP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_Toc511926294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612B76AB" w14:textId="2680B99B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5" w:history="1">
            <w:r w:rsidR="00BA2542" w:rsidRPr="0044102E">
              <w:rPr>
                <w:rStyle w:val="Hyperlink"/>
                <w:noProof/>
                <w:lang w:val="es-US"/>
              </w:rPr>
              <w:t>Calendario escolar o del distrito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_Toc511926295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5B745F60" w14:textId="1B703821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6" w:history="1">
            <w:r w:rsidR="00BA2542" w:rsidRPr="0044102E">
              <w:rPr>
                <w:rStyle w:val="Hyperlink"/>
                <w:noProof/>
                <w:lang w:val="es-US"/>
              </w:rPr>
              <w:t>Matrícula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_Toc511926296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1A7BDD3D" w14:textId="3B6570CF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7" w:history="1">
            <w:r w:rsidR="00BA2542" w:rsidRPr="0044102E">
              <w:rPr>
                <w:rStyle w:val="Hyperlink"/>
                <w:noProof/>
                <w:lang w:val="es-US"/>
              </w:rPr>
              <w:t>Atención Extendida/Atención Integral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_Toc511926297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1CE32E33" w14:textId="11EEF582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8" w:history="1">
            <w:r w:rsidR="00BA2542" w:rsidRPr="0044102E">
              <w:rPr>
                <w:rStyle w:val="Hyperlink"/>
                <w:noProof/>
                <w:lang w:val="es-US"/>
              </w:rPr>
              <w:t>Transportate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_Toc511926298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5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5270277A" w14:textId="08C12BD5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299" w:history="1">
            <w:r w:rsidR="00BA2542" w:rsidRPr="0044102E">
              <w:rPr>
                <w:rStyle w:val="Hyperlink"/>
                <w:noProof/>
                <w:lang w:val="es-US"/>
              </w:rPr>
              <w:t>Programa diario de CERDEP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_Toc511926299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6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33A76211" w14:textId="2A57F6B5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0" w:history="1">
            <w:r w:rsidR="00BA2542" w:rsidRPr="0044102E">
              <w:rPr>
                <w:rStyle w:val="Hyperlink"/>
                <w:noProof/>
                <w:lang w:val="es-US"/>
              </w:rPr>
              <w:t>Confidencialidad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_Toc511926300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6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3769EB7C" w14:textId="1F870854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1" w:history="1">
            <w:r w:rsidR="00BA2542" w:rsidRPr="0044102E">
              <w:rPr>
                <w:rStyle w:val="Hyperlink"/>
                <w:noProof/>
                <w:lang w:val="es-US"/>
              </w:rPr>
              <w:t>Política sobre Disciplina y Orientación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_Toc511926301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6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757BCE8F" w14:textId="1DEC3189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2" w:history="1">
            <w:r w:rsidR="00BA2542" w:rsidRPr="0044102E">
              <w:rPr>
                <w:rStyle w:val="Hyperlink"/>
                <w:noProof/>
                <w:lang w:val="es-US"/>
              </w:rPr>
              <w:t>Políticas Educativas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_Toc511926302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7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9B02DF9" w14:textId="53536181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3" w:history="1">
            <w:r w:rsidR="00BA2542" w:rsidRPr="0044102E">
              <w:rPr>
                <w:rStyle w:val="Hyperlink"/>
                <w:noProof/>
                <w:lang w:val="es-US"/>
              </w:rPr>
              <w:t>Plan de estudios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_Toc511926303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7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66E08431" w14:textId="19728B07" w:rsidR="00BA2542" w:rsidRPr="0044102E" w:rsidRDefault="003E040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4" w:history="1">
            <w:r w:rsidR="00BA2542" w:rsidRPr="0044102E">
              <w:rPr>
                <w:rStyle w:val="Hyperlink"/>
                <w:noProof/>
                <w:lang w:val="es-US"/>
              </w:rPr>
              <w:t>Big Day for PreK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_Toc511926304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7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4E3C4ABB" w14:textId="3B4B26C8" w:rsidR="00BA2542" w:rsidRPr="0044102E" w:rsidRDefault="003E040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5" w:history="1">
            <w:r w:rsidR="00BA2542" w:rsidRPr="0044102E">
              <w:rPr>
                <w:rStyle w:val="Hyperlink"/>
                <w:noProof/>
                <w:lang w:val="es-US"/>
              </w:rPr>
              <w:t>Creative Curriculum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_Toc511926305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7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7A0BB63B" w14:textId="359E9431" w:rsidR="00BA2542" w:rsidRPr="0044102E" w:rsidRDefault="003E040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6" w:history="1">
            <w:r w:rsidR="00BA2542" w:rsidRPr="0044102E">
              <w:rPr>
                <w:rStyle w:val="Hyperlink"/>
                <w:noProof/>
                <w:lang w:val="es-US"/>
              </w:rPr>
              <w:t>Montessori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_Toc511926306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8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E5AEE85" w14:textId="08F7ACB8" w:rsidR="00BA2542" w:rsidRPr="0044102E" w:rsidRDefault="003E040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7" w:history="1">
            <w:r w:rsidR="00BA2542" w:rsidRPr="0044102E">
              <w:rPr>
                <w:rStyle w:val="Hyperlink"/>
                <w:noProof/>
                <w:lang w:val="es-US"/>
              </w:rPr>
              <w:t>High Scope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_Toc511926307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8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717D2C2C" w14:textId="2DA17DAB" w:rsidR="00BA2542" w:rsidRPr="0044102E" w:rsidRDefault="003E040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8" w:history="1">
            <w:r w:rsidR="00BA2542" w:rsidRPr="0044102E">
              <w:rPr>
                <w:rStyle w:val="Hyperlink"/>
                <w:noProof/>
                <w:lang w:val="es-US"/>
              </w:rPr>
              <w:t>World of Wonders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_Toc511926308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8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6A14753D" w14:textId="79BDBC82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09" w:history="1">
            <w:r w:rsidR="00BA2542" w:rsidRPr="0044102E">
              <w:rPr>
                <w:rStyle w:val="Hyperlink"/>
                <w:noProof/>
                <w:lang w:val="es-US"/>
              </w:rPr>
              <w:t>Evaluación del aprendizaje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_Toc511926309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8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DE29CAC" w14:textId="347529C8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0" w:history="1">
            <w:r w:rsidR="00BA2542" w:rsidRPr="0044102E">
              <w:rPr>
                <w:rStyle w:val="Hyperlink"/>
                <w:noProof/>
                <w:lang w:val="es-US"/>
              </w:rPr>
              <w:t>Salud, bienestar y seguridad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_Toc511926310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9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69A14175" w14:textId="1761FFBF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1" w:history="1">
            <w:r w:rsidR="00BA2542" w:rsidRPr="0044102E">
              <w:rPr>
                <w:rStyle w:val="Hyperlink"/>
                <w:noProof/>
                <w:lang w:val="es-US"/>
              </w:rPr>
              <w:t>Registros médicos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_Toc511926311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9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6A591093" w14:textId="155105C4" w:rsidR="00BA2542" w:rsidRPr="0044102E" w:rsidRDefault="003E040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2" w:history="1">
            <w:r w:rsidR="00BA2542" w:rsidRPr="0044102E">
              <w:rPr>
                <w:rStyle w:val="Hyperlink"/>
                <w:noProof/>
                <w:lang w:val="es-US"/>
              </w:rPr>
              <w:t>Informe de abuso o negligencia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_Toc511926312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10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75DDC6E5" w14:textId="010A54A5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3" w:history="1">
            <w:r w:rsidR="00BA2542" w:rsidRPr="0044102E">
              <w:rPr>
                <w:rStyle w:val="Hyperlink"/>
                <w:noProof/>
                <w:lang w:val="es-US"/>
              </w:rPr>
              <w:t>Participación de los padres o de la familia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_Toc511926313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10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582423D2" w14:textId="22DB295B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4" w:history="1">
            <w:r w:rsidR="00BA2542" w:rsidRPr="0044102E">
              <w:rPr>
                <w:rStyle w:val="Hyperlink"/>
                <w:noProof/>
                <w:lang w:val="es-US"/>
              </w:rPr>
              <w:t>Talleres para padres/familias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_Toc511926314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10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7D7F0707" w14:textId="235C35FF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5" w:history="1">
            <w:r w:rsidR="00BA2542" w:rsidRPr="0044102E">
              <w:rPr>
                <w:rStyle w:val="Hyperlink"/>
                <w:noProof/>
                <w:lang w:val="es-US"/>
              </w:rPr>
              <w:t>Reuniones de padres y docentes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_Toc511926315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10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0D3D8C49" w14:textId="6F200EB1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6" w:history="1">
            <w:r w:rsidR="00BA2542" w:rsidRPr="0044102E">
              <w:rPr>
                <w:rStyle w:val="Hyperlink"/>
                <w:noProof/>
                <w:lang w:val="es-US"/>
              </w:rPr>
              <w:t>Comunicación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_Toc511926316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11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0D3B8000" w14:textId="32AFF4E2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7" w:history="1">
            <w:r w:rsidR="00BA2542" w:rsidRPr="0044102E">
              <w:rPr>
                <w:rStyle w:val="Hyperlink"/>
                <w:noProof/>
                <w:lang w:val="es-US"/>
              </w:rPr>
              <w:t>Visitas al aula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_Toc511926317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11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3EAA2B4F" w14:textId="2AA39275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8" w:history="1">
            <w:r w:rsidR="005201F6">
              <w:rPr>
                <w:rStyle w:val="Hyperlink"/>
                <w:noProof/>
                <w:lang w:val="es-US"/>
              </w:rPr>
              <w:t>Contrato</w:t>
            </w:r>
            <w:r w:rsidR="00BA2542" w:rsidRPr="0044102E">
              <w:rPr>
                <w:rStyle w:val="Hyperlink"/>
                <w:noProof/>
                <w:lang w:val="es-US"/>
              </w:rPr>
              <w:t xml:space="preserve"> entre padres/tutores y docentes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_Toc511926318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11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214C4F17" w14:textId="1E60D1C3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19" w:history="1">
            <w:r w:rsidR="00BA2542" w:rsidRPr="0044102E">
              <w:rPr>
                <w:rStyle w:val="Hyperlink"/>
                <w:noProof/>
                <w:lang w:val="es-US"/>
              </w:rPr>
              <w:t>Referencias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_Toc511926319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12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0782F396" w14:textId="7747D79A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20" w:history="1">
            <w:r w:rsidR="00BA2542" w:rsidRPr="0044102E">
              <w:rPr>
                <w:rStyle w:val="Hyperlink"/>
                <w:noProof/>
                <w:lang w:val="es-US"/>
              </w:rPr>
              <w:t xml:space="preserve">Apéndice A: </w:t>
            </w:r>
            <w:r w:rsidR="005201F6">
              <w:rPr>
                <w:rStyle w:val="Hyperlink"/>
                <w:noProof/>
                <w:lang w:val="es-US"/>
              </w:rPr>
              <w:t>Contrato</w:t>
            </w:r>
            <w:r w:rsidR="00BA2542" w:rsidRPr="0044102E">
              <w:rPr>
                <w:rStyle w:val="Hyperlink"/>
                <w:noProof/>
                <w:lang w:val="es-US"/>
              </w:rPr>
              <w:t xml:space="preserve"> entre Padres/Tutores y Docentes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_Toc511926320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13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45C766E2" w14:textId="6A238F2D" w:rsidR="00BA2542" w:rsidRPr="0044102E" w:rsidRDefault="003E040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US" w:eastAsia="es-MX"/>
            </w:rPr>
          </w:pPr>
          <w:hyperlink w:anchor="_Toc511926321" w:history="1">
            <w:r w:rsidR="00BA2542" w:rsidRPr="0044102E">
              <w:rPr>
                <w:rStyle w:val="Hyperlink"/>
                <w:noProof/>
                <w:lang w:val="es-US"/>
              </w:rPr>
              <w:t>Apéndice B: Lista de Distritos con CERDEP (Elegibles por año escolar/Participantes)</w:t>
            </w:r>
            <w:r w:rsidR="00BA2542" w:rsidRPr="0044102E">
              <w:rPr>
                <w:noProof/>
                <w:webHidden/>
                <w:lang w:val="es-US"/>
              </w:rPr>
              <w:tab/>
            </w:r>
            <w:r w:rsidR="00BA2542" w:rsidRPr="0044102E">
              <w:rPr>
                <w:noProof/>
                <w:webHidden/>
                <w:lang w:val="es-US"/>
              </w:rPr>
              <w:fldChar w:fldCharType="begin"/>
            </w:r>
            <w:r w:rsidR="00BA2542" w:rsidRPr="0044102E">
              <w:rPr>
                <w:noProof/>
                <w:webHidden/>
                <w:lang w:val="es-US"/>
              </w:rPr>
              <w:instrText xml:space="preserve"> PAGEREF _Toc511926321 \h </w:instrText>
            </w:r>
            <w:r w:rsidR="00BA2542" w:rsidRPr="0044102E">
              <w:rPr>
                <w:noProof/>
                <w:webHidden/>
                <w:lang w:val="es-US"/>
              </w:rPr>
            </w:r>
            <w:r w:rsidR="00BA2542" w:rsidRPr="0044102E">
              <w:rPr>
                <w:noProof/>
                <w:webHidden/>
                <w:lang w:val="es-US"/>
              </w:rPr>
              <w:fldChar w:fldCharType="separate"/>
            </w:r>
            <w:r w:rsidR="00326C5C">
              <w:rPr>
                <w:noProof/>
                <w:webHidden/>
                <w:lang w:val="es-US"/>
              </w:rPr>
              <w:t>14</w:t>
            </w:r>
            <w:r w:rsidR="00BA2542" w:rsidRPr="0044102E">
              <w:rPr>
                <w:noProof/>
                <w:webHidden/>
                <w:lang w:val="es-US"/>
              </w:rPr>
              <w:fldChar w:fldCharType="end"/>
            </w:r>
          </w:hyperlink>
        </w:p>
        <w:p w14:paraId="0DC2B815" w14:textId="77777777" w:rsidR="00010D88" w:rsidRDefault="00010D88">
          <w:r w:rsidRPr="0044102E">
            <w:rPr>
              <w:b/>
              <w:bCs/>
              <w:lang w:val="es-US"/>
            </w:rPr>
            <w:fldChar w:fldCharType="end"/>
          </w:r>
        </w:p>
      </w:sdtContent>
    </w:sdt>
    <w:p w14:paraId="021CB827" w14:textId="77777777" w:rsidR="00010D88" w:rsidRDefault="00010D88">
      <w:pPr>
        <w:spacing w:line="276" w:lineRule="auto"/>
      </w:pPr>
      <w:r>
        <w:br w:type="page"/>
      </w:r>
    </w:p>
    <w:p w14:paraId="22D15E53" w14:textId="77777777" w:rsidR="00010D88" w:rsidRDefault="00010D88">
      <w:pPr>
        <w:sectPr w:rsidR="00010D88" w:rsidSect="00932C4C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51C6BCC" w14:textId="77777777" w:rsidR="00C14C9D" w:rsidRPr="001B2CC7" w:rsidRDefault="008C5077">
      <w:pPr>
        <w:pStyle w:val="Heading1"/>
        <w:spacing w:before="0" w:after="0"/>
        <w:rPr>
          <w:lang w:val="es-US"/>
        </w:rPr>
      </w:pPr>
      <w:bookmarkStart w:id="0" w:name="_Toc511926282"/>
      <w:r w:rsidRPr="001B2CC7">
        <w:rPr>
          <w:lang w:val="es-US"/>
        </w:rPr>
        <w:lastRenderedPageBreak/>
        <w:t>Histor</w:t>
      </w:r>
      <w:r w:rsidR="00B47784" w:rsidRPr="001B2CC7">
        <w:rPr>
          <w:lang w:val="es-US"/>
        </w:rPr>
        <w:t xml:space="preserve">ia de </w:t>
      </w:r>
      <w:r w:rsidR="00A276CB" w:rsidRPr="001B2CC7">
        <w:rPr>
          <w:lang w:val="es-US"/>
        </w:rPr>
        <w:t>CERDEP</w:t>
      </w:r>
      <w:r w:rsidRPr="001B2CC7">
        <w:rPr>
          <w:lang w:val="es-US"/>
        </w:rPr>
        <w:t xml:space="preserve"> </w:t>
      </w:r>
      <w:r w:rsidR="00B47784" w:rsidRPr="001B2CC7">
        <w:rPr>
          <w:lang w:val="es-US"/>
        </w:rPr>
        <w:t>desde</w:t>
      </w:r>
      <w:r w:rsidRPr="001B2CC7">
        <w:rPr>
          <w:lang w:val="es-US"/>
        </w:rPr>
        <w:t xml:space="preserve"> 2006</w:t>
      </w:r>
      <w:r w:rsidR="004F6F54" w:rsidRPr="001B2CC7">
        <w:rPr>
          <w:lang w:val="es-US"/>
        </w:rPr>
        <w:t>–</w:t>
      </w:r>
      <w:r w:rsidRPr="001B2CC7">
        <w:rPr>
          <w:lang w:val="es-US"/>
        </w:rPr>
        <w:t xml:space="preserve">07 </w:t>
      </w:r>
      <w:r w:rsidR="00B47784" w:rsidRPr="001B2CC7">
        <w:rPr>
          <w:lang w:val="es-US"/>
        </w:rPr>
        <w:t>hasta la Ley</w:t>
      </w:r>
      <w:r w:rsidR="004402C3" w:rsidRPr="001B2CC7">
        <w:rPr>
          <w:lang w:val="es-US"/>
        </w:rPr>
        <w:t xml:space="preserve"> 284</w:t>
      </w:r>
      <w:r w:rsidRPr="001B2CC7">
        <w:rPr>
          <w:lang w:val="es-US"/>
        </w:rPr>
        <w:t xml:space="preserve"> </w:t>
      </w:r>
      <w:r w:rsidR="0044102E">
        <w:rPr>
          <w:lang w:val="es-US"/>
        </w:rPr>
        <w:t xml:space="preserve">y </w:t>
      </w:r>
      <w:r w:rsidR="00B47784" w:rsidRPr="0044102E">
        <w:rPr>
          <w:lang w:val="es-US"/>
        </w:rPr>
        <w:t>hasta la actualidad</w:t>
      </w:r>
      <w:bookmarkEnd w:id="0"/>
    </w:p>
    <w:p w14:paraId="3E605331" w14:textId="77777777" w:rsidR="004402C3" w:rsidRPr="001B2CC7" w:rsidRDefault="003E0404">
      <w:pPr>
        <w:rPr>
          <w:szCs w:val="24"/>
          <w:lang w:val="es-US"/>
        </w:rPr>
      </w:pPr>
      <w:sdt>
        <w:sdtPr>
          <w:rPr>
            <w:szCs w:val="28"/>
            <w:lang w:val="es-US"/>
          </w:rPr>
          <w:id w:val="2081171167"/>
          <w:showingPlcHdr/>
        </w:sdtPr>
        <w:sdtEndPr/>
        <w:sdtContent>
          <w:r w:rsidR="004F6F54" w:rsidRPr="001B2CC7">
            <w:rPr>
              <w:szCs w:val="28"/>
              <w:lang w:val="es-US"/>
            </w:rPr>
            <w:t xml:space="preserve">     </w:t>
          </w:r>
        </w:sdtContent>
      </w:sdt>
    </w:p>
    <w:bookmarkStart w:id="1" w:name="_Toc494924973"/>
    <w:p w14:paraId="10644FBA" w14:textId="77777777" w:rsidR="004402C3" w:rsidRPr="001B2CC7" w:rsidRDefault="003E0404">
      <w:pPr>
        <w:rPr>
          <w:lang w:val="es-US"/>
        </w:rPr>
      </w:pPr>
      <w:sdt>
        <w:sdtPr>
          <w:rPr>
            <w:rStyle w:val="Heading2Char"/>
            <w:rFonts w:ascii="Times New Roman" w:hAnsi="Times New Roman"/>
            <w:sz w:val="24"/>
            <w:szCs w:val="24"/>
            <w:lang w:val="es-US"/>
          </w:rPr>
          <w:id w:val="543186706"/>
        </w:sdtPr>
        <w:sdtEndPr>
          <w:rPr>
            <w:rStyle w:val="DefaultParagraphFont"/>
            <w:b w:val="0"/>
            <w:bCs w:val="0"/>
            <w:i w:val="0"/>
            <w:iCs w:val="0"/>
            <w:szCs w:val="20"/>
          </w:rPr>
        </w:sdtEndPr>
        <w:sdtContent>
          <w:r w:rsidR="00B47784" w:rsidRPr="001B2CC7">
            <w:rPr>
              <w:lang w:val="es-US"/>
            </w:rPr>
            <w:t>Sección</w:t>
          </w:r>
          <w:r w:rsidR="004402C3" w:rsidRPr="001B2CC7">
            <w:rPr>
              <w:lang w:val="es-US"/>
            </w:rPr>
            <w:t xml:space="preserve"> 59</w:t>
          </w:r>
          <w:r w:rsidR="004402C3" w:rsidRPr="001B2CC7">
            <w:rPr>
              <w:lang w:val="es-US"/>
            </w:rPr>
            <w:noBreakHyphen/>
            <w:t>156</w:t>
          </w:r>
          <w:r w:rsidR="004402C3" w:rsidRPr="001B2CC7">
            <w:rPr>
              <w:lang w:val="es-US"/>
            </w:rPr>
            <w:noBreakHyphen/>
            <w:t>110</w:t>
          </w:r>
          <w:bookmarkEnd w:id="1"/>
        </w:sdtContent>
      </w:sdt>
    </w:p>
    <w:p w14:paraId="73534CA3" w14:textId="77777777" w:rsidR="004402C3" w:rsidRPr="001B2CC7" w:rsidRDefault="004402C3">
      <w:pPr>
        <w:rPr>
          <w:szCs w:val="24"/>
          <w:lang w:val="es-US"/>
        </w:rPr>
      </w:pPr>
    </w:p>
    <w:sdt>
      <w:sdtPr>
        <w:rPr>
          <w:szCs w:val="24"/>
          <w:lang w:val="es-US"/>
        </w:rPr>
        <w:id w:val="-230703451"/>
      </w:sdtPr>
      <w:sdtEndPr/>
      <w:sdtContent>
        <w:p w14:paraId="5DB000A6" w14:textId="77777777" w:rsidR="001908BD" w:rsidRPr="001B2CC7" w:rsidRDefault="00B47784">
          <w:pPr>
            <w:rPr>
              <w:szCs w:val="24"/>
              <w:lang w:val="es-US"/>
            </w:rPr>
          </w:pPr>
          <w:r w:rsidRPr="001B2CC7">
            <w:rPr>
              <w:lang w:val="es-US"/>
            </w:rPr>
            <w:t xml:space="preserve">El Programa </w:t>
          </w:r>
          <w:r w:rsidR="00AD4C05" w:rsidRPr="001B2CC7">
            <w:rPr>
              <w:lang w:val="es-US"/>
            </w:rPr>
            <w:t>“</w:t>
          </w:r>
          <w:r w:rsidRPr="001B2CC7">
            <w:rPr>
              <w:lang w:val="es-US"/>
            </w:rPr>
            <w:t>Piloto</w:t>
          </w:r>
          <w:r w:rsidR="00AD4C05" w:rsidRPr="001B2CC7">
            <w:rPr>
              <w:lang w:val="es-US"/>
            </w:rPr>
            <w:t>”</w:t>
          </w:r>
          <w:r w:rsidRPr="001B2CC7">
            <w:rPr>
              <w:lang w:val="es-US"/>
            </w:rPr>
            <w:t xml:space="preserve"> de Educación para el Desarrollo Infantil de Carolina del Sur (CDEPP) comenzó en virtud de la </w:t>
          </w:r>
          <w:r w:rsidR="00AD4C05" w:rsidRPr="001B2CC7">
            <w:rPr>
              <w:lang w:val="es-US"/>
            </w:rPr>
            <w:t>Cláusula</w:t>
          </w:r>
          <w:r w:rsidRPr="001B2CC7">
            <w:rPr>
              <w:lang w:val="es-US"/>
            </w:rPr>
            <w:t xml:space="preserve"> 1.75 de la Ley de Asignaciones</w:t>
          </w:r>
          <w:r w:rsidR="00AD4C05" w:rsidRPr="001B2CC7">
            <w:rPr>
              <w:lang w:val="es-US"/>
            </w:rPr>
            <w:t xml:space="preserve"> Presupuestarias</w:t>
          </w:r>
          <w:r w:rsidRPr="001B2CC7">
            <w:rPr>
              <w:lang w:val="es-US"/>
            </w:rPr>
            <w:t xml:space="preserve"> de 2006-07 </w:t>
          </w:r>
          <w:r w:rsidR="00AD4C05" w:rsidRPr="001B2CC7">
            <w:rPr>
              <w:lang w:val="es-US"/>
            </w:rPr>
            <w:t>debido al</w:t>
          </w:r>
          <w:r w:rsidRPr="001B2CC7">
            <w:rPr>
              <w:lang w:val="es-US"/>
            </w:rPr>
            <w:t xml:space="preserve"> juicio y los distritos demandan</w:t>
          </w:r>
          <w:r w:rsidR="00AD4C05" w:rsidRPr="001B2CC7">
            <w:rPr>
              <w:lang w:val="es-US"/>
            </w:rPr>
            <w:t xml:space="preserve">tes en el litigio </w:t>
          </w:r>
          <w:r w:rsidR="00AD4C05" w:rsidRPr="001B2CC7">
            <w:rPr>
              <w:i/>
              <w:lang w:val="es-US"/>
            </w:rPr>
            <w:t>Abbeville contra el</w:t>
          </w:r>
          <w:r w:rsidRPr="001B2CC7">
            <w:rPr>
              <w:i/>
              <w:lang w:val="es-US"/>
            </w:rPr>
            <w:t xml:space="preserve"> Estado de Carolina del Sur</w:t>
          </w:r>
          <w:r w:rsidRPr="001B2CC7">
            <w:rPr>
              <w:lang w:val="es-US"/>
            </w:rPr>
            <w:t>.</w:t>
          </w:r>
          <w:r w:rsidR="00AD4C05" w:rsidRPr="001B2CC7">
            <w:rPr>
              <w:lang w:val="es-US"/>
            </w:rPr>
            <w:t xml:space="preserve"> Desde entonces, la Asamblea General de Carolina del Sur ha ampliado la autorización y el financiamiento para que muchos de los niños de 4 años en</w:t>
          </w:r>
          <w:r w:rsidR="008947D3" w:rsidRPr="001B2CC7">
            <w:rPr>
              <w:lang w:val="es-US"/>
            </w:rPr>
            <w:t xml:space="preserve"> situación de</w:t>
          </w:r>
          <w:r w:rsidR="00AD4C05" w:rsidRPr="001B2CC7">
            <w:rPr>
              <w:lang w:val="es-US"/>
            </w:rPr>
            <w:t xml:space="preserve"> riesgo </w:t>
          </w:r>
          <w:r w:rsidR="008947D3" w:rsidRPr="001B2CC7">
            <w:rPr>
              <w:lang w:val="es-US"/>
            </w:rPr>
            <w:t xml:space="preserve">en el estado </w:t>
          </w:r>
          <w:r w:rsidR="00AD4C05" w:rsidRPr="001B2CC7">
            <w:rPr>
              <w:lang w:val="es-US"/>
            </w:rPr>
            <w:t xml:space="preserve">tengan la </w:t>
          </w:r>
          <w:r w:rsidR="008947D3" w:rsidRPr="001B2CC7">
            <w:rPr>
              <w:lang w:val="es-US"/>
            </w:rPr>
            <w:t>posibilidad</w:t>
          </w:r>
          <w:r w:rsidR="00AD4C05" w:rsidRPr="001B2CC7">
            <w:rPr>
              <w:lang w:val="es-US"/>
            </w:rPr>
            <w:t xml:space="preserve"> de asistir a un programa educativo de jornada completa.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35"/>
            <w:gridCol w:w="3106"/>
            <w:gridCol w:w="3109"/>
          </w:tblGrid>
          <w:tr w:rsidR="00BA120C" w:rsidRPr="001B2CC7" w14:paraId="5ACC3E49" w14:textId="77777777" w:rsidTr="00BA120C">
            <w:tc>
              <w:tcPr>
                <w:tcW w:w="3192" w:type="dxa"/>
              </w:tcPr>
              <w:p w14:paraId="4415CED3" w14:textId="77777777" w:rsidR="00BA120C" w:rsidRPr="001B2CC7" w:rsidRDefault="008947D3" w:rsidP="008947D3">
                <w:pPr>
                  <w:rPr>
                    <w:b/>
                    <w:szCs w:val="24"/>
                    <w:lang w:val="es-US"/>
                  </w:rPr>
                </w:pPr>
                <w:r w:rsidRPr="001B2CC7">
                  <w:rPr>
                    <w:b/>
                    <w:szCs w:val="24"/>
                    <w:lang w:val="es-US"/>
                  </w:rPr>
                  <w:t>Ley de Asignaciones Presupuestarias-Es</w:t>
                </w:r>
                <w:r w:rsidR="007A7CCD" w:rsidRPr="001B2CC7">
                  <w:rPr>
                    <w:b/>
                    <w:szCs w:val="24"/>
                    <w:lang w:val="es-US"/>
                  </w:rPr>
                  <w:t>tatut</w:t>
                </w:r>
                <w:r w:rsidRPr="001B2CC7">
                  <w:rPr>
                    <w:b/>
                    <w:szCs w:val="24"/>
                    <w:lang w:val="es-US"/>
                  </w:rPr>
                  <w:t>o</w:t>
                </w:r>
              </w:p>
            </w:tc>
            <w:tc>
              <w:tcPr>
                <w:tcW w:w="3192" w:type="dxa"/>
              </w:tcPr>
              <w:p w14:paraId="13AC4B6C" w14:textId="77777777" w:rsidR="00BA120C" w:rsidRPr="001B2CC7" w:rsidRDefault="008947D3" w:rsidP="008947D3">
                <w:pPr>
                  <w:rPr>
                    <w:b/>
                    <w:szCs w:val="24"/>
                    <w:lang w:val="es-US"/>
                  </w:rPr>
                </w:pPr>
                <w:r w:rsidRPr="001B2CC7">
                  <w:rPr>
                    <w:b/>
                    <w:szCs w:val="24"/>
                    <w:lang w:val="es-US"/>
                  </w:rPr>
                  <w:t>Cláusulas</w:t>
                </w:r>
                <w:r w:rsidR="007A7CCD" w:rsidRPr="001B2CC7">
                  <w:rPr>
                    <w:b/>
                    <w:szCs w:val="24"/>
                    <w:lang w:val="es-US"/>
                  </w:rPr>
                  <w:t>-</w:t>
                </w:r>
                <w:r w:rsidRPr="001B2CC7">
                  <w:rPr>
                    <w:b/>
                    <w:szCs w:val="24"/>
                    <w:lang w:val="es-US"/>
                  </w:rPr>
                  <w:t>Estatuto</w:t>
                </w:r>
              </w:p>
            </w:tc>
            <w:tc>
              <w:tcPr>
                <w:tcW w:w="3192" w:type="dxa"/>
              </w:tcPr>
              <w:p w14:paraId="53D62EBF" w14:textId="77777777" w:rsidR="00BA120C" w:rsidRPr="001B2CC7" w:rsidRDefault="00D51B91">
                <w:pPr>
                  <w:rPr>
                    <w:b/>
                    <w:szCs w:val="24"/>
                    <w:lang w:val="es-US"/>
                  </w:rPr>
                </w:pPr>
                <w:r w:rsidRPr="001B2CC7">
                  <w:rPr>
                    <w:b/>
                    <w:szCs w:val="24"/>
                    <w:lang w:val="es-US"/>
                  </w:rPr>
                  <w:t>Expansión</w:t>
                </w:r>
              </w:p>
            </w:tc>
          </w:tr>
          <w:tr w:rsidR="00BA120C" w:rsidRPr="001B2CC7" w14:paraId="10904C39" w14:textId="77777777" w:rsidTr="00BA120C">
            <w:tc>
              <w:tcPr>
                <w:tcW w:w="3192" w:type="dxa"/>
              </w:tcPr>
              <w:p w14:paraId="687E5BBF" w14:textId="77777777" w:rsidR="00BA120C" w:rsidRPr="001B2CC7" w:rsidRDefault="004F6F54" w:rsidP="00026B50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2009–</w:t>
                </w:r>
                <w:r w:rsidR="00BA120C" w:rsidRPr="001B2CC7">
                  <w:rPr>
                    <w:szCs w:val="24"/>
                    <w:lang w:val="es-US"/>
                  </w:rPr>
                  <w:t>10</w:t>
                </w:r>
              </w:p>
            </w:tc>
            <w:tc>
              <w:tcPr>
                <w:tcW w:w="3192" w:type="dxa"/>
              </w:tcPr>
              <w:p w14:paraId="5292976F" w14:textId="77777777" w:rsidR="00BA120C" w:rsidRPr="001B2CC7" w:rsidRDefault="00BA120C" w:rsidP="007A2C08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1.62</w:t>
                </w:r>
              </w:p>
            </w:tc>
            <w:tc>
              <w:tcPr>
                <w:tcW w:w="3192" w:type="dxa"/>
              </w:tcPr>
              <w:p w14:paraId="5CC8707D" w14:textId="77777777" w:rsidR="00BA120C" w:rsidRPr="001B2CC7" w:rsidRDefault="007A7CCD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Po</w:t>
                </w:r>
                <w:r w:rsidR="008947D3" w:rsidRPr="001B2CC7">
                  <w:rPr>
                    <w:szCs w:val="24"/>
                    <w:lang w:val="es-US"/>
                  </w:rPr>
                  <w:t>breza</w:t>
                </w:r>
                <w:r w:rsidRPr="001B2CC7">
                  <w:rPr>
                    <w:szCs w:val="24"/>
                    <w:lang w:val="es-US"/>
                  </w:rPr>
                  <w:t xml:space="preserve"> </w:t>
                </w:r>
                <w:r w:rsidR="00BA120C" w:rsidRPr="001B2CC7">
                  <w:rPr>
                    <w:szCs w:val="24"/>
                    <w:lang w:val="es-US"/>
                  </w:rPr>
                  <w:t>90% o</w:t>
                </w:r>
                <w:r w:rsidR="008947D3" w:rsidRPr="001B2CC7">
                  <w:rPr>
                    <w:szCs w:val="24"/>
                    <w:lang w:val="es-US"/>
                  </w:rPr>
                  <w:t xml:space="preserve"> más</w:t>
                </w:r>
              </w:p>
            </w:tc>
          </w:tr>
          <w:tr w:rsidR="00BA120C" w:rsidRPr="001B2CC7" w14:paraId="6267D543" w14:textId="77777777" w:rsidTr="00BA120C">
            <w:tc>
              <w:tcPr>
                <w:tcW w:w="3192" w:type="dxa"/>
              </w:tcPr>
              <w:p w14:paraId="0AC8CDE6" w14:textId="77777777" w:rsidR="00BA120C" w:rsidRPr="001B2CC7" w:rsidRDefault="004F6F54" w:rsidP="00026B50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2013–</w:t>
                </w:r>
                <w:r w:rsidR="00BA120C" w:rsidRPr="001B2CC7">
                  <w:rPr>
                    <w:szCs w:val="24"/>
                    <w:lang w:val="es-US"/>
                  </w:rPr>
                  <w:t>14</w:t>
                </w:r>
              </w:p>
            </w:tc>
            <w:tc>
              <w:tcPr>
                <w:tcW w:w="3192" w:type="dxa"/>
              </w:tcPr>
              <w:p w14:paraId="548FA3F4" w14:textId="77777777" w:rsidR="00BA120C" w:rsidRPr="001B2CC7" w:rsidRDefault="00BA120C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 xml:space="preserve">1.83 </w:t>
                </w:r>
                <w:r w:rsidR="008947D3" w:rsidRPr="001B2CC7">
                  <w:rPr>
                    <w:szCs w:val="24"/>
                    <w:lang w:val="es-US"/>
                  </w:rPr>
                  <w:t>y</w:t>
                </w:r>
                <w:r w:rsidRPr="001B2CC7">
                  <w:rPr>
                    <w:szCs w:val="24"/>
                    <w:lang w:val="es-US"/>
                  </w:rPr>
                  <w:t xml:space="preserve"> 1A.34</w:t>
                </w:r>
              </w:p>
            </w:tc>
            <w:tc>
              <w:tcPr>
                <w:tcW w:w="3192" w:type="dxa"/>
              </w:tcPr>
              <w:p w14:paraId="2591B8B6" w14:textId="77777777" w:rsidR="00BA120C" w:rsidRPr="001B2CC7" w:rsidRDefault="007A7CCD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Po</w:t>
                </w:r>
                <w:r w:rsidR="008947D3" w:rsidRPr="001B2CC7">
                  <w:rPr>
                    <w:szCs w:val="24"/>
                    <w:lang w:val="es-US"/>
                  </w:rPr>
                  <w:t>breza</w:t>
                </w:r>
                <w:r w:rsidRPr="001B2CC7">
                  <w:rPr>
                    <w:szCs w:val="24"/>
                    <w:lang w:val="es-US"/>
                  </w:rPr>
                  <w:t xml:space="preserve"> </w:t>
                </w:r>
                <w:r w:rsidR="00BA120C" w:rsidRPr="001B2CC7">
                  <w:rPr>
                    <w:szCs w:val="24"/>
                    <w:lang w:val="es-US"/>
                  </w:rPr>
                  <w:t>75% o</w:t>
                </w:r>
                <w:r w:rsidR="008947D3" w:rsidRPr="001B2CC7">
                  <w:rPr>
                    <w:szCs w:val="24"/>
                    <w:lang w:val="es-US"/>
                  </w:rPr>
                  <w:t xml:space="preserve"> más</w:t>
                </w:r>
              </w:p>
            </w:tc>
          </w:tr>
          <w:tr w:rsidR="00BA120C" w:rsidRPr="001B2CC7" w14:paraId="4033CCDF" w14:textId="77777777" w:rsidTr="00BA120C">
            <w:tc>
              <w:tcPr>
                <w:tcW w:w="3192" w:type="dxa"/>
              </w:tcPr>
              <w:p w14:paraId="446D5F8E" w14:textId="77777777" w:rsidR="00BA120C" w:rsidRPr="001B2CC7" w:rsidRDefault="004F6F54" w:rsidP="00026B50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2014–</w:t>
                </w:r>
                <w:r w:rsidR="00BA120C" w:rsidRPr="001B2CC7">
                  <w:rPr>
                    <w:szCs w:val="24"/>
                    <w:lang w:val="es-US"/>
                  </w:rPr>
                  <w:t>15</w:t>
                </w:r>
              </w:p>
            </w:tc>
            <w:tc>
              <w:tcPr>
                <w:tcW w:w="3192" w:type="dxa"/>
              </w:tcPr>
              <w:p w14:paraId="32F799DC" w14:textId="77777777" w:rsidR="00BA120C" w:rsidRPr="001B2CC7" w:rsidRDefault="00BA120C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 xml:space="preserve">1.78 </w:t>
                </w:r>
                <w:r w:rsidR="008947D3" w:rsidRPr="001B2CC7">
                  <w:rPr>
                    <w:szCs w:val="24"/>
                    <w:lang w:val="es-US"/>
                  </w:rPr>
                  <w:t>y</w:t>
                </w:r>
                <w:r w:rsidRPr="001B2CC7">
                  <w:rPr>
                    <w:szCs w:val="24"/>
                    <w:lang w:val="es-US"/>
                  </w:rPr>
                  <w:t xml:space="preserve"> 1A.33</w:t>
                </w:r>
              </w:p>
            </w:tc>
            <w:tc>
              <w:tcPr>
                <w:tcW w:w="3192" w:type="dxa"/>
              </w:tcPr>
              <w:p w14:paraId="5FD66D81" w14:textId="77777777" w:rsidR="00BA120C" w:rsidRPr="001B2CC7" w:rsidRDefault="007A7CCD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Po</w:t>
                </w:r>
                <w:r w:rsidR="008947D3" w:rsidRPr="001B2CC7">
                  <w:rPr>
                    <w:szCs w:val="24"/>
                    <w:lang w:val="es-US"/>
                  </w:rPr>
                  <w:t>breza</w:t>
                </w:r>
                <w:r w:rsidRPr="001B2CC7">
                  <w:rPr>
                    <w:szCs w:val="24"/>
                    <w:lang w:val="es-US"/>
                  </w:rPr>
                  <w:t xml:space="preserve"> </w:t>
                </w:r>
                <w:r w:rsidR="00BA120C" w:rsidRPr="001B2CC7">
                  <w:rPr>
                    <w:szCs w:val="24"/>
                    <w:lang w:val="es-US"/>
                  </w:rPr>
                  <w:t>70% o</w:t>
                </w:r>
                <w:r w:rsidR="008947D3" w:rsidRPr="001B2CC7">
                  <w:rPr>
                    <w:szCs w:val="24"/>
                    <w:lang w:val="es-US"/>
                  </w:rPr>
                  <w:t xml:space="preserve"> más</w:t>
                </w:r>
              </w:p>
            </w:tc>
          </w:tr>
          <w:tr w:rsidR="007A7CCD" w:rsidRPr="00580088" w14:paraId="59CDD11C" w14:textId="77777777" w:rsidTr="00BA120C">
            <w:tc>
              <w:tcPr>
                <w:tcW w:w="3192" w:type="dxa"/>
              </w:tcPr>
              <w:p w14:paraId="1E476D24" w14:textId="77777777" w:rsidR="007A7CCD" w:rsidRPr="001B2CC7" w:rsidRDefault="008947D3" w:rsidP="00026B50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>Ley 284 del año</w:t>
                </w:r>
                <w:r w:rsidR="007A7CCD" w:rsidRPr="001B2CC7">
                  <w:rPr>
                    <w:szCs w:val="24"/>
                    <w:lang w:val="es-US"/>
                  </w:rPr>
                  <w:t xml:space="preserve"> 2014</w:t>
                </w:r>
              </w:p>
            </w:tc>
            <w:tc>
              <w:tcPr>
                <w:tcW w:w="3192" w:type="dxa"/>
              </w:tcPr>
              <w:p w14:paraId="3532C7A9" w14:textId="77777777" w:rsidR="007A7CCD" w:rsidRPr="001B2CC7" w:rsidRDefault="008947D3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szCs w:val="24"/>
                    <w:lang w:val="es-US"/>
                  </w:rPr>
                  <w:t xml:space="preserve">Código de </w:t>
                </w:r>
                <w:proofErr w:type="spellStart"/>
                <w:r w:rsidRPr="001B2CC7">
                  <w:rPr>
                    <w:szCs w:val="24"/>
                    <w:lang w:val="es-US"/>
                  </w:rPr>
                  <w:t>de</w:t>
                </w:r>
                <w:proofErr w:type="spellEnd"/>
                <w:r w:rsidRPr="001B2CC7">
                  <w:rPr>
                    <w:szCs w:val="24"/>
                    <w:lang w:val="es-US"/>
                  </w:rPr>
                  <w:t xml:space="preserve"> </w:t>
                </w:r>
                <w:r w:rsidR="007A7CCD" w:rsidRPr="001B2CC7">
                  <w:rPr>
                    <w:szCs w:val="24"/>
                    <w:lang w:val="es-US"/>
                  </w:rPr>
                  <w:t>S.C. § 59-156-120(A)(3)</w:t>
                </w:r>
              </w:p>
            </w:tc>
            <w:tc>
              <w:tcPr>
                <w:tcW w:w="3192" w:type="dxa"/>
              </w:tcPr>
              <w:p w14:paraId="7822601B" w14:textId="77777777" w:rsidR="007A7CCD" w:rsidRPr="001B2CC7" w:rsidRDefault="008947D3" w:rsidP="008947D3">
                <w:pPr>
                  <w:rPr>
                    <w:szCs w:val="24"/>
                    <w:lang w:val="es-US"/>
                  </w:rPr>
                </w:pPr>
                <w:r w:rsidRPr="001B2CC7">
                  <w:rPr>
                    <w:lang w:val="es-US"/>
                  </w:rPr>
                  <w:t xml:space="preserve">Con los fondos restantes después de </w:t>
                </w:r>
                <w:r w:rsidRPr="001B2CC7">
                  <w:rPr>
                    <w:i/>
                    <w:lang w:val="es-US"/>
                  </w:rPr>
                  <w:t>Abbeville</w:t>
                </w:r>
                <w:r w:rsidRPr="001B2CC7">
                  <w:rPr>
                    <w:lang w:val="es-US"/>
                  </w:rPr>
                  <w:t xml:space="preserve"> y los distritos con 90% de pobreza, el programa debe expandirse a todo el estado, con las prioridades establecidas en las cláusulas.</w:t>
                </w:r>
              </w:p>
            </w:tc>
          </w:tr>
          <w:tr w:rsidR="00F4530E" w:rsidRPr="00580088" w14:paraId="66399B45" w14:textId="77777777" w:rsidTr="00BA120C">
            <w:tc>
              <w:tcPr>
                <w:tcW w:w="3192" w:type="dxa"/>
              </w:tcPr>
              <w:p w14:paraId="44012D26" w14:textId="654452AC" w:rsidR="00F4530E" w:rsidRPr="001B2CC7" w:rsidRDefault="00F4530E" w:rsidP="00026B50">
                <w:pPr>
                  <w:rPr>
                    <w:szCs w:val="24"/>
                    <w:lang w:val="es-US"/>
                  </w:rPr>
                </w:pPr>
                <w:r>
                  <w:rPr>
                    <w:szCs w:val="24"/>
                    <w:lang w:val="es-US"/>
                  </w:rPr>
                  <w:t>2020-21</w:t>
                </w:r>
              </w:p>
            </w:tc>
            <w:tc>
              <w:tcPr>
                <w:tcW w:w="3192" w:type="dxa"/>
              </w:tcPr>
              <w:p w14:paraId="7C2DE77D" w14:textId="37C421A3" w:rsidR="00F4530E" w:rsidRPr="001B2CC7" w:rsidRDefault="00F4530E" w:rsidP="008947D3">
                <w:pPr>
                  <w:rPr>
                    <w:szCs w:val="24"/>
                    <w:lang w:val="es-US"/>
                  </w:rPr>
                </w:pPr>
                <w:r>
                  <w:rPr>
                    <w:szCs w:val="24"/>
                    <w:lang w:val="es-US"/>
                  </w:rPr>
                  <w:t>1.56</w:t>
                </w:r>
              </w:p>
            </w:tc>
            <w:tc>
              <w:tcPr>
                <w:tcW w:w="3192" w:type="dxa"/>
              </w:tcPr>
              <w:p w14:paraId="08169AB4" w14:textId="3AD7B049" w:rsidR="00F4530E" w:rsidRPr="001B2CC7" w:rsidRDefault="00F4530E" w:rsidP="008947D3">
                <w:pPr>
                  <w:rPr>
                    <w:lang w:val="es-US"/>
                  </w:rPr>
                </w:pPr>
                <w:r w:rsidRPr="00F4530E">
                  <w:rPr>
                    <w:lang w:val="es-US"/>
                  </w:rPr>
                  <w:t>El 60% o más del alumnado se considera Alumno en Pobreza (en las escuelas no designas distritos CERDEP)</w:t>
                </w:r>
              </w:p>
            </w:tc>
          </w:tr>
          <w:tr w:rsidR="00F4530E" w:rsidRPr="00580088" w14:paraId="3861AA6D" w14:textId="77777777" w:rsidTr="00BA120C">
            <w:tc>
              <w:tcPr>
                <w:tcW w:w="3192" w:type="dxa"/>
              </w:tcPr>
              <w:p w14:paraId="30480350" w14:textId="03D34092" w:rsidR="00F4530E" w:rsidRPr="001B2CC7" w:rsidRDefault="00F4530E" w:rsidP="00026B50">
                <w:pPr>
                  <w:rPr>
                    <w:szCs w:val="24"/>
                    <w:lang w:val="es-US"/>
                  </w:rPr>
                </w:pPr>
                <w:r>
                  <w:rPr>
                    <w:szCs w:val="24"/>
                    <w:lang w:val="es-US"/>
                  </w:rPr>
                  <w:t>2022-23</w:t>
                </w:r>
              </w:p>
            </w:tc>
            <w:tc>
              <w:tcPr>
                <w:tcW w:w="3192" w:type="dxa"/>
              </w:tcPr>
              <w:p w14:paraId="55B3E2D0" w14:textId="658B2769" w:rsidR="00F4530E" w:rsidRPr="001B2CC7" w:rsidRDefault="00F4530E" w:rsidP="008947D3">
                <w:pPr>
                  <w:rPr>
                    <w:szCs w:val="24"/>
                    <w:lang w:val="es-US"/>
                  </w:rPr>
                </w:pPr>
                <w:r>
                  <w:rPr>
                    <w:szCs w:val="24"/>
                    <w:lang w:val="es-US"/>
                  </w:rPr>
                  <w:t>1.55</w:t>
                </w:r>
              </w:p>
            </w:tc>
            <w:tc>
              <w:tcPr>
                <w:tcW w:w="3192" w:type="dxa"/>
              </w:tcPr>
              <w:p w14:paraId="71111BBA" w14:textId="01987376" w:rsidR="00F4530E" w:rsidRPr="001B2CC7" w:rsidRDefault="002676BA" w:rsidP="008947D3">
                <w:pPr>
                  <w:rPr>
                    <w:lang w:val="es-US"/>
                  </w:rPr>
                </w:pPr>
                <w:r w:rsidRPr="00F4530E">
                  <w:rPr>
                    <w:lang w:val="es-US"/>
                  </w:rPr>
                  <w:t>El 60% o más del alumnado se considera Alumno en Pobreza (en las escuelas no designas distritos CERDEP)</w:t>
                </w:r>
              </w:p>
            </w:tc>
          </w:tr>
        </w:tbl>
        <w:p w14:paraId="47DC0F31" w14:textId="77777777" w:rsidR="001908BD" w:rsidRPr="001B2CC7" w:rsidRDefault="001908BD" w:rsidP="00026B50">
          <w:pPr>
            <w:rPr>
              <w:szCs w:val="24"/>
              <w:lang w:val="es-US"/>
            </w:rPr>
          </w:pPr>
        </w:p>
        <w:p w14:paraId="603F937B" w14:textId="77777777" w:rsidR="004402C3" w:rsidRPr="001B2CC7" w:rsidRDefault="006A2BC5" w:rsidP="00026B50">
          <w:pPr>
            <w:rPr>
              <w:szCs w:val="24"/>
              <w:lang w:val="es-US"/>
            </w:rPr>
          </w:pPr>
          <w:r w:rsidRPr="001B2CC7">
            <w:rPr>
              <w:lang w:val="es-US"/>
            </w:rPr>
            <w:t xml:space="preserve">El texto de la cláusula anual de CERDEP fue codificado con la aprobación legislativa de la ley </w:t>
          </w:r>
          <w:proofErr w:type="spellStart"/>
          <w:r w:rsidRPr="001B2CC7">
            <w:rPr>
              <w:i/>
              <w:lang w:val="es-US"/>
            </w:rPr>
            <w:t>Read</w:t>
          </w:r>
          <w:proofErr w:type="spellEnd"/>
          <w:r w:rsidRPr="001B2CC7">
            <w:rPr>
              <w:i/>
              <w:lang w:val="es-US"/>
            </w:rPr>
            <w:t xml:space="preserve"> </w:t>
          </w:r>
          <w:proofErr w:type="spellStart"/>
          <w:r w:rsidRPr="001B2CC7">
            <w:rPr>
              <w:i/>
              <w:lang w:val="es-US"/>
            </w:rPr>
            <w:t>to</w:t>
          </w:r>
          <w:proofErr w:type="spellEnd"/>
          <w:r w:rsidRPr="001B2CC7">
            <w:rPr>
              <w:i/>
              <w:lang w:val="es-US"/>
            </w:rPr>
            <w:t xml:space="preserve"> </w:t>
          </w:r>
          <w:proofErr w:type="spellStart"/>
          <w:r w:rsidRPr="001B2CC7">
            <w:rPr>
              <w:i/>
              <w:lang w:val="es-US"/>
            </w:rPr>
            <w:t>Succeed</w:t>
          </w:r>
          <w:proofErr w:type="spellEnd"/>
          <w:r w:rsidR="00955038" w:rsidRPr="001B2CC7">
            <w:rPr>
              <w:lang w:val="es-US"/>
            </w:rPr>
            <w:t xml:space="preserve"> (Leer para triunfar)</w:t>
          </w:r>
          <w:r w:rsidRPr="001B2CC7">
            <w:rPr>
              <w:lang w:val="es-US"/>
            </w:rPr>
            <w:t xml:space="preserve">, Ley 284, como el </w:t>
          </w:r>
          <w:r w:rsidRPr="0044102E">
            <w:rPr>
              <w:lang w:val="es-US"/>
            </w:rPr>
            <w:t xml:space="preserve">Programa de </w:t>
          </w:r>
          <w:r w:rsidR="00955038" w:rsidRPr="0044102E">
            <w:rPr>
              <w:lang w:val="es-US"/>
            </w:rPr>
            <w:t>Educación Preescolar</w:t>
          </w:r>
          <w:r w:rsidRPr="0044102E">
            <w:rPr>
              <w:lang w:val="es-US"/>
            </w:rPr>
            <w:t xml:space="preserve"> y </w:t>
          </w:r>
          <w:r w:rsidR="00955038" w:rsidRPr="0044102E">
            <w:rPr>
              <w:lang w:val="es-US"/>
            </w:rPr>
            <w:t xml:space="preserve">Desarrollo </w:t>
          </w:r>
          <w:r w:rsidR="0044102E" w:rsidRPr="0044102E">
            <w:rPr>
              <w:lang w:val="es-US"/>
            </w:rPr>
            <w:t>Temprano</w:t>
          </w:r>
          <w:r w:rsidRPr="0044102E">
            <w:rPr>
              <w:lang w:val="es-US"/>
            </w:rPr>
            <w:t xml:space="preserve"> de </w:t>
          </w:r>
          <w:r w:rsidR="00955038" w:rsidRPr="0044102E">
            <w:rPr>
              <w:lang w:val="es-US"/>
            </w:rPr>
            <w:t xml:space="preserve">la </w:t>
          </w:r>
          <w:r w:rsidRPr="0044102E">
            <w:rPr>
              <w:lang w:val="es-US"/>
            </w:rPr>
            <w:t>Lectura de Carolina del Sur</w:t>
          </w:r>
          <w:r w:rsidRPr="001B2CC7">
            <w:rPr>
              <w:lang w:val="es-US"/>
            </w:rPr>
            <w:t xml:space="preserve"> (</w:t>
          </w:r>
          <w:r w:rsidR="00955038" w:rsidRPr="001B2CC7">
            <w:rPr>
              <w:i/>
              <w:szCs w:val="24"/>
              <w:lang w:val="es-US"/>
            </w:rPr>
            <w:t xml:space="preserve">South Carolina Child </w:t>
          </w:r>
          <w:proofErr w:type="spellStart"/>
          <w:r w:rsidR="00955038" w:rsidRPr="001B2CC7">
            <w:rPr>
              <w:i/>
              <w:szCs w:val="24"/>
              <w:lang w:val="es-US"/>
            </w:rPr>
            <w:t>Early</w:t>
          </w:r>
          <w:proofErr w:type="spellEnd"/>
          <w:r w:rsidR="00955038" w:rsidRPr="001B2CC7">
            <w:rPr>
              <w:i/>
              <w:szCs w:val="24"/>
              <w:lang w:val="es-US"/>
            </w:rPr>
            <w:t xml:space="preserve"> Reading </w:t>
          </w:r>
          <w:proofErr w:type="spellStart"/>
          <w:r w:rsidR="00955038" w:rsidRPr="001B2CC7">
            <w:rPr>
              <w:i/>
              <w:szCs w:val="24"/>
              <w:lang w:val="es-US"/>
            </w:rPr>
            <w:t>Development</w:t>
          </w:r>
          <w:proofErr w:type="spellEnd"/>
          <w:r w:rsidR="00955038" w:rsidRPr="001B2CC7">
            <w:rPr>
              <w:i/>
              <w:szCs w:val="24"/>
              <w:lang w:val="es-US"/>
            </w:rPr>
            <w:t xml:space="preserve"> and </w:t>
          </w:r>
          <w:proofErr w:type="spellStart"/>
          <w:r w:rsidR="00955038" w:rsidRPr="001B2CC7">
            <w:rPr>
              <w:i/>
              <w:szCs w:val="24"/>
              <w:lang w:val="es-US"/>
            </w:rPr>
            <w:t>Education</w:t>
          </w:r>
          <w:proofErr w:type="spellEnd"/>
          <w:r w:rsidR="00955038" w:rsidRPr="001B2CC7">
            <w:rPr>
              <w:i/>
              <w:szCs w:val="24"/>
              <w:lang w:val="es-US"/>
            </w:rPr>
            <w:t xml:space="preserve"> </w:t>
          </w:r>
          <w:proofErr w:type="spellStart"/>
          <w:r w:rsidR="00955038" w:rsidRPr="001B2CC7">
            <w:rPr>
              <w:i/>
              <w:szCs w:val="24"/>
              <w:lang w:val="es-US"/>
            </w:rPr>
            <w:t>Program</w:t>
          </w:r>
          <w:proofErr w:type="spellEnd"/>
          <w:r w:rsidR="00955038" w:rsidRPr="001B2CC7">
            <w:rPr>
              <w:lang w:val="es-US"/>
            </w:rPr>
            <w:t xml:space="preserve">, </w:t>
          </w:r>
          <w:r w:rsidRPr="001B2CC7">
            <w:rPr>
              <w:lang w:val="es-US"/>
            </w:rPr>
            <w:t>CERDEP)</w:t>
          </w:r>
          <w:r w:rsidR="00CB6ED5" w:rsidRPr="001B2CC7">
            <w:rPr>
              <w:rStyle w:val="FootnoteReference"/>
              <w:szCs w:val="24"/>
              <w:lang w:val="es-US"/>
            </w:rPr>
            <w:t xml:space="preserve"> </w:t>
          </w:r>
          <w:r w:rsidR="00CB6ED5" w:rsidRPr="001B2CC7">
            <w:rPr>
              <w:rStyle w:val="FootnoteReference"/>
              <w:szCs w:val="24"/>
              <w:lang w:val="es-US"/>
            </w:rPr>
            <w:footnoteReference w:id="1"/>
          </w:r>
          <w:r w:rsidRPr="001B2CC7">
            <w:rPr>
              <w:lang w:val="es-US"/>
            </w:rPr>
            <w:t xml:space="preserve">, que fue </w:t>
          </w:r>
          <w:r w:rsidR="0003347E" w:rsidRPr="001B2CC7">
            <w:rPr>
              <w:lang w:val="es-US"/>
            </w:rPr>
            <w:t>sancionada de manera expresa</w:t>
          </w:r>
          <w:r w:rsidRPr="001B2CC7">
            <w:rPr>
              <w:lang w:val="es-US"/>
            </w:rPr>
            <w:t xml:space="preserve"> por el Gobernador el 11 de junio de 2014. </w:t>
          </w:r>
          <w:r w:rsidR="0003347E" w:rsidRPr="001B2CC7">
            <w:rPr>
              <w:lang w:val="es-US"/>
            </w:rPr>
            <w:t>Los distritos con CERDEP y los años en los que fueron elegibles se enumeran en el Apéndice B.</w:t>
          </w:r>
        </w:p>
        <w:p w14:paraId="0209B6DF" w14:textId="77777777" w:rsidR="004402C3" w:rsidRPr="001B2CC7" w:rsidRDefault="004402C3" w:rsidP="007A2C08">
          <w:pPr>
            <w:ind w:left="720"/>
            <w:rPr>
              <w:szCs w:val="24"/>
              <w:lang w:val="es-US"/>
            </w:rPr>
          </w:pPr>
        </w:p>
        <w:p w14:paraId="49B92CAD" w14:textId="77777777" w:rsidR="004402C3" w:rsidRPr="001B2CC7" w:rsidRDefault="0003347E" w:rsidP="00CA6DE9">
          <w:pPr>
            <w:rPr>
              <w:szCs w:val="24"/>
              <w:lang w:val="es-US"/>
            </w:rPr>
          </w:pPr>
          <w:r w:rsidRPr="001B2CC7">
            <w:rPr>
              <w:lang w:val="es-US"/>
            </w:rPr>
            <w:t xml:space="preserve">La Sección 59-156-110 dispone que en las aulas de CERDEP, los distritos deberán brindar: (1) un enfoque integral y sistémico </w:t>
          </w:r>
          <w:r w:rsidR="00203809" w:rsidRPr="001B2CC7">
            <w:rPr>
              <w:lang w:val="es-US"/>
            </w:rPr>
            <w:t>de</w:t>
          </w:r>
          <w:r w:rsidRPr="001B2CC7">
            <w:rPr>
              <w:lang w:val="es-US"/>
            </w:rPr>
            <w:t xml:space="preserve"> la lectura</w:t>
          </w:r>
          <w:r w:rsidR="00203809" w:rsidRPr="001B2CC7">
            <w:rPr>
              <w:lang w:val="es-US"/>
            </w:rPr>
            <w:t>,</w:t>
          </w:r>
          <w:r w:rsidRPr="001B2CC7">
            <w:rPr>
              <w:lang w:val="es-US"/>
            </w:rPr>
            <w:t xml:space="preserve"> que </w:t>
          </w:r>
          <w:r w:rsidR="00203809" w:rsidRPr="001B2CC7">
            <w:rPr>
              <w:lang w:val="es-US"/>
            </w:rPr>
            <w:t>cumpla con</w:t>
          </w:r>
          <w:r w:rsidRPr="001B2CC7">
            <w:rPr>
              <w:lang w:val="es-US"/>
            </w:rPr>
            <w:t xml:space="preserve"> el Plan Estatal de Competencia Lectora y el plan </w:t>
          </w:r>
          <w:r w:rsidR="00203809" w:rsidRPr="001B2CC7">
            <w:rPr>
              <w:lang w:val="es-US"/>
            </w:rPr>
            <w:t xml:space="preserve">integral anual </w:t>
          </w:r>
          <w:r w:rsidRPr="001B2CC7">
            <w:rPr>
              <w:lang w:val="es-US"/>
            </w:rPr>
            <w:t xml:space="preserve">de competencia </w:t>
          </w:r>
          <w:r w:rsidR="00203809" w:rsidRPr="001B2CC7">
            <w:rPr>
              <w:lang w:val="es-US"/>
            </w:rPr>
            <w:t>lectora</w:t>
          </w:r>
          <w:r w:rsidRPr="001B2CC7">
            <w:rPr>
              <w:lang w:val="es-US"/>
            </w:rPr>
            <w:t xml:space="preserve"> del distrito, (2) administración exitosa de la evaluación de</w:t>
          </w:r>
          <w:r w:rsidR="002861F3" w:rsidRPr="001B2CC7">
            <w:rPr>
              <w:lang w:val="es-US"/>
            </w:rPr>
            <w:t xml:space="preserve"> la</w:t>
          </w:r>
          <w:r w:rsidRPr="001B2CC7">
            <w:rPr>
              <w:lang w:val="es-US"/>
            </w:rPr>
            <w:t xml:space="preserve"> preparación; (3) el apoyo </w:t>
          </w:r>
          <w:r w:rsidR="002861F3" w:rsidRPr="001B2CC7">
            <w:rPr>
              <w:lang w:val="es-US"/>
            </w:rPr>
            <w:t>pedagógico</w:t>
          </w:r>
          <w:r w:rsidR="007F0E5D" w:rsidRPr="001B2CC7">
            <w:rPr>
              <w:lang w:val="es-US"/>
            </w:rPr>
            <w:t xml:space="preserve"> y evolutivo</w:t>
          </w:r>
          <w:r w:rsidRPr="001B2CC7">
            <w:rPr>
              <w:lang w:val="es-US"/>
            </w:rPr>
            <w:t xml:space="preserve"> que los niños deben tener para estar listos para la escuela; (4) educación para padres, inclu</w:t>
          </w:r>
          <w:r w:rsidR="001A2E02" w:rsidRPr="001B2CC7">
            <w:rPr>
              <w:lang w:val="es-US"/>
            </w:rPr>
            <w:t>yendo la formación</w:t>
          </w:r>
          <w:r w:rsidRPr="001B2CC7">
            <w:rPr>
              <w:lang w:val="es-US"/>
            </w:rPr>
            <w:t xml:space="preserve"> de los padres </w:t>
          </w:r>
          <w:r w:rsidR="001A2E02" w:rsidRPr="001B2CC7">
            <w:rPr>
              <w:lang w:val="es-US"/>
            </w:rPr>
            <w:lastRenderedPageBreak/>
            <w:t>en</w:t>
          </w:r>
          <w:r w:rsidRPr="001B2CC7">
            <w:rPr>
              <w:lang w:val="es-US"/>
            </w:rPr>
            <w:t xml:space="preserve"> los métodos que pueden ayudar a</w:t>
          </w:r>
          <w:r w:rsidR="001A2E02" w:rsidRPr="001B2CC7">
            <w:rPr>
              <w:lang w:val="es-US"/>
            </w:rPr>
            <w:t xml:space="preserve"> </w:t>
          </w:r>
          <w:r w:rsidRPr="001B2CC7">
            <w:rPr>
              <w:lang w:val="es-US"/>
            </w:rPr>
            <w:t>l</w:t>
          </w:r>
          <w:r w:rsidR="001A2E02" w:rsidRPr="001B2CC7">
            <w:rPr>
              <w:lang w:val="es-US"/>
            </w:rPr>
            <w:t>os</w:t>
          </w:r>
          <w:r w:rsidRPr="001B2CC7">
            <w:rPr>
              <w:lang w:val="es-US"/>
            </w:rPr>
            <w:t xml:space="preserve"> niño</w:t>
          </w:r>
          <w:r w:rsidR="001A2E02" w:rsidRPr="001B2CC7">
            <w:rPr>
              <w:lang w:val="es-US"/>
            </w:rPr>
            <w:t>s</w:t>
          </w:r>
          <w:r w:rsidRPr="001B2CC7">
            <w:rPr>
              <w:lang w:val="es-US"/>
            </w:rPr>
            <w:t xml:space="preserve">; y (5) </w:t>
          </w:r>
          <w:r w:rsidR="001A2E02" w:rsidRPr="001B2CC7">
            <w:rPr>
              <w:lang w:val="es-US"/>
            </w:rPr>
            <w:t xml:space="preserve">la </w:t>
          </w:r>
          <w:r w:rsidRPr="001B2CC7">
            <w:rPr>
              <w:lang w:val="es-US"/>
            </w:rPr>
            <w:t xml:space="preserve">identificación de organizaciones cívicas y comunitarias que pueden </w:t>
          </w:r>
          <w:r w:rsidR="001A2E02" w:rsidRPr="001B2CC7">
            <w:rPr>
              <w:lang w:val="es-US"/>
            </w:rPr>
            <w:t>sustentar</w:t>
          </w:r>
          <w:r w:rsidRPr="001B2CC7">
            <w:rPr>
              <w:lang w:val="es-US"/>
            </w:rPr>
            <w:t xml:space="preserve"> l</w:t>
          </w:r>
          <w:r w:rsidR="001A2E02" w:rsidRPr="001B2CC7">
            <w:rPr>
              <w:lang w:val="es-US"/>
            </w:rPr>
            <w:t>as iniciativas</w:t>
          </w:r>
          <w:r w:rsidRPr="001B2CC7">
            <w:rPr>
              <w:lang w:val="es-US"/>
            </w:rPr>
            <w:t xml:space="preserve"> de alfabetización temprana</w:t>
          </w:r>
          <w:r w:rsidR="001A2E02" w:rsidRPr="001B2CC7">
            <w:rPr>
              <w:lang w:val="es-US"/>
            </w:rPr>
            <w:t>.</w:t>
          </w:r>
        </w:p>
      </w:sdtContent>
    </w:sdt>
    <w:p w14:paraId="5FF3D45F" w14:textId="77777777" w:rsidR="00C14C9D" w:rsidRPr="0003347E" w:rsidRDefault="00C14C9D">
      <w:pPr>
        <w:rPr>
          <w:lang w:val="es-MX"/>
        </w:rPr>
      </w:pPr>
    </w:p>
    <w:p w14:paraId="28272418" w14:textId="77777777" w:rsidR="004402C3" w:rsidRPr="0003347E" w:rsidRDefault="004402C3">
      <w:pPr>
        <w:spacing w:line="276" w:lineRule="auto"/>
        <w:rPr>
          <w:lang w:val="es-MX"/>
        </w:rPr>
      </w:pPr>
      <w:r w:rsidRPr="0003347E">
        <w:rPr>
          <w:lang w:val="es-MX"/>
        </w:rPr>
        <w:br w:type="page"/>
      </w:r>
    </w:p>
    <w:p w14:paraId="00A06F8F" w14:textId="77777777" w:rsidR="004402C3" w:rsidRPr="0044102E" w:rsidRDefault="00505998" w:rsidP="004F6F54">
      <w:pPr>
        <w:pStyle w:val="Heading1"/>
        <w:spacing w:before="0" w:after="0"/>
        <w:rPr>
          <w:lang w:val="es-US"/>
        </w:rPr>
      </w:pPr>
      <w:bookmarkStart w:id="2" w:name="_Toc511926283"/>
      <w:r w:rsidRPr="0044102E">
        <w:rPr>
          <w:lang w:val="es-US"/>
        </w:rPr>
        <w:lastRenderedPageBreak/>
        <w:t xml:space="preserve">Objetivo del </w:t>
      </w:r>
      <w:r w:rsidR="004402C3" w:rsidRPr="0044102E">
        <w:rPr>
          <w:lang w:val="es-US"/>
        </w:rPr>
        <w:t>Program</w:t>
      </w:r>
      <w:r w:rsidRPr="0044102E">
        <w:rPr>
          <w:lang w:val="es-US"/>
        </w:rPr>
        <w:t>a</w:t>
      </w:r>
      <w:r w:rsidR="004402C3" w:rsidRPr="0044102E">
        <w:rPr>
          <w:lang w:val="es-US"/>
        </w:rPr>
        <w:t xml:space="preserve"> </w:t>
      </w:r>
      <w:r w:rsidR="004402C3" w:rsidRPr="0044102E">
        <w:rPr>
          <w:i/>
          <w:lang w:val="es-US"/>
        </w:rPr>
        <w:t xml:space="preserve">Child </w:t>
      </w:r>
      <w:proofErr w:type="spellStart"/>
      <w:r w:rsidR="00A276CB" w:rsidRPr="0044102E">
        <w:rPr>
          <w:i/>
          <w:lang w:val="es-US"/>
        </w:rPr>
        <w:t>Early</w:t>
      </w:r>
      <w:proofErr w:type="spellEnd"/>
      <w:r w:rsidR="00A276CB" w:rsidRPr="0044102E">
        <w:rPr>
          <w:i/>
          <w:lang w:val="es-US"/>
        </w:rPr>
        <w:t xml:space="preserve"> Reading and </w:t>
      </w:r>
      <w:proofErr w:type="spellStart"/>
      <w:r w:rsidR="004402C3" w:rsidRPr="0044102E">
        <w:rPr>
          <w:i/>
          <w:lang w:val="es-US"/>
        </w:rPr>
        <w:t>Development</w:t>
      </w:r>
      <w:proofErr w:type="spellEnd"/>
      <w:r w:rsidR="004402C3" w:rsidRPr="0044102E">
        <w:rPr>
          <w:i/>
          <w:lang w:val="es-US"/>
        </w:rPr>
        <w:t xml:space="preserve"> </w:t>
      </w:r>
      <w:proofErr w:type="spellStart"/>
      <w:r w:rsidR="004402C3" w:rsidRPr="0044102E">
        <w:rPr>
          <w:i/>
          <w:lang w:val="es-US"/>
        </w:rPr>
        <w:t>Education</w:t>
      </w:r>
      <w:bookmarkEnd w:id="2"/>
      <w:proofErr w:type="spellEnd"/>
      <w:r w:rsidR="004402C3" w:rsidRPr="0044102E">
        <w:rPr>
          <w:lang w:val="es-US"/>
        </w:rPr>
        <w:t xml:space="preserve"> </w:t>
      </w:r>
    </w:p>
    <w:p w14:paraId="25E47553" w14:textId="77777777" w:rsidR="004402C3" w:rsidRPr="0044102E" w:rsidRDefault="004402C3" w:rsidP="004F6F54">
      <w:pPr>
        <w:rPr>
          <w:szCs w:val="24"/>
          <w:lang w:val="es-US"/>
        </w:rPr>
      </w:pPr>
    </w:p>
    <w:p w14:paraId="4875C9B8" w14:textId="77777777" w:rsidR="004402C3" w:rsidRPr="0044102E" w:rsidRDefault="00505998" w:rsidP="004F6F54">
      <w:pPr>
        <w:rPr>
          <w:lang w:val="es-US"/>
        </w:rPr>
      </w:pPr>
      <w:r w:rsidRPr="0044102E">
        <w:rPr>
          <w:lang w:val="es-US"/>
        </w:rPr>
        <w:t>El objetivo del programa CERDEP es brindar a los niños y sus familias</w:t>
      </w:r>
      <w:r w:rsidR="00C72995" w:rsidRPr="0044102E">
        <w:rPr>
          <w:lang w:val="es-US"/>
        </w:rPr>
        <w:t xml:space="preserve"> las</w:t>
      </w:r>
      <w:r w:rsidRPr="0044102E">
        <w:rPr>
          <w:lang w:val="es-US"/>
        </w:rPr>
        <w:t xml:space="preserve"> experiencias preescolares de calidad que son necesarias para el éxito escolar. Cada programa incorporará lo siguiente:</w:t>
      </w:r>
    </w:p>
    <w:p w14:paraId="69C871A5" w14:textId="77777777" w:rsidR="004402C3" w:rsidRPr="0044102E" w:rsidRDefault="004402C3">
      <w:pPr>
        <w:rPr>
          <w:szCs w:val="24"/>
          <w:lang w:val="es-US"/>
        </w:rPr>
      </w:pPr>
    </w:p>
    <w:p w14:paraId="49BCA859" w14:textId="77777777" w:rsidR="004402C3" w:rsidRPr="0044102E" w:rsidRDefault="00C72995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Brindará un entorno saludable, seguro y enriquecedor;</w:t>
      </w:r>
    </w:p>
    <w:p w14:paraId="65933D44" w14:textId="77777777" w:rsidR="004402C3" w:rsidRPr="0044102E" w:rsidRDefault="00C72995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Ofrecerá un entorno que fomente la alfabetización temprana y el desarrollo emocional, social, físico e intelectual;</w:t>
      </w:r>
    </w:p>
    <w:p w14:paraId="5CA238DC" w14:textId="77777777" w:rsidR="004402C3" w:rsidRPr="0044102E" w:rsidRDefault="00C72995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Fomentará el desarrollo de una autoimagen positiva;</w:t>
      </w:r>
    </w:p>
    <w:p w14:paraId="566C43FC" w14:textId="77777777" w:rsidR="004402C3" w:rsidRPr="0044102E" w:rsidRDefault="00C72995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Hará que el aprendizaje sea divertido para que los niños desarrollen el deseo de aprender permanentemente;</w:t>
      </w:r>
    </w:p>
    <w:p w14:paraId="12790240" w14:textId="77777777" w:rsidR="004402C3" w:rsidRPr="0044102E" w:rsidRDefault="00C72995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Fomentar</w:t>
      </w:r>
      <w:r w:rsidR="004F5A6F" w:rsidRPr="0044102E">
        <w:rPr>
          <w:lang w:val="es-US"/>
        </w:rPr>
        <w:t>á</w:t>
      </w:r>
      <w:r w:rsidRPr="0044102E">
        <w:rPr>
          <w:lang w:val="es-US"/>
        </w:rPr>
        <w:t xml:space="preserve"> el desarrollo del lenguaje, la creatividad y la apreciación de las bellas artes y la música;</w:t>
      </w:r>
    </w:p>
    <w:p w14:paraId="475813B6" w14:textId="77777777" w:rsidR="004402C3" w:rsidRPr="0044102E" w:rsidRDefault="004F5A6F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Motivará</w:t>
      </w:r>
      <w:r w:rsidR="00C72995" w:rsidRPr="0044102E">
        <w:rPr>
          <w:lang w:val="es-US"/>
        </w:rPr>
        <w:t xml:space="preserve"> a los niños a interactuar exitosamente con otros niños y adultos</w:t>
      </w:r>
      <w:r w:rsidR="00746F7A">
        <w:rPr>
          <w:lang w:val="es-US"/>
        </w:rPr>
        <w:t>,</w:t>
      </w:r>
      <w:r w:rsidR="00C72995" w:rsidRPr="0044102E">
        <w:rPr>
          <w:lang w:val="es-US"/>
        </w:rPr>
        <w:t xml:space="preserve"> y a vivir y trabajar juntos en un ambiente cooperativo que promueva la toma de decisiones, la resolución pacífica de conflictos y el respeto por los demás; y</w:t>
      </w:r>
    </w:p>
    <w:p w14:paraId="18F90B61" w14:textId="77777777" w:rsidR="004402C3" w:rsidRPr="0044102E" w:rsidRDefault="004F5A6F">
      <w:pPr>
        <w:pStyle w:val="ListParagraph"/>
        <w:numPr>
          <w:ilvl w:val="0"/>
          <w:numId w:val="16"/>
        </w:numPr>
        <w:rPr>
          <w:szCs w:val="24"/>
          <w:lang w:val="es-US"/>
        </w:rPr>
      </w:pPr>
      <w:r w:rsidRPr="0044102E">
        <w:rPr>
          <w:lang w:val="es-US"/>
        </w:rPr>
        <w:t>Creará</w:t>
      </w:r>
      <w:r w:rsidR="00C72995" w:rsidRPr="0044102E">
        <w:rPr>
          <w:lang w:val="es-US"/>
        </w:rPr>
        <w:t xml:space="preserve"> una </w:t>
      </w:r>
      <w:r w:rsidRPr="0044102E">
        <w:rPr>
          <w:lang w:val="es-US"/>
        </w:rPr>
        <w:t>asociación</w:t>
      </w:r>
      <w:r w:rsidR="00C72995" w:rsidRPr="0044102E">
        <w:rPr>
          <w:lang w:val="es-US"/>
        </w:rPr>
        <w:t xml:space="preserve"> cooperativa con los padres para que podamos trabajar juntos </w:t>
      </w:r>
      <w:r w:rsidRPr="0044102E">
        <w:rPr>
          <w:lang w:val="es-US"/>
        </w:rPr>
        <w:t>con el fin de</w:t>
      </w:r>
      <w:r w:rsidR="00C72995" w:rsidRPr="0044102E">
        <w:rPr>
          <w:lang w:val="es-US"/>
        </w:rPr>
        <w:t xml:space="preserve"> satisfacer las necesidades de cada niño y </w:t>
      </w:r>
      <w:r w:rsidRPr="0044102E">
        <w:rPr>
          <w:lang w:val="es-US"/>
        </w:rPr>
        <w:t>garantizar</w:t>
      </w:r>
      <w:r w:rsidR="00C72995" w:rsidRPr="0044102E">
        <w:rPr>
          <w:lang w:val="es-US"/>
        </w:rPr>
        <w:t xml:space="preserve"> su éxito.</w:t>
      </w:r>
    </w:p>
    <w:p w14:paraId="25364F0C" w14:textId="77777777" w:rsidR="00551899" w:rsidRPr="00C72995" w:rsidRDefault="00551899">
      <w:pPr>
        <w:rPr>
          <w:szCs w:val="24"/>
          <w:lang w:val="es-MX"/>
        </w:rPr>
      </w:pPr>
    </w:p>
    <w:p w14:paraId="2F834BCA" w14:textId="77777777" w:rsidR="00551899" w:rsidRDefault="00551899">
      <w:pPr>
        <w:rPr>
          <w:szCs w:val="24"/>
        </w:rPr>
      </w:pPr>
      <w:r w:rsidRPr="00551899">
        <w:rPr>
          <w:szCs w:val="24"/>
          <w:highlight w:val="yellow"/>
        </w:rPr>
        <w:t>Insert district and school vision and mission statements here.</w:t>
      </w:r>
    </w:p>
    <w:p w14:paraId="5AFF4259" w14:textId="77777777" w:rsidR="00551899" w:rsidRDefault="00551899">
      <w:pPr>
        <w:rPr>
          <w:szCs w:val="24"/>
        </w:rPr>
      </w:pPr>
    </w:p>
    <w:p w14:paraId="0DA1327E" w14:textId="77777777" w:rsidR="00551899" w:rsidRDefault="00551899">
      <w:pPr>
        <w:rPr>
          <w:szCs w:val="24"/>
        </w:rPr>
      </w:pPr>
      <w:r w:rsidRPr="00551899">
        <w:rPr>
          <w:szCs w:val="24"/>
          <w:highlight w:val="yellow"/>
        </w:rPr>
        <w:t>Insert district and school contact information and website link here.</w:t>
      </w:r>
    </w:p>
    <w:p w14:paraId="7C1ABD4C" w14:textId="77777777" w:rsidR="00551899" w:rsidRDefault="00551899">
      <w:pPr>
        <w:rPr>
          <w:szCs w:val="24"/>
        </w:rPr>
      </w:pPr>
    </w:p>
    <w:p w14:paraId="28DD0F49" w14:textId="77777777" w:rsidR="00551899" w:rsidRPr="00551899" w:rsidRDefault="00551899">
      <w:pPr>
        <w:rPr>
          <w:szCs w:val="24"/>
        </w:rPr>
      </w:pPr>
    </w:p>
    <w:p w14:paraId="43A034F7" w14:textId="77777777" w:rsidR="00C14C9D" w:rsidRPr="00C14C9D" w:rsidRDefault="00C14C9D"/>
    <w:p w14:paraId="741CD293" w14:textId="77777777" w:rsidR="00C14C9D" w:rsidRPr="008567C7" w:rsidRDefault="00C14C9D">
      <w:r>
        <w:br w:type="page"/>
      </w:r>
    </w:p>
    <w:p w14:paraId="10C7525B" w14:textId="77777777" w:rsidR="00551899" w:rsidRPr="00D17DE5" w:rsidRDefault="001B2CC7" w:rsidP="004F6F54">
      <w:pPr>
        <w:pStyle w:val="Heading1"/>
        <w:spacing w:before="0" w:after="0"/>
        <w:rPr>
          <w:lang w:val="es-US"/>
        </w:rPr>
      </w:pPr>
      <w:bookmarkStart w:id="3" w:name="_Toc511926284"/>
      <w:r w:rsidRPr="00D17DE5">
        <w:rPr>
          <w:lang w:val="es-US"/>
        </w:rPr>
        <w:lastRenderedPageBreak/>
        <w:t>Requisitos de elegibilidad para inscripción en CERDEP</w:t>
      </w:r>
      <w:bookmarkEnd w:id="3"/>
    </w:p>
    <w:p w14:paraId="49AF37C3" w14:textId="77777777" w:rsidR="004F6F54" w:rsidRPr="00D17DE5" w:rsidRDefault="004F6F54" w:rsidP="004F6F54">
      <w:pPr>
        <w:rPr>
          <w:lang w:val="es-US"/>
        </w:rPr>
      </w:pPr>
    </w:p>
    <w:p w14:paraId="61FB1159" w14:textId="77777777" w:rsidR="00E172BF" w:rsidRPr="00D17DE5" w:rsidRDefault="00E172BF" w:rsidP="004F6F54">
      <w:pPr>
        <w:pStyle w:val="Heading2"/>
        <w:rPr>
          <w:lang w:val="es-US"/>
        </w:rPr>
      </w:pPr>
      <w:bookmarkStart w:id="4" w:name="_Toc511926285"/>
      <w:r w:rsidRPr="00D17DE5">
        <w:rPr>
          <w:lang w:val="es-US"/>
        </w:rPr>
        <w:t>Residenc</w:t>
      </w:r>
      <w:r w:rsidR="001B2CC7" w:rsidRPr="00D17DE5">
        <w:rPr>
          <w:lang w:val="es-US"/>
        </w:rPr>
        <w:t>ia</w:t>
      </w:r>
      <w:bookmarkEnd w:id="4"/>
    </w:p>
    <w:p w14:paraId="77D5778B" w14:textId="77777777" w:rsidR="004830B9" w:rsidRPr="00D17DE5" w:rsidRDefault="001B2CC7" w:rsidP="004F6F54">
      <w:pPr>
        <w:pStyle w:val="Default"/>
        <w:rPr>
          <w:color w:val="auto"/>
          <w:lang w:val="es-US"/>
        </w:rPr>
      </w:pPr>
      <w:r w:rsidRPr="00D17DE5">
        <w:rPr>
          <w:lang w:val="es-US"/>
        </w:rPr>
        <w:t>De conformidad con el estatuto, se otorga prioridad para participar en CERDEP a los niños elegibles que residen en los distritos escolares que participaron en la demanda Abbeville y que participan desde 2006-07. El estatuto ordena que el proyecto de ley anual de asignaciones presupuestarias debe establecer el cronograma de prioridades para otros distritos en el estado. L</w:t>
      </w:r>
      <w:r w:rsidR="00B20CAE">
        <w:rPr>
          <w:lang w:val="es-US"/>
        </w:rPr>
        <w:t>os distritos elegibles para 2019-2020</w:t>
      </w:r>
      <w:r w:rsidRPr="00D17DE5">
        <w:rPr>
          <w:lang w:val="es-US"/>
        </w:rPr>
        <w:t xml:space="preserve"> se enumeran en el Apéndice B</w:t>
      </w:r>
      <w:r w:rsidR="004830B9" w:rsidRPr="00D17DE5">
        <w:rPr>
          <w:color w:val="auto"/>
          <w:lang w:val="es-US"/>
        </w:rPr>
        <w:t>.</w:t>
      </w:r>
      <w:r w:rsidR="004830B9" w:rsidRPr="00D17DE5">
        <w:rPr>
          <w:rStyle w:val="FootnoteReference"/>
          <w:color w:val="auto"/>
          <w:lang w:val="es-US"/>
        </w:rPr>
        <w:footnoteReference w:id="2"/>
      </w:r>
      <w:r w:rsidR="004830B9" w:rsidRPr="00D17DE5">
        <w:rPr>
          <w:color w:val="auto"/>
          <w:lang w:val="es-US"/>
        </w:rPr>
        <w:t xml:space="preserve"> </w:t>
      </w:r>
    </w:p>
    <w:p w14:paraId="53580522" w14:textId="77777777" w:rsidR="004830B9" w:rsidRPr="00D17DE5" w:rsidRDefault="004830B9">
      <w:pPr>
        <w:pStyle w:val="Default"/>
        <w:rPr>
          <w:color w:val="auto"/>
          <w:lang w:val="es-US"/>
        </w:rPr>
      </w:pPr>
    </w:p>
    <w:p w14:paraId="72C9CA15" w14:textId="77777777" w:rsidR="00E172BF" w:rsidRPr="00D17DE5" w:rsidRDefault="00E46EB5">
      <w:pPr>
        <w:pStyle w:val="Default"/>
        <w:rPr>
          <w:lang w:val="es-US"/>
        </w:rPr>
      </w:pPr>
      <w:r w:rsidRPr="00D17DE5">
        <w:rPr>
          <w:lang w:val="es-US"/>
        </w:rPr>
        <w:t>Los padres o tutores de los niños que reúnen los requisitos de edad e ingresos deben presentar documentación donde conste la residencia legal de los niños en los distritos escolares con CERDEP.</w:t>
      </w:r>
    </w:p>
    <w:p w14:paraId="425A7493" w14:textId="77777777" w:rsidR="00551899" w:rsidRPr="00D17DE5" w:rsidRDefault="00551899">
      <w:pPr>
        <w:pStyle w:val="Default"/>
        <w:rPr>
          <w:b/>
          <w:bCs/>
          <w:u w:val="single"/>
          <w:lang w:val="es-US"/>
        </w:rPr>
      </w:pPr>
    </w:p>
    <w:p w14:paraId="23370970" w14:textId="77777777" w:rsidR="00E172BF" w:rsidRPr="00D17DE5" w:rsidRDefault="00256C56">
      <w:pPr>
        <w:pStyle w:val="Heading2"/>
        <w:rPr>
          <w:lang w:val="es-US"/>
        </w:rPr>
      </w:pPr>
      <w:bookmarkStart w:id="5" w:name="_Toc511926286"/>
      <w:r w:rsidRPr="00D17DE5">
        <w:rPr>
          <w:lang w:val="es-US"/>
        </w:rPr>
        <w:t>Edad para elegibilidad</w:t>
      </w:r>
      <w:bookmarkEnd w:id="5"/>
    </w:p>
    <w:p w14:paraId="1171E5F5" w14:textId="77777777" w:rsidR="00E172BF" w:rsidRPr="00D17DE5" w:rsidRDefault="008C58FF">
      <w:pPr>
        <w:tabs>
          <w:tab w:val="left" w:pos="1440"/>
        </w:tabs>
        <w:rPr>
          <w:szCs w:val="24"/>
          <w:lang w:val="es-US"/>
        </w:rPr>
      </w:pPr>
      <w:r w:rsidRPr="00D17DE5">
        <w:rPr>
          <w:lang w:val="es-US"/>
        </w:rPr>
        <w:t>Para ser elegibles, los niños deben tener cuatro años de edad el 1 de septiembre del año escolar actual</w:t>
      </w:r>
      <w:r w:rsidR="00256C56" w:rsidRPr="00D17DE5">
        <w:rPr>
          <w:lang w:val="es-US"/>
        </w:rPr>
        <w:t xml:space="preserve"> o antes de dicha fecha</w:t>
      </w:r>
      <w:r w:rsidRPr="00D17DE5">
        <w:rPr>
          <w:lang w:val="es-US"/>
        </w:rPr>
        <w:t xml:space="preserve">, según la documentación </w:t>
      </w:r>
      <w:r w:rsidR="00256C56" w:rsidRPr="00D17DE5">
        <w:rPr>
          <w:lang w:val="es-US"/>
        </w:rPr>
        <w:t xml:space="preserve">admisible, como </w:t>
      </w:r>
      <w:r w:rsidRPr="00D17DE5">
        <w:rPr>
          <w:lang w:val="es-US"/>
        </w:rPr>
        <w:t xml:space="preserve">certificado de nacimiento o documento oficial de otros países. </w:t>
      </w:r>
      <w:r w:rsidR="00256C56" w:rsidRPr="00D17DE5">
        <w:rPr>
          <w:lang w:val="es-US"/>
        </w:rPr>
        <w:t xml:space="preserve">El comprobante certificando la edad para </w:t>
      </w:r>
      <w:r w:rsidRPr="00D17DE5">
        <w:rPr>
          <w:lang w:val="es-US"/>
        </w:rPr>
        <w:t>elegibilidad debe</w:t>
      </w:r>
      <w:r w:rsidR="00256C56" w:rsidRPr="00D17DE5">
        <w:rPr>
          <w:lang w:val="es-US"/>
        </w:rPr>
        <w:t xml:space="preserve"> constar en el expediente </w:t>
      </w:r>
      <w:r w:rsidRPr="00D17DE5">
        <w:rPr>
          <w:lang w:val="es-US"/>
        </w:rPr>
        <w:t>el día en que el niño inicie CERDEP</w:t>
      </w:r>
      <w:r w:rsidR="00256C56" w:rsidRPr="00D17DE5">
        <w:rPr>
          <w:lang w:val="es-US"/>
        </w:rPr>
        <w:t>, a más tardar</w:t>
      </w:r>
      <w:r w:rsidRPr="00D17DE5">
        <w:rPr>
          <w:lang w:val="es-US"/>
        </w:rPr>
        <w:t>.</w:t>
      </w:r>
    </w:p>
    <w:p w14:paraId="598F9A6E" w14:textId="77777777" w:rsidR="00551899" w:rsidRPr="00D17DE5" w:rsidRDefault="00551899">
      <w:pPr>
        <w:tabs>
          <w:tab w:val="left" w:pos="1440"/>
        </w:tabs>
        <w:rPr>
          <w:szCs w:val="24"/>
          <w:lang w:val="es-US"/>
        </w:rPr>
      </w:pPr>
    </w:p>
    <w:p w14:paraId="7524512A" w14:textId="77777777" w:rsidR="00E172BF" w:rsidRPr="00D17DE5" w:rsidRDefault="00256C56">
      <w:pPr>
        <w:pStyle w:val="Heading2"/>
        <w:rPr>
          <w:lang w:val="es-US"/>
        </w:rPr>
      </w:pPr>
      <w:bookmarkStart w:id="6" w:name="_Toc511926287"/>
      <w:r w:rsidRPr="00D17DE5">
        <w:rPr>
          <w:lang w:val="es-US"/>
        </w:rPr>
        <w:t>Ingresos familiares para elegibilidad</w:t>
      </w:r>
      <w:bookmarkEnd w:id="6"/>
    </w:p>
    <w:p w14:paraId="0D4AA4FB" w14:textId="77777777" w:rsidR="00E172BF" w:rsidRPr="00D17DE5" w:rsidRDefault="008F19A2">
      <w:pPr>
        <w:rPr>
          <w:szCs w:val="24"/>
          <w:lang w:val="es-US"/>
        </w:rPr>
      </w:pPr>
      <w:r w:rsidRPr="00D17DE5">
        <w:rPr>
          <w:lang w:val="es-US"/>
        </w:rPr>
        <w:t>Se debe presentar comprobante de elegibilidad según los</w:t>
      </w:r>
      <w:r w:rsidR="00256C56" w:rsidRPr="00D17DE5">
        <w:rPr>
          <w:lang w:val="es-US"/>
        </w:rPr>
        <w:t xml:space="preserve"> </w:t>
      </w:r>
      <w:r w:rsidRPr="00D17DE5">
        <w:rPr>
          <w:lang w:val="es-US"/>
        </w:rPr>
        <w:t xml:space="preserve">ingresos familiares </w:t>
      </w:r>
      <w:r w:rsidR="00256C56" w:rsidRPr="00D17DE5">
        <w:rPr>
          <w:lang w:val="es-US"/>
        </w:rPr>
        <w:t>para la inscripción: ingreso familiar anual de</w:t>
      </w:r>
      <w:r w:rsidR="000960FA" w:rsidRPr="00D17DE5">
        <w:rPr>
          <w:lang w:val="es-US"/>
        </w:rPr>
        <w:t>l</w:t>
      </w:r>
      <w:r w:rsidR="00256C56" w:rsidRPr="00D17DE5">
        <w:rPr>
          <w:lang w:val="es-US"/>
        </w:rPr>
        <w:t xml:space="preserve"> 185</w:t>
      </w:r>
      <w:r w:rsidR="000960FA" w:rsidRPr="00D17DE5">
        <w:rPr>
          <w:lang w:val="es-US"/>
        </w:rPr>
        <w:t>%</w:t>
      </w:r>
      <w:r w:rsidR="00256C56" w:rsidRPr="00D17DE5">
        <w:rPr>
          <w:lang w:val="es-US"/>
        </w:rPr>
        <w:t xml:space="preserve"> o menos de</w:t>
      </w:r>
      <w:r w:rsidR="000960FA" w:rsidRPr="00D17DE5">
        <w:rPr>
          <w:lang w:val="es-US"/>
        </w:rPr>
        <w:t xml:space="preserve">l índice </w:t>
      </w:r>
      <w:r w:rsidRPr="00D17DE5">
        <w:rPr>
          <w:lang w:val="es-US"/>
        </w:rPr>
        <w:t xml:space="preserve">federal </w:t>
      </w:r>
      <w:r w:rsidR="000960FA" w:rsidRPr="00D17DE5">
        <w:rPr>
          <w:lang w:val="es-US"/>
        </w:rPr>
        <w:t>de pobreza</w:t>
      </w:r>
      <w:r w:rsidR="00746F7A">
        <w:rPr>
          <w:lang w:val="es-US"/>
        </w:rPr>
        <w:t>,</w:t>
      </w:r>
      <w:r w:rsidR="000960FA" w:rsidRPr="00D17DE5">
        <w:rPr>
          <w:lang w:val="es-US"/>
        </w:rPr>
        <w:t xml:space="preserve"> </w:t>
      </w:r>
      <w:r w:rsidR="00256C56" w:rsidRPr="00D17DE5">
        <w:rPr>
          <w:lang w:val="es-US"/>
        </w:rPr>
        <w:t>promulgad</w:t>
      </w:r>
      <w:r w:rsidRPr="00D17DE5">
        <w:rPr>
          <w:lang w:val="es-US"/>
        </w:rPr>
        <w:t xml:space="preserve">o </w:t>
      </w:r>
      <w:r w:rsidR="00256C56" w:rsidRPr="00D17DE5">
        <w:rPr>
          <w:lang w:val="es-US"/>
        </w:rPr>
        <w:t>anualmente por el Departamento de Salud y Servicios Humanos de</w:t>
      </w:r>
      <w:r w:rsidRPr="00D17DE5">
        <w:rPr>
          <w:lang w:val="es-US"/>
        </w:rPr>
        <w:t xml:space="preserve"> los</w:t>
      </w:r>
      <w:r w:rsidR="00256C56" w:rsidRPr="00D17DE5">
        <w:rPr>
          <w:lang w:val="es-US"/>
        </w:rPr>
        <w:t xml:space="preserve"> E</w:t>
      </w:r>
      <w:r w:rsidRPr="00D17DE5">
        <w:rPr>
          <w:lang w:val="es-US"/>
        </w:rPr>
        <w:t>stados Unidos</w:t>
      </w:r>
      <w:r w:rsidR="00746F7A">
        <w:rPr>
          <w:lang w:val="es-US"/>
        </w:rPr>
        <w:t>,</w:t>
      </w:r>
      <w:r w:rsidR="00256C56" w:rsidRPr="00D17DE5">
        <w:rPr>
          <w:lang w:val="es-US"/>
        </w:rPr>
        <w:t xml:space="preserve"> o elegibilidad </w:t>
      </w:r>
      <w:r w:rsidRPr="00D17DE5">
        <w:rPr>
          <w:lang w:val="es-US"/>
        </w:rPr>
        <w:t>para</w:t>
      </w:r>
      <w:r w:rsidR="00256C56" w:rsidRPr="00D17DE5">
        <w:rPr>
          <w:lang w:val="es-US"/>
        </w:rPr>
        <w:t xml:space="preserve"> Medicaid. L</w:t>
      </w:r>
      <w:r w:rsidRPr="00D17DE5">
        <w:rPr>
          <w:lang w:val="es-US"/>
        </w:rPr>
        <w:t>os formularios</w:t>
      </w:r>
      <w:r w:rsidR="00256C56" w:rsidRPr="00D17DE5">
        <w:rPr>
          <w:lang w:val="es-US"/>
        </w:rPr>
        <w:t xml:space="preserve"> de verificación </w:t>
      </w:r>
      <w:r w:rsidRPr="00D17DE5">
        <w:rPr>
          <w:lang w:val="es-US"/>
        </w:rPr>
        <w:t>admisibles son</w:t>
      </w:r>
      <w:r w:rsidR="00256C56" w:rsidRPr="00D17DE5">
        <w:rPr>
          <w:lang w:val="es-US"/>
        </w:rPr>
        <w:t xml:space="preserve"> lo</w:t>
      </w:r>
      <w:r w:rsidR="00BC1655" w:rsidRPr="00D17DE5">
        <w:rPr>
          <w:lang w:val="es-US"/>
        </w:rPr>
        <w:t>s</w:t>
      </w:r>
      <w:r w:rsidR="00256C56" w:rsidRPr="00D17DE5">
        <w:rPr>
          <w:lang w:val="es-US"/>
        </w:rPr>
        <w:t xml:space="preserve"> siguiente</w:t>
      </w:r>
      <w:r w:rsidR="00BC1655" w:rsidRPr="00D17DE5">
        <w:rPr>
          <w:lang w:val="es-US"/>
        </w:rPr>
        <w:t>s</w:t>
      </w:r>
      <w:r w:rsidR="00256C56" w:rsidRPr="00D17DE5">
        <w:rPr>
          <w:lang w:val="es-US"/>
        </w:rPr>
        <w:t>: carta de notificación a</w:t>
      </w:r>
      <w:r w:rsidR="00BC1655" w:rsidRPr="00D17DE5">
        <w:rPr>
          <w:lang w:val="es-US"/>
        </w:rPr>
        <w:t xml:space="preserve"> </w:t>
      </w:r>
      <w:r w:rsidR="00256C56" w:rsidRPr="00D17DE5">
        <w:rPr>
          <w:lang w:val="es-US"/>
        </w:rPr>
        <w:t>l</w:t>
      </w:r>
      <w:r w:rsidR="00BC1655" w:rsidRPr="00D17DE5">
        <w:rPr>
          <w:lang w:val="es-US"/>
        </w:rPr>
        <w:t>os</w:t>
      </w:r>
      <w:r w:rsidR="00256C56" w:rsidRPr="00D17DE5">
        <w:rPr>
          <w:lang w:val="es-US"/>
        </w:rPr>
        <w:t xml:space="preserve"> padre</w:t>
      </w:r>
      <w:r w:rsidR="00BC1655" w:rsidRPr="00D17DE5">
        <w:rPr>
          <w:lang w:val="es-US"/>
        </w:rPr>
        <w:t xml:space="preserve">s o </w:t>
      </w:r>
      <w:r w:rsidR="00256C56" w:rsidRPr="00D17DE5">
        <w:rPr>
          <w:lang w:val="es-US"/>
        </w:rPr>
        <w:t>tutor</w:t>
      </w:r>
      <w:r w:rsidR="00BC1655" w:rsidRPr="00D17DE5">
        <w:rPr>
          <w:lang w:val="es-US"/>
        </w:rPr>
        <w:t>es</w:t>
      </w:r>
      <w:r w:rsidR="00256C56" w:rsidRPr="00D17DE5">
        <w:rPr>
          <w:lang w:val="es-US"/>
        </w:rPr>
        <w:t xml:space="preserve"> confirmando la elegibilidad del </w:t>
      </w:r>
      <w:r w:rsidR="00BC1655" w:rsidRPr="00D17DE5">
        <w:rPr>
          <w:lang w:val="es-US"/>
        </w:rPr>
        <w:t>grupo familiar</w:t>
      </w:r>
      <w:r w:rsidR="00256C56" w:rsidRPr="00D17DE5">
        <w:rPr>
          <w:lang w:val="es-US"/>
        </w:rPr>
        <w:t xml:space="preserve"> para recibir comida</w:t>
      </w:r>
      <w:r w:rsidR="00BC1655" w:rsidRPr="00D17DE5">
        <w:rPr>
          <w:lang w:val="es-US"/>
        </w:rPr>
        <w:t>s</w:t>
      </w:r>
      <w:r w:rsidR="00256C56" w:rsidRPr="00D17DE5">
        <w:rPr>
          <w:lang w:val="es-US"/>
        </w:rPr>
        <w:t xml:space="preserve"> gratis o </w:t>
      </w:r>
      <w:r w:rsidR="00BC1655" w:rsidRPr="00D17DE5">
        <w:rPr>
          <w:lang w:val="es-US"/>
        </w:rPr>
        <w:t>a</w:t>
      </w:r>
      <w:r w:rsidR="00256C56" w:rsidRPr="00D17DE5">
        <w:rPr>
          <w:lang w:val="es-US"/>
        </w:rPr>
        <w:t xml:space="preserve"> precio reducido (no aplicable para las escuelas de </w:t>
      </w:r>
      <w:proofErr w:type="spellStart"/>
      <w:r w:rsidR="00256C56" w:rsidRPr="0044102E">
        <w:rPr>
          <w:i/>
          <w:lang w:val="es-US"/>
        </w:rPr>
        <w:t>Community</w:t>
      </w:r>
      <w:proofErr w:type="spellEnd"/>
      <w:r w:rsidR="00256C56" w:rsidRPr="0044102E">
        <w:rPr>
          <w:i/>
          <w:lang w:val="es-US"/>
        </w:rPr>
        <w:t xml:space="preserve"> </w:t>
      </w:r>
      <w:proofErr w:type="spellStart"/>
      <w:r w:rsidR="00256C56" w:rsidRPr="0044102E">
        <w:rPr>
          <w:i/>
          <w:lang w:val="es-US"/>
        </w:rPr>
        <w:t>Eligibility</w:t>
      </w:r>
      <w:proofErr w:type="spellEnd"/>
      <w:r w:rsidR="00256C56" w:rsidRPr="0044102E">
        <w:rPr>
          <w:i/>
          <w:lang w:val="es-US"/>
        </w:rPr>
        <w:t xml:space="preserve"> </w:t>
      </w:r>
      <w:proofErr w:type="spellStart"/>
      <w:r w:rsidR="00256C56" w:rsidRPr="0044102E">
        <w:rPr>
          <w:i/>
          <w:lang w:val="es-US"/>
        </w:rPr>
        <w:t>Provision</w:t>
      </w:r>
      <w:proofErr w:type="spellEnd"/>
      <w:r w:rsidR="00256C56" w:rsidRPr="00D17DE5">
        <w:rPr>
          <w:lang w:val="es-US"/>
        </w:rPr>
        <w:t xml:space="preserve"> (CEP)) o copia de la tarjeta de Medicaid </w:t>
      </w:r>
      <w:r w:rsidR="00BC1655" w:rsidRPr="00D17DE5">
        <w:rPr>
          <w:lang w:val="es-US"/>
        </w:rPr>
        <w:t>en vigencia</w:t>
      </w:r>
      <w:r w:rsidR="00256C56" w:rsidRPr="00D17DE5">
        <w:rPr>
          <w:lang w:val="es-US"/>
        </w:rPr>
        <w:t xml:space="preserve">. </w:t>
      </w:r>
      <w:r w:rsidR="00BC1655" w:rsidRPr="00D17DE5">
        <w:rPr>
          <w:lang w:val="es-US"/>
        </w:rPr>
        <w:t>La verificación de</w:t>
      </w:r>
      <w:r w:rsidR="00256C56" w:rsidRPr="00D17DE5">
        <w:rPr>
          <w:lang w:val="es-US"/>
        </w:rPr>
        <w:t xml:space="preserve"> ingreso</w:t>
      </w:r>
      <w:r w:rsidR="00BC1655" w:rsidRPr="00D17DE5">
        <w:rPr>
          <w:lang w:val="es-US"/>
        </w:rPr>
        <w:t>s</w:t>
      </w:r>
      <w:r w:rsidR="00256C56" w:rsidRPr="00D17DE5">
        <w:rPr>
          <w:lang w:val="es-US"/>
        </w:rPr>
        <w:t xml:space="preserve"> familiar</w:t>
      </w:r>
      <w:r w:rsidR="00BC1655" w:rsidRPr="00D17DE5">
        <w:rPr>
          <w:lang w:val="es-US"/>
        </w:rPr>
        <w:t>es</w:t>
      </w:r>
      <w:r w:rsidR="00256C56" w:rsidRPr="00D17DE5">
        <w:rPr>
          <w:lang w:val="es-US"/>
        </w:rPr>
        <w:t xml:space="preserve"> puede incluir </w:t>
      </w:r>
      <w:r w:rsidR="00BC1655" w:rsidRPr="00D17DE5">
        <w:rPr>
          <w:lang w:val="es-US"/>
        </w:rPr>
        <w:t>recibos de sueldo</w:t>
      </w:r>
      <w:r w:rsidR="00256C56" w:rsidRPr="00D17DE5">
        <w:rPr>
          <w:lang w:val="es-US"/>
        </w:rPr>
        <w:t>, declaraciones de impuestos o formularios W-2.</w:t>
      </w:r>
    </w:p>
    <w:p w14:paraId="03A7FA3E" w14:textId="77777777" w:rsidR="004C782C" w:rsidRPr="00D17DE5" w:rsidRDefault="004C782C">
      <w:pPr>
        <w:rPr>
          <w:szCs w:val="24"/>
          <w:lang w:val="es-US"/>
        </w:rPr>
      </w:pPr>
    </w:p>
    <w:p w14:paraId="5E37D3D2" w14:textId="77777777" w:rsidR="004C782C" w:rsidRPr="00D17DE5" w:rsidRDefault="00BC1655" w:rsidP="001908BD">
      <w:pPr>
        <w:pStyle w:val="Heading2"/>
        <w:rPr>
          <w:lang w:val="es-US"/>
        </w:rPr>
      </w:pPr>
      <w:bookmarkStart w:id="7" w:name="_Toc511926288"/>
      <w:r w:rsidRPr="00D17DE5">
        <w:rPr>
          <w:lang w:val="es-US"/>
        </w:rPr>
        <w:t>Vacunación</w:t>
      </w:r>
      <w:bookmarkEnd w:id="7"/>
    </w:p>
    <w:p w14:paraId="1EC5FB14" w14:textId="77777777" w:rsidR="004C782C" w:rsidRPr="00D17DE5" w:rsidRDefault="00BC1655">
      <w:pPr>
        <w:rPr>
          <w:szCs w:val="24"/>
          <w:lang w:val="es-US"/>
        </w:rPr>
      </w:pPr>
      <w:r w:rsidRPr="00D17DE5">
        <w:rPr>
          <w:szCs w:val="24"/>
          <w:lang w:val="es-US"/>
        </w:rPr>
        <w:t xml:space="preserve">Se </w:t>
      </w:r>
      <w:r w:rsidRPr="00D17DE5">
        <w:rPr>
          <w:lang w:val="es-US"/>
        </w:rPr>
        <w:t>debe presentar documentación de las vacunas del niño en el momento de la inscripción.</w:t>
      </w:r>
    </w:p>
    <w:p w14:paraId="2C3DF54D" w14:textId="77777777" w:rsidR="0054144A" w:rsidRPr="00D17DE5" w:rsidRDefault="0054144A">
      <w:pPr>
        <w:rPr>
          <w:szCs w:val="24"/>
          <w:lang w:val="es-US"/>
        </w:rPr>
      </w:pPr>
    </w:p>
    <w:p w14:paraId="5FF845F1" w14:textId="77777777" w:rsidR="00E172BF" w:rsidRPr="00D17DE5" w:rsidRDefault="00E172BF" w:rsidP="0054144A">
      <w:pPr>
        <w:pStyle w:val="Heading1"/>
        <w:spacing w:before="0" w:after="0"/>
        <w:rPr>
          <w:lang w:val="es-US"/>
        </w:rPr>
      </w:pPr>
      <w:bookmarkStart w:id="8" w:name="_Toc499638380"/>
      <w:bookmarkStart w:id="9" w:name="The_parent_enrolling_a_child_must_comple"/>
      <w:bookmarkStart w:id="10" w:name="_Toc511926289"/>
      <w:bookmarkEnd w:id="8"/>
      <w:bookmarkEnd w:id="9"/>
      <w:r w:rsidRPr="00D17DE5">
        <w:rPr>
          <w:lang w:val="es-US"/>
        </w:rPr>
        <w:t>Proces</w:t>
      </w:r>
      <w:r w:rsidR="00BC1655" w:rsidRPr="00D17DE5">
        <w:rPr>
          <w:lang w:val="es-US"/>
        </w:rPr>
        <w:t>o de solicitud</w:t>
      </w:r>
      <w:bookmarkEnd w:id="10"/>
    </w:p>
    <w:p w14:paraId="52A00684" w14:textId="77777777" w:rsidR="00E172BF" w:rsidRPr="00580088" w:rsidRDefault="00BC1655" w:rsidP="0054144A">
      <w:r w:rsidRPr="00D17DE5">
        <w:rPr>
          <w:lang w:val="es-US"/>
        </w:rPr>
        <w:t>La madre o el padre que realiza la inscripción de</w:t>
      </w:r>
      <w:r w:rsidR="00746F7A">
        <w:rPr>
          <w:lang w:val="es-US"/>
        </w:rPr>
        <w:t xml:space="preserve"> su hijo/a</w:t>
      </w:r>
      <w:r w:rsidRPr="00D17DE5">
        <w:rPr>
          <w:lang w:val="es-US"/>
        </w:rPr>
        <w:t xml:space="preserve"> debe</w:t>
      </w:r>
      <w:r w:rsidR="003D567E" w:rsidRPr="00D17DE5">
        <w:rPr>
          <w:lang w:val="es-US"/>
        </w:rPr>
        <w:t>n</w:t>
      </w:r>
      <w:r w:rsidRPr="00D17DE5">
        <w:rPr>
          <w:lang w:val="es-US"/>
        </w:rPr>
        <w:t xml:space="preserve"> completar y presentar una solicitud de CERDEP. La solicitud debe ir acompañada de una copia del comprobante </w:t>
      </w:r>
      <w:r w:rsidR="000D4AA1" w:rsidRPr="00D17DE5">
        <w:rPr>
          <w:lang w:val="es-US"/>
        </w:rPr>
        <w:t>de la</w:t>
      </w:r>
      <w:r w:rsidRPr="00D17DE5">
        <w:rPr>
          <w:lang w:val="es-US"/>
        </w:rPr>
        <w:t xml:space="preserve"> </w:t>
      </w:r>
      <w:r w:rsidR="000D4AA1" w:rsidRPr="00D17DE5">
        <w:rPr>
          <w:lang w:val="es-US"/>
        </w:rPr>
        <w:t>edad del niño, la documentación de los</w:t>
      </w:r>
      <w:r w:rsidRPr="00D17DE5">
        <w:rPr>
          <w:lang w:val="es-US"/>
        </w:rPr>
        <w:t xml:space="preserve"> ingresos familiares y la documentación de vacunación. </w:t>
      </w:r>
      <w:r w:rsidR="00E172BF" w:rsidRPr="00580088">
        <w:rPr>
          <w:highlight w:val="yellow"/>
        </w:rPr>
        <w:t>Individual school districts may require additional documentation as deemed necessary</w:t>
      </w:r>
      <w:r w:rsidR="00E172BF" w:rsidRPr="00580088">
        <w:t>.</w:t>
      </w:r>
    </w:p>
    <w:p w14:paraId="6026D93B" w14:textId="77777777" w:rsidR="0054144A" w:rsidRPr="00580088" w:rsidRDefault="0054144A" w:rsidP="0054144A"/>
    <w:p w14:paraId="4D68A01F" w14:textId="77777777" w:rsidR="00E172BF" w:rsidRPr="00D17DE5" w:rsidRDefault="003D567E" w:rsidP="0054144A">
      <w:pPr>
        <w:pStyle w:val="Heading1"/>
        <w:spacing w:before="0" w:after="0"/>
        <w:rPr>
          <w:lang w:val="es-US"/>
        </w:rPr>
      </w:pPr>
      <w:bookmarkStart w:id="11" w:name="_Toc511926290"/>
      <w:r w:rsidRPr="00D17DE5">
        <w:rPr>
          <w:lang w:val="es-US"/>
        </w:rPr>
        <w:t>Evaluación</w:t>
      </w:r>
      <w:bookmarkEnd w:id="11"/>
    </w:p>
    <w:p w14:paraId="41D3B07C" w14:textId="77777777" w:rsidR="00E172BF" w:rsidRPr="00D17DE5" w:rsidRDefault="000D4AA1" w:rsidP="0054144A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  <w:r w:rsidRPr="00D17DE5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Todos los niños serán evaluados antes de la inscripción utilizando los Indicadores </w:t>
      </w:r>
      <w:r w:rsidR="003D567E" w:rsidRPr="00D17DE5">
        <w:rPr>
          <w:rFonts w:ascii="Times New Roman" w:hAnsi="Times New Roman" w:cs="Times New Roman"/>
          <w:b w:val="0"/>
          <w:sz w:val="24"/>
          <w:szCs w:val="24"/>
          <w:lang w:val="es-US"/>
        </w:rPr>
        <w:t>del Desarrollo para</w:t>
      </w:r>
      <w:r w:rsidR="0022692D" w:rsidRPr="00D17DE5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 </w:t>
      </w:r>
      <w:r w:rsidRPr="00D17DE5">
        <w:rPr>
          <w:rFonts w:ascii="Times New Roman" w:hAnsi="Times New Roman" w:cs="Times New Roman"/>
          <w:b w:val="0"/>
          <w:sz w:val="24"/>
          <w:szCs w:val="24"/>
          <w:lang w:val="es-US"/>
        </w:rPr>
        <w:t>la Evaluación del Aprendizaje (DIAL-3 o DIAL-4).</w:t>
      </w:r>
    </w:p>
    <w:p w14:paraId="71265C1C" w14:textId="77777777" w:rsidR="0054144A" w:rsidRPr="000D4AA1" w:rsidRDefault="0054144A" w:rsidP="0054144A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MX"/>
        </w:rPr>
      </w:pPr>
    </w:p>
    <w:p w14:paraId="67A8A0EB" w14:textId="77777777" w:rsidR="00E172BF" w:rsidRPr="0044102E" w:rsidRDefault="001F717A" w:rsidP="0054144A">
      <w:pPr>
        <w:pStyle w:val="Heading1"/>
        <w:spacing w:before="0" w:after="0"/>
        <w:rPr>
          <w:lang w:val="es-US"/>
        </w:rPr>
      </w:pPr>
      <w:bookmarkStart w:id="12" w:name="If_CDEP_schools_have_resources_for_healt"/>
      <w:bookmarkStart w:id="13" w:name="_Toc511926291"/>
      <w:bookmarkEnd w:id="12"/>
      <w:r w:rsidRPr="0044102E">
        <w:rPr>
          <w:lang w:val="es-US"/>
        </w:rPr>
        <w:lastRenderedPageBreak/>
        <w:t>Declaración contra la discriminación</w:t>
      </w:r>
      <w:bookmarkEnd w:id="13"/>
    </w:p>
    <w:p w14:paraId="4B325639" w14:textId="77777777" w:rsidR="00E172BF" w:rsidRPr="0044102E" w:rsidRDefault="001F717A" w:rsidP="0054144A">
      <w:pPr>
        <w:rPr>
          <w:szCs w:val="24"/>
          <w:lang w:val="es-US"/>
        </w:rPr>
      </w:pPr>
      <w:r w:rsidRPr="0044102E">
        <w:rPr>
          <w:lang w:val="es-US"/>
        </w:rPr>
        <w:t>Las escuelas aprobadas de CERDEP deben cumplir con las disposiciones constitucionales y todas las leyes federales y estatales que prohíben la discriminación por motivos de raza, color, religión, país de origen, edad, sexo o discapacidad</w:t>
      </w:r>
      <w:r w:rsidR="00746F7A">
        <w:rPr>
          <w:lang w:val="es-US"/>
        </w:rPr>
        <w:t>,</w:t>
      </w:r>
      <w:r w:rsidRPr="0044102E">
        <w:rPr>
          <w:lang w:val="es-US"/>
        </w:rPr>
        <w:t xml:space="preserve"> en la admisión, el tratamiento en sus programas y actividades o la necesidad de servicios educativos especiales. Para obtener más información sobre las normativas federales contra la discriminación, incluso sobre el Título IX, comuníquese con la</w:t>
      </w:r>
      <w:r w:rsidR="00F326DA" w:rsidRPr="0044102E">
        <w:rPr>
          <w:lang w:val="es-US"/>
        </w:rPr>
        <w:t xml:space="preserve"> Subsecretarí</w:t>
      </w:r>
      <w:r w:rsidRPr="0044102E">
        <w:rPr>
          <w:lang w:val="es-US"/>
        </w:rPr>
        <w:t xml:space="preserve">a de Derechos Civiles a </w:t>
      </w:r>
      <w:hyperlink r:id="rId15" w:history="1">
        <w:r w:rsidRPr="0044102E">
          <w:rPr>
            <w:rStyle w:val="Hyperlink"/>
            <w:lang w:val="es-US"/>
          </w:rPr>
          <w:t>ocr@ed.gov</w:t>
        </w:r>
      </w:hyperlink>
      <w:r w:rsidRPr="0044102E">
        <w:rPr>
          <w:lang w:val="es-US"/>
        </w:rPr>
        <w:t xml:space="preserve"> o llame al 1-800-421-3481.</w:t>
      </w:r>
    </w:p>
    <w:p w14:paraId="6522B666" w14:textId="77777777" w:rsidR="00E172BF" w:rsidRPr="0044102E" w:rsidRDefault="00E172BF" w:rsidP="0054144A">
      <w:pPr>
        <w:pStyle w:val="Default"/>
        <w:rPr>
          <w:lang w:val="es-US"/>
        </w:rPr>
      </w:pPr>
    </w:p>
    <w:p w14:paraId="7FBC6442" w14:textId="77777777" w:rsidR="00551899" w:rsidRPr="0044102E" w:rsidRDefault="001F717A" w:rsidP="0054144A">
      <w:pPr>
        <w:pStyle w:val="Heading1"/>
        <w:spacing w:before="0" w:after="0"/>
        <w:rPr>
          <w:lang w:val="es-US"/>
        </w:rPr>
      </w:pPr>
      <w:bookmarkStart w:id="14" w:name="_Toc511926292"/>
      <w:r w:rsidRPr="0044102E">
        <w:rPr>
          <w:lang w:val="es-US"/>
        </w:rPr>
        <w:t>Políticas y procedimientos operativos</w:t>
      </w:r>
      <w:bookmarkEnd w:id="14"/>
    </w:p>
    <w:p w14:paraId="795F25D1" w14:textId="77777777" w:rsidR="0054144A" w:rsidRPr="0044102E" w:rsidRDefault="0054144A" w:rsidP="0054144A">
      <w:pPr>
        <w:rPr>
          <w:lang w:val="es-US"/>
        </w:rPr>
      </w:pPr>
    </w:p>
    <w:p w14:paraId="523ACE37" w14:textId="77777777" w:rsidR="00E172BF" w:rsidRPr="0044102E" w:rsidRDefault="00F326DA" w:rsidP="0054144A">
      <w:pPr>
        <w:pStyle w:val="Heading2"/>
        <w:rPr>
          <w:lang w:val="es-US"/>
        </w:rPr>
      </w:pPr>
      <w:bookmarkStart w:id="15" w:name="_Toc511926293"/>
      <w:r w:rsidRPr="0044102E">
        <w:rPr>
          <w:lang w:val="es-US"/>
        </w:rPr>
        <w:t>Asistencia</w:t>
      </w:r>
      <w:bookmarkEnd w:id="15"/>
    </w:p>
    <w:p w14:paraId="35060799" w14:textId="77777777" w:rsidR="00E172BF" w:rsidRPr="0044102E" w:rsidRDefault="00F326DA" w:rsidP="0054144A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 asistencia regular es crucial para el éxito escolar de sus hijos. Los padres o las familias deben aceptar enviar a sus hijos al Programa de Educación para el Desarrollo Infantil (CERDEP) durante 6 ½ horas de instrucción, cinco días a la semana, 180 días al año. Las exclusiones de los 180 días de asistencia incluirían cierres del distrito escolar debido a situaciones climáticas peligrosas. Los niños que estén ausentes o lleguen tarde de manera crónica podrán ser removidos del programa.</w:t>
      </w:r>
      <w:r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 </w:t>
      </w:r>
    </w:p>
    <w:p w14:paraId="435E3679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es-US"/>
        </w:rPr>
      </w:pPr>
    </w:p>
    <w:p w14:paraId="105C9B26" w14:textId="77777777" w:rsidR="00E172BF" w:rsidRPr="0044102E" w:rsidRDefault="00F326DA" w:rsidP="00026B50">
      <w:pPr>
        <w:pStyle w:val="Heading2"/>
        <w:rPr>
          <w:lang w:val="es-US"/>
        </w:rPr>
      </w:pPr>
      <w:bookmarkStart w:id="16" w:name="_Toc511926294"/>
      <w:r w:rsidRPr="0044102E">
        <w:rPr>
          <w:lang w:val="es-US"/>
        </w:rPr>
        <w:t xml:space="preserve">Horario de </w:t>
      </w:r>
      <w:r w:rsidR="00A276CB" w:rsidRPr="0044102E">
        <w:rPr>
          <w:lang w:val="es-US"/>
        </w:rPr>
        <w:t>CERDEP</w:t>
      </w:r>
      <w:bookmarkEnd w:id="16"/>
      <w:r w:rsidR="00E172BF" w:rsidRPr="0044102E">
        <w:rPr>
          <w:lang w:val="es-US"/>
        </w:rPr>
        <w:t xml:space="preserve"> </w:t>
      </w:r>
    </w:p>
    <w:p w14:paraId="4BB8B674" w14:textId="77777777" w:rsidR="00E172BF" w:rsidRPr="005443BA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443BA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 xml:space="preserve">Please insert School/Program hours here and indicate </w:t>
      </w:r>
      <w:r w:rsidR="008C5077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whether</w:t>
      </w:r>
      <w:r w:rsidRPr="005443BA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 xml:space="preserve"> you are offering extended day</w:t>
      </w:r>
      <w:r w:rsidR="008C5077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 xml:space="preserve"> (up to two additional hours beyond the required 6.5 hours).</w:t>
      </w:r>
    </w:p>
    <w:p w14:paraId="083C5C15" w14:textId="77777777" w:rsidR="00E172BF" w:rsidRPr="005443BA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14:paraId="0EA5403D" w14:textId="77777777" w:rsidR="00E172BF" w:rsidRPr="0044102E" w:rsidRDefault="00E172BF" w:rsidP="00026B50">
      <w:pPr>
        <w:pStyle w:val="Heading2"/>
        <w:rPr>
          <w:lang w:val="es-US"/>
        </w:rPr>
      </w:pPr>
      <w:bookmarkStart w:id="17" w:name="_Toc511926295"/>
      <w:r w:rsidRPr="0044102E">
        <w:rPr>
          <w:lang w:val="es-US"/>
        </w:rPr>
        <w:t>Calendar</w:t>
      </w:r>
      <w:r w:rsidR="00F326DA" w:rsidRPr="0044102E">
        <w:rPr>
          <w:lang w:val="es-US"/>
        </w:rPr>
        <w:t>io escolar o del distrito</w:t>
      </w:r>
      <w:bookmarkEnd w:id="17"/>
      <w:r w:rsidRPr="0044102E">
        <w:rPr>
          <w:lang w:val="es-US"/>
        </w:rPr>
        <w:t xml:space="preserve"> </w:t>
      </w:r>
    </w:p>
    <w:p w14:paraId="749E16E2" w14:textId="77777777" w:rsidR="00E172BF" w:rsidRPr="0044102E" w:rsidRDefault="00FA0AA5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El CERDEP cumple con el año escolar tradicional de 180 días. Se incluye una </w:t>
      </w:r>
      <w:r w:rsidRPr="0044102E">
        <w:rPr>
          <w:rFonts w:ascii="Times New Roman" w:hAnsi="Times New Roman" w:cs="Times New Roman"/>
          <w:b w:val="0"/>
          <w:sz w:val="24"/>
          <w:szCs w:val="20"/>
          <w:highlight w:val="yellow"/>
          <w:lang w:val="es-US"/>
        </w:rPr>
        <w:t>copia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del calendario escolar en este manual.</w:t>
      </w:r>
    </w:p>
    <w:p w14:paraId="6FE0DB2D" w14:textId="77777777" w:rsidR="00CA5A61" w:rsidRPr="00FA0AA5" w:rsidRDefault="00CA5A61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highlight w:val="yellow"/>
          <w:lang w:val="es-MX"/>
        </w:rPr>
      </w:pPr>
    </w:p>
    <w:p w14:paraId="20454FF3" w14:textId="77777777" w:rsidR="00CA5A61" w:rsidRPr="00192E6C" w:rsidRDefault="00CA5A61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If you have extended year or summer school, indicate here.</w:t>
      </w:r>
      <w:r w:rsidR="008C5077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 xml:space="preserve"> By proviso districts may apply to extend the year by up to 40 days and offer summer programs.</w:t>
      </w:r>
    </w:p>
    <w:p w14:paraId="1E18E7D5" w14:textId="77777777" w:rsidR="00E172BF" w:rsidRPr="005443BA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14:paraId="3C82A5F4" w14:textId="77777777" w:rsidR="00E172BF" w:rsidRPr="0044102E" w:rsidRDefault="00FA0AA5" w:rsidP="00026B50">
      <w:pPr>
        <w:pStyle w:val="Heading2"/>
        <w:rPr>
          <w:lang w:val="es-US"/>
        </w:rPr>
      </w:pPr>
      <w:bookmarkStart w:id="18" w:name="_Toc511926296"/>
      <w:r w:rsidRPr="0044102E">
        <w:rPr>
          <w:lang w:val="es-US"/>
        </w:rPr>
        <w:t>Matrícula</w:t>
      </w:r>
      <w:bookmarkEnd w:id="18"/>
    </w:p>
    <w:p w14:paraId="7B2557BB" w14:textId="77777777" w:rsidR="00E172BF" w:rsidRPr="0044102E" w:rsidRDefault="00FA0AA5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No se requiere el pago de matrícula o cuotas con el único propósito de inscribirse o asistir a CERDEP. Se pued</w:t>
      </w:r>
      <w:r w:rsidR="000E45FD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 cobrar matrícula o cuotas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por </w:t>
      </w:r>
      <w:r w:rsidR="000E45FD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atención extendida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o </w:t>
      </w:r>
      <w:r w:rsidR="000E45FD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atención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integral</w:t>
      </w:r>
      <w:r w:rsidR="008431C0">
        <w:rPr>
          <w:rFonts w:ascii="Times New Roman" w:hAnsi="Times New Roman" w:cs="Times New Roman"/>
          <w:b w:val="0"/>
          <w:sz w:val="24"/>
          <w:szCs w:val="20"/>
          <w:lang w:val="es-US"/>
        </w:rPr>
        <w:t>,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0E45FD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siempre y cuando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no </w:t>
      </w:r>
      <w:r w:rsidR="000E45FD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sea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parte de un programa de expansión </w:t>
      </w:r>
      <w:r w:rsidR="000E45FD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subvencionado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por el estado</w:t>
      </w:r>
      <w:r w:rsidR="005775C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.</w:t>
      </w:r>
    </w:p>
    <w:p w14:paraId="62A395D2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  <w:lang w:val="es-US"/>
        </w:rPr>
      </w:pPr>
    </w:p>
    <w:p w14:paraId="38B780EA" w14:textId="77777777" w:rsidR="00E172BF" w:rsidRPr="0044102E" w:rsidRDefault="005775C4" w:rsidP="00026B50">
      <w:pPr>
        <w:pStyle w:val="Heading2"/>
        <w:rPr>
          <w:lang w:val="es-US"/>
        </w:rPr>
      </w:pPr>
      <w:bookmarkStart w:id="19" w:name="_Toc511926297"/>
      <w:r w:rsidRPr="0044102E">
        <w:rPr>
          <w:lang w:val="es-US"/>
        </w:rPr>
        <w:t>Atención Extendida/Atención Integral</w:t>
      </w:r>
      <w:bookmarkEnd w:id="19"/>
    </w:p>
    <w:p w14:paraId="72D972DD" w14:textId="77777777" w:rsidR="00E172BF" w:rsidRPr="0044102E" w:rsidRDefault="005775C4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La atención extendida o la atención integral pueden brindarse en el mismo lugar o en un lugar diferente con costo para las familias. </w:t>
      </w:r>
      <w:r w:rsidR="001A651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Es posible que haya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cupones de cuidado infantil del programa</w:t>
      </w:r>
      <w:r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 </w:t>
      </w:r>
      <w:hyperlink r:id="rId16" w:history="1">
        <w:r w:rsidRPr="0044102E">
          <w:rPr>
            <w:rStyle w:val="Hyperlink"/>
            <w:rFonts w:ascii="Times New Roman" w:hAnsi="Times New Roman"/>
            <w:b w:val="0"/>
            <w:sz w:val="24"/>
            <w:szCs w:val="24"/>
            <w:lang w:val="es-US"/>
          </w:rPr>
          <w:t xml:space="preserve">SC </w:t>
        </w:r>
        <w:proofErr w:type="spellStart"/>
        <w:r w:rsidRPr="0044102E">
          <w:rPr>
            <w:rStyle w:val="Hyperlink"/>
            <w:rFonts w:ascii="Times New Roman" w:hAnsi="Times New Roman"/>
            <w:b w:val="0"/>
            <w:sz w:val="24"/>
            <w:szCs w:val="24"/>
            <w:lang w:val="es-US"/>
          </w:rPr>
          <w:t>Voucher</w:t>
        </w:r>
        <w:proofErr w:type="spellEnd"/>
        <w:r w:rsidRPr="0044102E">
          <w:rPr>
            <w:rStyle w:val="Hyperlink"/>
            <w:rFonts w:ascii="Times New Roman" w:hAnsi="Times New Roman"/>
            <w:b w:val="0"/>
            <w:sz w:val="24"/>
            <w:szCs w:val="24"/>
            <w:lang w:val="es-US"/>
          </w:rPr>
          <w:t xml:space="preserve"> </w:t>
        </w:r>
        <w:proofErr w:type="spellStart"/>
        <w:r w:rsidRPr="0044102E">
          <w:rPr>
            <w:rStyle w:val="Hyperlink"/>
            <w:rFonts w:ascii="Times New Roman" w:hAnsi="Times New Roman"/>
            <w:b w:val="0"/>
            <w:sz w:val="24"/>
            <w:szCs w:val="24"/>
            <w:lang w:val="es-US"/>
          </w:rPr>
          <w:t>Program</w:t>
        </w:r>
        <w:proofErr w:type="spellEnd"/>
      </w:hyperlink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1A651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ara los niños que califiquen. El personal escolar les informará a las familias sobre cómo presentar la solicitud.</w:t>
      </w:r>
    </w:p>
    <w:p w14:paraId="1B186AAB" w14:textId="77777777" w:rsidR="00E172BF" w:rsidRPr="0044102E" w:rsidRDefault="00E172BF" w:rsidP="00026B50">
      <w:pPr>
        <w:rPr>
          <w:b/>
          <w:szCs w:val="24"/>
          <w:u w:val="single"/>
          <w:lang w:val="es-US"/>
        </w:rPr>
      </w:pPr>
    </w:p>
    <w:p w14:paraId="12C0E8A2" w14:textId="77777777" w:rsidR="00E172BF" w:rsidRPr="0044102E" w:rsidRDefault="008431C0" w:rsidP="007A2C08">
      <w:pPr>
        <w:pStyle w:val="Heading2"/>
        <w:rPr>
          <w:lang w:val="es-US"/>
        </w:rPr>
      </w:pPr>
      <w:bookmarkStart w:id="20" w:name="_Toc511926298"/>
      <w:r>
        <w:rPr>
          <w:lang w:val="es-US"/>
        </w:rPr>
        <w:t>Transpor</w:t>
      </w:r>
      <w:r w:rsidR="00E172BF" w:rsidRPr="0044102E">
        <w:rPr>
          <w:lang w:val="es-US"/>
        </w:rPr>
        <w:t>t</w:t>
      </w:r>
      <w:r w:rsidR="001A651C" w:rsidRPr="0044102E">
        <w:rPr>
          <w:lang w:val="es-US"/>
        </w:rPr>
        <w:t>e</w:t>
      </w:r>
      <w:bookmarkEnd w:id="20"/>
    </w:p>
    <w:p w14:paraId="0DA93F69" w14:textId="77777777" w:rsidR="00E172BF" w:rsidRPr="0044102E" w:rsidRDefault="001A651C" w:rsidP="00CA6DE9">
      <w:pPr>
        <w:rPr>
          <w:b/>
          <w:szCs w:val="24"/>
          <w:lang w:val="es-US"/>
        </w:rPr>
      </w:pPr>
      <w:r w:rsidRPr="0044102E">
        <w:rPr>
          <w:lang w:val="es-US"/>
        </w:rPr>
        <w:t>El distrito ofrecerá servicios de transporte a</w:t>
      </w:r>
      <w:r w:rsidR="008431C0">
        <w:rPr>
          <w:lang w:val="es-US"/>
        </w:rPr>
        <w:t xml:space="preserve"> las</w:t>
      </w:r>
      <w:r w:rsidRPr="0044102E">
        <w:rPr>
          <w:lang w:val="es-US"/>
        </w:rPr>
        <w:t xml:space="preserve"> escuelas públicas. Los distritos no serán responsables del transporte de los estudiantes que vivan fuera de la zona de asistencia para residentes. Por favor, notifique a la escuela inmediatamente sobre los cambios en el transporte. </w:t>
      </w:r>
      <w:r w:rsidRPr="0044102E">
        <w:rPr>
          <w:b/>
          <w:lang w:val="es-US"/>
        </w:rPr>
        <w:t>Solamente las personas autorizadas y con la identificación apropiada podrán retirar a su hijo/a de la escuela.</w:t>
      </w:r>
    </w:p>
    <w:p w14:paraId="30F2473B" w14:textId="77777777" w:rsidR="00E172BF" w:rsidRPr="0044102E" w:rsidRDefault="00E172BF">
      <w:pPr>
        <w:rPr>
          <w:szCs w:val="24"/>
          <w:lang w:val="es-US"/>
        </w:rPr>
      </w:pPr>
    </w:p>
    <w:p w14:paraId="59A38317" w14:textId="77777777" w:rsidR="00E172BF" w:rsidRPr="0044102E" w:rsidRDefault="0005129E">
      <w:pPr>
        <w:pStyle w:val="Heading2"/>
        <w:rPr>
          <w:lang w:val="es-US"/>
        </w:rPr>
      </w:pPr>
      <w:bookmarkStart w:id="21" w:name="_Toc511926299"/>
      <w:r w:rsidRPr="0044102E">
        <w:rPr>
          <w:lang w:val="es-US"/>
        </w:rPr>
        <w:t>Programa diario de CERDEP</w:t>
      </w:r>
      <w:bookmarkEnd w:id="21"/>
    </w:p>
    <w:p w14:paraId="70E8EF55" w14:textId="77777777" w:rsidR="00E172BF" w:rsidRPr="0044102E" w:rsidRDefault="00C433C1">
      <w:pPr>
        <w:rPr>
          <w:lang w:val="es-US"/>
        </w:rPr>
      </w:pPr>
      <w:r w:rsidRPr="0044102E">
        <w:rPr>
          <w:lang w:val="es-US"/>
        </w:rPr>
        <w:t xml:space="preserve">Se incorporará la oportunidad de un breve período de descanso </w:t>
      </w:r>
      <w:r w:rsidR="008431C0">
        <w:rPr>
          <w:lang w:val="es-US"/>
        </w:rPr>
        <w:t>en</w:t>
      </w:r>
      <w:r w:rsidRPr="0044102E">
        <w:rPr>
          <w:lang w:val="es-US"/>
        </w:rPr>
        <w:t xml:space="preserve"> cada día de instrucción. El período de descanso no debe ser superior a una hora por día, excepto que sea necesario para atender las necesidades individuales específicas de los niños. A los niños que no puedan dormir durante el período de descanso se les permitirá leer o participar en otra actividad tranquila. </w:t>
      </w:r>
      <w:r w:rsidR="0006291B" w:rsidRPr="0044102E">
        <w:rPr>
          <w:lang w:val="es-US"/>
        </w:rPr>
        <w:t>Se incluye u</w:t>
      </w:r>
      <w:r w:rsidRPr="0044102E">
        <w:rPr>
          <w:lang w:val="es-US"/>
        </w:rPr>
        <w:t xml:space="preserve">na </w:t>
      </w:r>
      <w:r w:rsidRPr="0044102E">
        <w:rPr>
          <w:highlight w:val="yellow"/>
          <w:lang w:val="es-US"/>
        </w:rPr>
        <w:t>copia</w:t>
      </w:r>
      <w:r w:rsidRPr="0044102E">
        <w:rPr>
          <w:lang w:val="es-US"/>
        </w:rPr>
        <w:t xml:space="preserve"> del horario </w:t>
      </w:r>
      <w:r w:rsidR="0006291B" w:rsidRPr="0044102E">
        <w:rPr>
          <w:lang w:val="es-US"/>
        </w:rPr>
        <w:t xml:space="preserve">diario </w:t>
      </w:r>
      <w:r w:rsidRPr="0044102E">
        <w:rPr>
          <w:lang w:val="es-US"/>
        </w:rPr>
        <w:t>de clases en este manual.</w:t>
      </w:r>
    </w:p>
    <w:p w14:paraId="333271E3" w14:textId="77777777" w:rsidR="00C433C1" w:rsidRPr="0044102E" w:rsidRDefault="00C433C1">
      <w:pPr>
        <w:rPr>
          <w:szCs w:val="24"/>
          <w:lang w:val="es-US"/>
        </w:rPr>
      </w:pPr>
    </w:p>
    <w:p w14:paraId="3147DB6C" w14:textId="77777777" w:rsidR="00E172BF" w:rsidRPr="0044102E" w:rsidRDefault="00E172BF" w:rsidP="00051FAD">
      <w:pPr>
        <w:pStyle w:val="Heading1"/>
        <w:spacing w:before="0" w:after="0"/>
        <w:rPr>
          <w:lang w:val="es-US"/>
        </w:rPr>
      </w:pPr>
      <w:bookmarkStart w:id="22" w:name="_Toc511926300"/>
      <w:r w:rsidRPr="0044102E">
        <w:rPr>
          <w:lang w:val="es-US"/>
        </w:rPr>
        <w:t>Confiden</w:t>
      </w:r>
      <w:r w:rsidR="0006291B" w:rsidRPr="0044102E">
        <w:rPr>
          <w:lang w:val="es-US"/>
        </w:rPr>
        <w:t>cialidad</w:t>
      </w:r>
      <w:bookmarkEnd w:id="22"/>
      <w:r w:rsidRPr="0044102E">
        <w:rPr>
          <w:lang w:val="es-US"/>
        </w:rPr>
        <w:t xml:space="preserve"> </w:t>
      </w:r>
    </w:p>
    <w:p w14:paraId="2CB97C6D" w14:textId="77777777" w:rsidR="00E172BF" w:rsidRPr="0044102E" w:rsidRDefault="00171958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Se mantendrá l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a confidencialidad de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los datos d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el niño y la familia en todo momento. Los f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ormularios de inscripción y todos los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demás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datos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sobre el niño y la familia estarán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a disposición de 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los padres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o 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tutores,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 dirección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, el personal docente y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el organismo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que provee las autorizaciones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. La información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pertinente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al niño no se pondrá a disposición de nadie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más,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de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ningún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modo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, sin el consentimiento expreso por escrito de</w:t>
      </w:r>
      <w:r w:rsidR="008431C0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la madre, el padre o </w:t>
      </w:r>
      <w:r w:rsidR="004B74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el</w:t>
      </w:r>
      <w:r w:rsidR="0006291B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tutor.</w:t>
      </w:r>
    </w:p>
    <w:p w14:paraId="62E7324B" w14:textId="77777777" w:rsidR="00051FAD" w:rsidRPr="0044102E" w:rsidRDefault="00051FAD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</w:p>
    <w:p w14:paraId="5A815923" w14:textId="77777777" w:rsidR="00E172BF" w:rsidRPr="0044102E" w:rsidRDefault="004B7454" w:rsidP="00051FAD">
      <w:pPr>
        <w:pStyle w:val="Heading1"/>
        <w:spacing w:before="0" w:after="0"/>
        <w:rPr>
          <w:u w:val="single"/>
          <w:lang w:val="es-US"/>
        </w:rPr>
      </w:pPr>
      <w:bookmarkStart w:id="23" w:name="_Toc511926301"/>
      <w:r w:rsidRPr="0044102E">
        <w:rPr>
          <w:lang w:val="es-US"/>
        </w:rPr>
        <w:t>Política sobre Disciplina y Orientación</w:t>
      </w:r>
      <w:bookmarkEnd w:id="23"/>
    </w:p>
    <w:p w14:paraId="2F457127" w14:textId="77777777" w:rsidR="00A42655" w:rsidRPr="0044102E" w:rsidRDefault="004B7454" w:rsidP="00051FAD">
      <w:pPr>
        <w:pStyle w:val="BodyText"/>
        <w:ind w:right="168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Los prestadores harán uso de técnicas de orientación apropiadas para 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 etapa d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el desarrollo y no permitir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án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castigos corporales 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ni la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disciplina severa. De conformidad con la 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normativa federal no reglamentaria (</w:t>
      </w:r>
      <w:hyperlink r:id="rId17" w:history="1">
        <w:r w:rsidR="00D01B02" w:rsidRPr="0044102E">
          <w:rPr>
            <w:rStyle w:val="Hyperlink"/>
            <w:rFonts w:ascii="Times New Roman" w:hAnsi="Times New Roman"/>
            <w:b w:val="0"/>
            <w:sz w:val="24"/>
            <w:szCs w:val="24"/>
            <w:lang w:val="es-US"/>
          </w:rPr>
          <w:t>nonregulatory federal guidance</w:t>
        </w:r>
      </w:hyperlink>
      <w:r w:rsidR="00D01B02" w:rsidRPr="0044102E">
        <w:rPr>
          <w:rStyle w:val="Hyperlink"/>
          <w:rFonts w:ascii="Times New Roman" w:hAnsi="Times New Roman"/>
          <w:b w:val="0"/>
          <w:sz w:val="24"/>
          <w:szCs w:val="24"/>
          <w:lang w:val="es-US"/>
        </w:rPr>
        <w:t>)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, 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no deben utilizarse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prácticas de exclusión para </w:t>
      </w:r>
      <w:r w:rsidR="00D01B02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mitigar los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comportamiento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no deseado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. 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En este sitio encontrarán l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os recursos sobre estrategias apropiadas para 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mitigar los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comportamiento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no deseado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y enseñar 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comportamiento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deseado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: </w:t>
      </w:r>
      <w:hyperlink r:id="rId18" w:history="1">
        <w:r w:rsidR="00D0488A" w:rsidRPr="0044102E">
          <w:rPr>
            <w:rStyle w:val="Hyperlink"/>
            <w:rFonts w:ascii="Times New Roman" w:hAnsi="Times New Roman"/>
            <w:b w:val="0"/>
            <w:sz w:val="24"/>
            <w:szCs w:val="20"/>
            <w:lang w:val="es-US"/>
          </w:rPr>
          <w:t>http://www.pyramidmodel.org/</w:t>
        </w:r>
      </w:hyperlink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. Los miembros del personal y los padres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/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tutores deberán firmar y fechar 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declaración de política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disciplinaria</w:t>
      </w:r>
      <w:r w:rsidR="00D0488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según lo requiera el Departamento de Servicios Sociales (DSS). Las políticas disciplinarias firmadas se </w:t>
      </w:r>
      <w:r w:rsidR="00F709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guardarán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F709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en los expedientes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.</w:t>
      </w:r>
    </w:p>
    <w:p w14:paraId="1612AC0E" w14:textId="77777777" w:rsidR="00A42655" w:rsidRPr="0044102E" w:rsidRDefault="00A42655" w:rsidP="00051FAD">
      <w:pPr>
        <w:pStyle w:val="BodyText"/>
        <w:ind w:right="168"/>
        <w:jc w:val="left"/>
        <w:rPr>
          <w:rFonts w:ascii="Times New Roman" w:hAnsi="Times New Roman" w:cs="Times New Roman"/>
          <w:b w:val="0"/>
          <w:color w:val="1F497D"/>
          <w:sz w:val="24"/>
          <w:szCs w:val="24"/>
          <w:lang w:val="es-US"/>
        </w:rPr>
      </w:pPr>
    </w:p>
    <w:p w14:paraId="655F421E" w14:textId="77777777" w:rsidR="00E172BF" w:rsidRPr="0044102E" w:rsidRDefault="005752C1" w:rsidP="00051FAD">
      <w:pPr>
        <w:pStyle w:val="BodyText"/>
        <w:ind w:right="168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Los expertos en la primera infancia creen que la buena disciplina es un proceso de aprendizaje que implica compasión, comprensión, sensibilidad y orientación. El objetivo de una buena disciplina es ayudar al niño a desarrollar autocontrol, responsabilidad y habilidades para resolver problemas, características que son fundamentales para que los estudiantes logren el </w:t>
      </w:r>
      <w:r w:rsidRPr="0044102E">
        <w:rPr>
          <w:rFonts w:ascii="Times New Roman" w:hAnsi="Times New Roman" w:cs="Times New Roman"/>
          <w:b w:val="0"/>
          <w:i/>
          <w:sz w:val="24"/>
          <w:szCs w:val="20"/>
          <w:lang w:val="es-US"/>
        </w:rPr>
        <w:t>Perfil de los Graduados de Carolina del Sur</w:t>
      </w:r>
      <w:r w:rsidR="00E172BF"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>.</w:t>
      </w:r>
      <w:r w:rsidR="00026B50" w:rsidRPr="0044102E">
        <w:rPr>
          <w:rStyle w:val="FootnoteReference"/>
          <w:rFonts w:ascii="Times New Roman" w:hAnsi="Times New Roman" w:cs="Times New Roman"/>
          <w:b w:val="0"/>
          <w:sz w:val="24"/>
          <w:szCs w:val="24"/>
          <w:lang w:val="es-US"/>
        </w:rPr>
        <w:footnoteReference w:id="3"/>
      </w:r>
      <w:r w:rsidR="00E172BF"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Los docentes fomentarán las buenas prácticas disciplinarias de </w:t>
      </w:r>
      <w:r w:rsidR="00F709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muchas mane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ras</w:t>
      </w:r>
      <w:r w:rsidR="00F7095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:</w:t>
      </w:r>
    </w:p>
    <w:p w14:paraId="1278591C" w14:textId="77777777" w:rsidR="00192E6C" w:rsidRPr="0044102E" w:rsidRDefault="00192E6C" w:rsidP="00051FAD">
      <w:pPr>
        <w:pStyle w:val="BodyText"/>
        <w:ind w:right="168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2DFF4357" w14:textId="77777777" w:rsidR="00E172BF" w:rsidRPr="0044102E" w:rsidRDefault="005752C1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Un entorno físico y un plan de estudios bien planeados</w:t>
      </w:r>
      <w:r w:rsidR="00196B1E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;</w:t>
      </w:r>
    </w:p>
    <w:p w14:paraId="34C734FA" w14:textId="77777777" w:rsidR="00E172BF" w:rsidRPr="0044102E" w:rsidRDefault="004B2A7C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Actuar como modelos a seguir para los niños;</w:t>
      </w:r>
    </w:p>
    <w:p w14:paraId="59482287" w14:textId="77777777" w:rsidR="00E172BF" w:rsidRPr="0044102E" w:rsidRDefault="004B2A7C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Establecer expectativas razonables y positivas;</w:t>
      </w:r>
    </w:p>
    <w:p w14:paraId="3F61685D" w14:textId="77777777" w:rsidR="00E172BF" w:rsidRPr="0044102E" w:rsidRDefault="004B2A7C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Respetar </w:t>
      </w:r>
      <w:r w:rsidR="008431C0">
        <w:rPr>
          <w:rFonts w:ascii="Times New Roman" w:hAnsi="Times New Roman" w:cs="Times New Roman"/>
          <w:b w:val="0"/>
          <w:sz w:val="24"/>
          <w:szCs w:val="20"/>
          <w:lang w:val="es-US"/>
        </w:rPr>
        <w:t>los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sentimientos;</w:t>
      </w:r>
    </w:p>
    <w:p w14:paraId="16ED9107" w14:textId="77777777" w:rsidR="00E172BF" w:rsidRPr="0044102E" w:rsidRDefault="004B2A7C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Confiar en que todos los niños serán exitosos;</w:t>
      </w:r>
    </w:p>
    <w:p w14:paraId="32E179D5" w14:textId="77777777" w:rsidR="00E172BF" w:rsidRPr="0044102E" w:rsidRDefault="004B2A7C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Ofrecer opciones buenas y razonables;</w:t>
      </w:r>
    </w:p>
    <w:p w14:paraId="0F0BB460" w14:textId="77777777" w:rsidR="00E172BF" w:rsidRPr="0044102E" w:rsidRDefault="004B2A7C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Habla</w:t>
      </w:r>
      <w:r w:rsidR="00FF691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tranquilamente </w:t>
      </w:r>
      <w:r w:rsidR="00FF691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sobre los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problemas; y</w:t>
      </w:r>
    </w:p>
    <w:p w14:paraId="4F13921A" w14:textId="77777777" w:rsidR="00E172BF" w:rsidRPr="0044102E" w:rsidRDefault="00FF6918" w:rsidP="00051FAD">
      <w:pPr>
        <w:pStyle w:val="BodyText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Reforzar s</w:t>
      </w:r>
      <w:r w:rsidR="004B2A7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iempre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 buena conducta</w:t>
      </w:r>
      <w:r w:rsidR="004B2A7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.</w:t>
      </w:r>
    </w:p>
    <w:p w14:paraId="3CD8D75F" w14:textId="77777777" w:rsidR="00E172BF" w:rsidRPr="0044102E" w:rsidRDefault="00E172BF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65CB2EE0" w14:textId="77777777" w:rsidR="00E172BF" w:rsidRPr="0044102E" w:rsidRDefault="00CC5046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>Los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castigos o el trato severo no fomentan los objetivos de la buena disciplina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, los cuales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incluye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, entre otras cosas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: dar nalgadas,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menospreci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ar,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verg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onzar, sacudir,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priva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alimentos,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lastRenderedPageBreak/>
        <w:t xml:space="preserve">agua, siestas, 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juegos al aire libre o ir al baño,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aislamiento no supervisado, o restri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ngir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el movimiento de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los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niño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="007C6224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 manera inapropiada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.</w:t>
      </w:r>
    </w:p>
    <w:p w14:paraId="3ED23FA3" w14:textId="77777777" w:rsidR="002536B1" w:rsidRPr="0044102E" w:rsidRDefault="002536B1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22E01826" w14:textId="77777777" w:rsidR="00E172BF" w:rsidRPr="0044102E" w:rsidRDefault="00BD3335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Habrá conflictos cuando los niños interactúen grupalmente. El personal docente implementará estrategias sanas cuya eficacia haya sido comprobada y que sean apropiadas para la situación. Algunas de las técnicas de orientación que el personal puede usar son las siguientes:</w:t>
      </w:r>
    </w:p>
    <w:p w14:paraId="0A0B2BAC" w14:textId="77777777" w:rsidR="00E172BF" w:rsidRPr="0044102E" w:rsidRDefault="00E172BF" w:rsidP="00051FA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</w:p>
    <w:p w14:paraId="69970BFF" w14:textId="77777777" w:rsidR="00E172BF" w:rsidRPr="0044102E" w:rsidRDefault="00BD3335" w:rsidP="00051FAD">
      <w:pPr>
        <w:pStyle w:val="BodyText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Resolución de conflictos: L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as maestra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 ayudan a los niños a aprender habilidades y lenguaje para resolver desacuerdos con sus compañeros;</w:t>
      </w:r>
    </w:p>
    <w:p w14:paraId="62B41D69" w14:textId="77777777" w:rsidR="00E172BF" w:rsidRPr="0044102E" w:rsidRDefault="00BD3335" w:rsidP="00026B50">
      <w:pPr>
        <w:pStyle w:val="BodyText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Re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encauzar o re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dir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eccionar a los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niño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: 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Con frecuencia,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los niños 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necesitan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sugerencias alternativas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y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concretas 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sobre su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comportamiento 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para que centren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su energía de una manera positiva;</w:t>
      </w:r>
    </w:p>
    <w:p w14:paraId="32D934F0" w14:textId="77777777" w:rsidR="00E172BF" w:rsidRPr="0044102E" w:rsidRDefault="004234BC" w:rsidP="00026B50">
      <w:pPr>
        <w:pStyle w:val="BodyText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Estímulo positivo: Las maestra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 elogian el comportamiento apropiado, teniendo cuidado de no prestar mucha atención 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los 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comportamiento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negativo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;</w:t>
      </w:r>
    </w:p>
    <w:p w14:paraId="51D0B553" w14:textId="77777777" w:rsidR="00E172BF" w:rsidRPr="0044102E" w:rsidRDefault="00BD3335" w:rsidP="007420D1">
      <w:pPr>
        <w:pStyle w:val="BodyText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Consecuencias naturales: 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or ejemplo, ayuda</w:t>
      </w:r>
      <w:r w:rsidR="004234B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 un niño a darse cuenta de que llegar tarde a las actividades grupales ocasionará que pierda su turno; o</w:t>
      </w:r>
    </w:p>
    <w:p w14:paraId="4EC91EB2" w14:textId="77777777" w:rsidR="00E172BF" w:rsidRPr="0044102E" w:rsidRDefault="00311DB8" w:rsidP="007420D1">
      <w:pPr>
        <w:pStyle w:val="BodyText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Remoción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del niño del grupo: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Esto 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se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debe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manej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ar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 manera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tranquila,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sin estrés innecesario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,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para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facilitar</w:t>
      </w:r>
      <w:r w:rsidR="00BD333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que el niño recupere el autocontrol.</w:t>
      </w:r>
    </w:p>
    <w:p w14:paraId="14AB81EF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12A47D8D" w14:textId="77777777" w:rsidR="00E172BF" w:rsidRPr="0044102E" w:rsidRDefault="00AD0285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Cada niño tiene </w:t>
      </w:r>
      <w:r w:rsidR="003378AA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diferentes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necesidades y requ</w:t>
      </w:r>
      <w:r w:rsidR="00B66FF3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erimientos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para desarrollar el autocontrol, el juicio y las habilidades para resolver problemas. Los </w:t>
      </w:r>
      <w:r w:rsidR="00B66FF3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docentes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y </w:t>
      </w:r>
      <w:r w:rsidR="00B66FF3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los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administradores trabajarán individualmente con cada niño y sus padres para establecer interacciones positivas.</w:t>
      </w:r>
    </w:p>
    <w:p w14:paraId="4B7147E3" w14:textId="77777777" w:rsidR="00192E6C" w:rsidRPr="0044102E" w:rsidRDefault="00192E6C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53DFBC1C" w14:textId="77777777" w:rsidR="00E172BF" w:rsidRPr="0044102E" w:rsidRDefault="00B66FF3" w:rsidP="00196B1E">
      <w:pPr>
        <w:pStyle w:val="Heading1"/>
        <w:spacing w:before="0" w:after="0"/>
        <w:rPr>
          <w:lang w:val="es-US"/>
        </w:rPr>
      </w:pPr>
      <w:bookmarkStart w:id="24" w:name="_Toc511926302"/>
      <w:r w:rsidRPr="0044102E">
        <w:rPr>
          <w:lang w:val="es-US"/>
        </w:rPr>
        <w:t>Políticas Educativas</w:t>
      </w:r>
      <w:bookmarkEnd w:id="24"/>
    </w:p>
    <w:p w14:paraId="4940668C" w14:textId="77777777" w:rsidR="00E172BF" w:rsidRPr="0044102E" w:rsidRDefault="00E172BF" w:rsidP="00196B1E">
      <w:pPr>
        <w:rPr>
          <w:b/>
          <w:szCs w:val="24"/>
          <w:u w:val="single"/>
          <w:lang w:val="es-US"/>
        </w:rPr>
      </w:pPr>
    </w:p>
    <w:p w14:paraId="46AAE3AC" w14:textId="77777777" w:rsidR="00E172BF" w:rsidRPr="0044102E" w:rsidRDefault="003F7990" w:rsidP="00196B1E">
      <w:pPr>
        <w:pStyle w:val="Heading2"/>
        <w:rPr>
          <w:lang w:val="es-US"/>
        </w:rPr>
      </w:pPr>
      <w:bookmarkStart w:id="25" w:name="_Toc511926303"/>
      <w:r w:rsidRPr="0044102E">
        <w:rPr>
          <w:lang w:val="es-US"/>
        </w:rPr>
        <w:t>Plan de estudios</w:t>
      </w:r>
      <w:bookmarkEnd w:id="25"/>
    </w:p>
    <w:p w14:paraId="24ED1D05" w14:textId="77777777" w:rsidR="00E172BF" w:rsidRPr="003F7990" w:rsidRDefault="003F7990" w:rsidP="00196B1E">
      <w:pPr>
        <w:pStyle w:val="Level3text"/>
        <w:ind w:left="0"/>
        <w:jc w:val="left"/>
        <w:rPr>
          <w:rFonts w:ascii="Times New Roman" w:hAnsi="Times New Roman" w:cs="Times New Roman"/>
          <w:szCs w:val="20"/>
          <w:lang w:val="es-ES"/>
        </w:rPr>
      </w:pPr>
      <w:r w:rsidRPr="0044102E">
        <w:rPr>
          <w:rFonts w:ascii="Times New Roman" w:hAnsi="Times New Roman" w:cs="Times New Roman"/>
          <w:szCs w:val="20"/>
          <w:lang w:val="es-US"/>
        </w:rPr>
        <w:t xml:space="preserve">Todos los aspectos del entorno educativo, incluyendo equipos y materiales, ambiente áulico, 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espacio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 al aire libre, interacciones 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entre el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 personal</w:t>
      </w:r>
      <w:r w:rsidR="001B69EA" w:rsidRPr="0044102E">
        <w:rPr>
          <w:rFonts w:ascii="Times New Roman" w:hAnsi="Times New Roman" w:cs="Times New Roman"/>
          <w:szCs w:val="20"/>
          <w:lang w:val="es-US"/>
        </w:rPr>
        <w:t xml:space="preserve"> y los niños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, estrategias 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didácticas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, disposiciones del centro 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educativo</w:t>
      </w:r>
      <w:r w:rsidRPr="0044102E">
        <w:rPr>
          <w:rFonts w:ascii="Times New Roman" w:hAnsi="Times New Roman" w:cs="Times New Roman"/>
          <w:szCs w:val="20"/>
          <w:lang w:val="es-US"/>
        </w:rPr>
        <w:t>, etc.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,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 deben estar funda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menta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dos </w:t>
      </w:r>
      <w:r w:rsidR="008431C0">
        <w:rPr>
          <w:rFonts w:ascii="Times New Roman" w:hAnsi="Times New Roman" w:cs="Times New Roman"/>
          <w:szCs w:val="20"/>
          <w:lang w:val="es-US"/>
        </w:rPr>
        <w:t>en</w:t>
      </w:r>
      <w:r w:rsidR="001B69EA" w:rsidRPr="0044102E">
        <w:rPr>
          <w:rFonts w:ascii="Times New Roman" w:hAnsi="Times New Roman" w:cs="Times New Roman"/>
          <w:szCs w:val="20"/>
          <w:lang w:val="es-US"/>
        </w:rPr>
        <w:t xml:space="preserve"> </w:t>
      </w:r>
      <w:r w:rsidRPr="0044102E">
        <w:rPr>
          <w:rFonts w:ascii="Times New Roman" w:hAnsi="Times New Roman" w:cs="Times New Roman"/>
          <w:szCs w:val="20"/>
          <w:lang w:val="es-US"/>
        </w:rPr>
        <w:t>investigaci</w:t>
      </w:r>
      <w:r w:rsidR="001B69EA" w:rsidRPr="0044102E">
        <w:rPr>
          <w:rFonts w:ascii="Times New Roman" w:hAnsi="Times New Roman" w:cs="Times New Roman"/>
          <w:szCs w:val="20"/>
          <w:lang w:val="es-US"/>
        </w:rPr>
        <w:t xml:space="preserve">ones actuales sobre 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la primera infancia y </w:t>
      </w:r>
      <w:r w:rsidR="001B69EA" w:rsidRPr="0044102E">
        <w:rPr>
          <w:rFonts w:ascii="Times New Roman" w:hAnsi="Times New Roman" w:cs="Times New Roman"/>
          <w:szCs w:val="20"/>
          <w:lang w:val="es-US"/>
        </w:rPr>
        <w:t xml:space="preserve">deben 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enfocarse en las necesidades académicas y 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evolutivas de los niños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 de cuatro años</w:t>
      </w:r>
      <w:r w:rsidR="001B69EA" w:rsidRPr="0044102E">
        <w:rPr>
          <w:rFonts w:ascii="Times New Roman" w:hAnsi="Times New Roman" w:cs="Times New Roman"/>
          <w:szCs w:val="20"/>
          <w:lang w:val="es-US"/>
        </w:rPr>
        <w:t>.</w:t>
      </w:r>
      <w:r w:rsidRPr="0044102E">
        <w:rPr>
          <w:rFonts w:ascii="Times New Roman" w:hAnsi="Times New Roman" w:cs="Times New Roman"/>
          <w:szCs w:val="20"/>
          <w:lang w:val="es-US"/>
        </w:rPr>
        <w:t xml:space="preserve"> El plan de estudios que se implementará es </w:t>
      </w:r>
      <w:proofErr w:type="spellStart"/>
      <w:r w:rsidR="001B69EA" w:rsidRPr="001B69EA">
        <w:rPr>
          <w:rFonts w:ascii="Times New Roman" w:hAnsi="Times New Roman" w:cs="Times New Roman"/>
          <w:highlight w:val="yellow"/>
          <w:lang w:val="es-MX"/>
        </w:rPr>
        <w:t>insert</w:t>
      </w:r>
      <w:proofErr w:type="spellEnd"/>
      <w:r w:rsidR="001B69EA" w:rsidRPr="001B69EA">
        <w:rPr>
          <w:rFonts w:ascii="Times New Roman" w:hAnsi="Times New Roman" w:cs="Times New Roman"/>
          <w:highlight w:val="yellow"/>
          <w:lang w:val="es-MX"/>
        </w:rPr>
        <w:t xml:space="preserve"> </w:t>
      </w:r>
      <w:proofErr w:type="spellStart"/>
      <w:r w:rsidR="001B69EA" w:rsidRPr="001B69EA">
        <w:rPr>
          <w:rFonts w:ascii="Times New Roman" w:hAnsi="Times New Roman" w:cs="Times New Roman"/>
          <w:highlight w:val="yellow"/>
          <w:lang w:val="es-MX"/>
        </w:rPr>
        <w:t>curriculum</w:t>
      </w:r>
      <w:proofErr w:type="spellEnd"/>
      <w:r w:rsidR="001B69EA" w:rsidRPr="001B69EA">
        <w:rPr>
          <w:rFonts w:ascii="Times New Roman" w:hAnsi="Times New Roman" w:cs="Times New Roman"/>
          <w:highlight w:val="yellow"/>
          <w:lang w:val="es-MX"/>
        </w:rPr>
        <w:t xml:space="preserve"> </w:t>
      </w:r>
      <w:proofErr w:type="spellStart"/>
      <w:r w:rsidR="001B69EA" w:rsidRPr="001B69EA">
        <w:rPr>
          <w:rFonts w:ascii="Times New Roman" w:hAnsi="Times New Roman" w:cs="Times New Roman"/>
          <w:highlight w:val="yellow"/>
          <w:lang w:val="es-MX"/>
        </w:rPr>
        <w:t>choice</w:t>
      </w:r>
      <w:proofErr w:type="spellEnd"/>
      <w:r w:rsidR="001B69EA" w:rsidRPr="001B69EA">
        <w:rPr>
          <w:rFonts w:ascii="Times New Roman" w:hAnsi="Times New Roman" w:cs="Times New Roman"/>
          <w:highlight w:val="yellow"/>
          <w:lang w:val="es-MX"/>
        </w:rPr>
        <w:t xml:space="preserve"> </w:t>
      </w:r>
      <w:proofErr w:type="spellStart"/>
      <w:r w:rsidR="001B69EA" w:rsidRPr="001B69EA">
        <w:rPr>
          <w:rFonts w:ascii="Times New Roman" w:hAnsi="Times New Roman" w:cs="Times New Roman"/>
          <w:highlight w:val="yellow"/>
          <w:lang w:val="es-MX"/>
        </w:rPr>
        <w:t>title</w:t>
      </w:r>
      <w:proofErr w:type="spellEnd"/>
      <w:r w:rsidR="001B69EA" w:rsidRPr="001B69EA">
        <w:rPr>
          <w:rFonts w:ascii="Times New Roman" w:hAnsi="Times New Roman" w:cs="Times New Roman"/>
          <w:highlight w:val="yellow"/>
          <w:lang w:val="es-MX"/>
        </w:rPr>
        <w:t xml:space="preserve"> </w:t>
      </w:r>
      <w:proofErr w:type="spellStart"/>
      <w:r w:rsidR="001B69EA" w:rsidRPr="001B69EA">
        <w:rPr>
          <w:rFonts w:ascii="Times New Roman" w:hAnsi="Times New Roman" w:cs="Times New Roman"/>
          <w:highlight w:val="yellow"/>
          <w:lang w:val="es-MX"/>
        </w:rPr>
        <w:t>here</w:t>
      </w:r>
      <w:proofErr w:type="spellEnd"/>
      <w:r w:rsidR="001B69EA" w:rsidRPr="001B69EA">
        <w:rPr>
          <w:rFonts w:ascii="Times New Roman" w:hAnsi="Times New Roman" w:cs="Times New Roman"/>
          <w:highlight w:val="yellow"/>
          <w:lang w:val="es-MX"/>
        </w:rPr>
        <w:t>.</w:t>
      </w:r>
    </w:p>
    <w:p w14:paraId="377F12FF" w14:textId="77777777" w:rsidR="00E172BF" w:rsidRPr="003F7990" w:rsidRDefault="00E172BF" w:rsidP="007420D1">
      <w:pPr>
        <w:pStyle w:val="Level3text"/>
        <w:jc w:val="left"/>
        <w:rPr>
          <w:rFonts w:ascii="Times New Roman" w:hAnsi="Times New Roman" w:cs="Times New Roman"/>
          <w:lang w:val="es-MX"/>
        </w:rPr>
      </w:pPr>
    </w:p>
    <w:p w14:paraId="210893BC" w14:textId="77777777" w:rsidR="00E172BF" w:rsidRPr="005443BA" w:rsidRDefault="00E172BF" w:rsidP="007A2C08">
      <w:pPr>
        <w:rPr>
          <w:b/>
          <w:szCs w:val="24"/>
        </w:rPr>
      </w:pPr>
      <w:r w:rsidRPr="005443BA">
        <w:rPr>
          <w:b/>
          <w:szCs w:val="24"/>
          <w:highlight w:val="yellow"/>
        </w:rPr>
        <w:t>*Schools are to include the following information on only the curriculum that they have chosen.</w:t>
      </w:r>
    </w:p>
    <w:p w14:paraId="611857A1" w14:textId="77777777" w:rsidR="00E172BF" w:rsidRPr="005443BA" w:rsidRDefault="00E172BF" w:rsidP="00CA6DE9">
      <w:pPr>
        <w:ind w:left="1080"/>
        <w:rPr>
          <w:b/>
          <w:bCs/>
          <w:szCs w:val="24"/>
        </w:rPr>
      </w:pPr>
    </w:p>
    <w:p w14:paraId="7DE6AE80" w14:textId="77777777" w:rsidR="005443BA" w:rsidRPr="0044102E" w:rsidRDefault="005443BA">
      <w:pPr>
        <w:rPr>
          <w:szCs w:val="24"/>
          <w:lang w:val="es-US"/>
        </w:rPr>
      </w:pPr>
      <w:bookmarkStart w:id="26" w:name="_Toc511926304"/>
      <w:r w:rsidRPr="0044102E">
        <w:rPr>
          <w:rStyle w:val="Heading3Char"/>
          <w:lang w:val="es-US"/>
        </w:rPr>
        <w:t xml:space="preserve">Big Day for </w:t>
      </w:r>
      <w:proofErr w:type="spellStart"/>
      <w:r w:rsidRPr="0044102E">
        <w:rPr>
          <w:rStyle w:val="Heading3Char"/>
          <w:lang w:val="es-US"/>
        </w:rPr>
        <w:t>PreK</w:t>
      </w:r>
      <w:bookmarkEnd w:id="26"/>
      <w:proofErr w:type="spellEnd"/>
      <w:r w:rsidR="00196B1E" w:rsidRPr="0044102E">
        <w:rPr>
          <w:szCs w:val="24"/>
          <w:lang w:val="es-US"/>
        </w:rPr>
        <w:t xml:space="preserve"> </w:t>
      </w:r>
      <w:r w:rsidR="001B69EA" w:rsidRPr="0044102E">
        <w:rPr>
          <w:lang w:val="es-US"/>
        </w:rPr>
        <w:t xml:space="preserve">brinda enseñanza </w:t>
      </w:r>
      <w:r w:rsidR="004E2CDA" w:rsidRPr="0044102E">
        <w:rPr>
          <w:lang w:val="es-US"/>
        </w:rPr>
        <w:t>intencional</w:t>
      </w:r>
      <w:r w:rsidR="001B69EA" w:rsidRPr="0044102E">
        <w:rPr>
          <w:lang w:val="es-US"/>
        </w:rPr>
        <w:t xml:space="preserve"> en todos los </w:t>
      </w:r>
      <w:r w:rsidR="004E2CDA" w:rsidRPr="0044102E">
        <w:rPr>
          <w:lang w:val="es-US"/>
        </w:rPr>
        <w:t>ámbitos educativos</w:t>
      </w:r>
      <w:r w:rsidR="001B69EA" w:rsidRPr="0044102E">
        <w:rPr>
          <w:lang w:val="es-US"/>
        </w:rPr>
        <w:t>: desarrollo socioemocional, lenguaje oral y vocabulario, lectura emergente, escritura emergente, matemáticas, ciencias, estudios sociales, bellas artes, desarrollo físico, tecnología. Para obtener más información, visite</w:t>
      </w:r>
      <w:r w:rsidRPr="0044102E">
        <w:rPr>
          <w:szCs w:val="24"/>
          <w:lang w:val="es-US"/>
        </w:rPr>
        <w:t xml:space="preserve"> </w:t>
      </w:r>
      <w:hyperlink r:id="rId19" w:history="1">
        <w:r w:rsidR="00192E6C" w:rsidRPr="0044102E">
          <w:rPr>
            <w:rStyle w:val="Hyperlink"/>
            <w:szCs w:val="24"/>
            <w:lang w:val="es-US"/>
          </w:rPr>
          <w:t>http://www.hmhco.com/products/big-day-pre-k/</w:t>
        </w:r>
      </w:hyperlink>
      <w:r w:rsidR="00192E6C" w:rsidRPr="0044102E">
        <w:rPr>
          <w:szCs w:val="24"/>
          <w:lang w:val="es-US"/>
        </w:rPr>
        <w:t>.</w:t>
      </w:r>
    </w:p>
    <w:p w14:paraId="15C15DBD" w14:textId="77777777" w:rsidR="00192E6C" w:rsidRPr="0044102E" w:rsidRDefault="00192E6C">
      <w:pPr>
        <w:ind w:left="1080"/>
        <w:rPr>
          <w:szCs w:val="24"/>
          <w:lang w:val="es-US"/>
        </w:rPr>
      </w:pPr>
    </w:p>
    <w:p w14:paraId="3635CB3E" w14:textId="77777777" w:rsidR="00E172BF" w:rsidRPr="0044102E" w:rsidRDefault="00E172BF">
      <w:pPr>
        <w:rPr>
          <w:szCs w:val="24"/>
          <w:u w:val="single"/>
          <w:lang w:val="es-US"/>
        </w:rPr>
      </w:pPr>
      <w:bookmarkStart w:id="27" w:name="_Toc511926305"/>
      <w:r w:rsidRPr="0044102E">
        <w:rPr>
          <w:rStyle w:val="Heading3Char"/>
          <w:lang w:val="es-US"/>
        </w:rPr>
        <w:t xml:space="preserve">Creative </w:t>
      </w:r>
      <w:proofErr w:type="spellStart"/>
      <w:r w:rsidRPr="0044102E">
        <w:rPr>
          <w:rStyle w:val="Heading3Char"/>
          <w:lang w:val="es-US"/>
        </w:rPr>
        <w:t>Curriculum</w:t>
      </w:r>
      <w:bookmarkEnd w:id="27"/>
      <w:proofErr w:type="spellEnd"/>
      <w:r w:rsidRPr="0044102E">
        <w:rPr>
          <w:szCs w:val="24"/>
          <w:lang w:val="es-US"/>
        </w:rPr>
        <w:t xml:space="preserve"> </w:t>
      </w:r>
      <w:r w:rsidR="00930DC2" w:rsidRPr="0044102E">
        <w:rPr>
          <w:lang w:val="es-US"/>
        </w:rPr>
        <w:t>es un enfoque práctico sobre cómo organizar el entorno para sustentar el desarrollo social y el aprendizaje activo de los niños. Está basado en la</w:t>
      </w:r>
      <w:r w:rsidR="00474E9A" w:rsidRPr="0044102E">
        <w:rPr>
          <w:lang w:val="es-US"/>
        </w:rPr>
        <w:t>s</w:t>
      </w:r>
      <w:r w:rsidR="00930DC2" w:rsidRPr="0044102E">
        <w:rPr>
          <w:lang w:val="es-US"/>
        </w:rPr>
        <w:t xml:space="preserve"> teoría</w:t>
      </w:r>
      <w:r w:rsidR="00474E9A" w:rsidRPr="0044102E">
        <w:rPr>
          <w:lang w:val="es-US"/>
        </w:rPr>
        <w:t>s</w:t>
      </w:r>
      <w:r w:rsidR="00930DC2" w:rsidRPr="0044102E">
        <w:rPr>
          <w:lang w:val="es-US"/>
        </w:rPr>
        <w:t xml:space="preserve"> del desarrollo infantil. Al cambiar y enriquecer el entorno continuamente, los </w:t>
      </w:r>
      <w:r w:rsidR="00474E9A" w:rsidRPr="0044102E">
        <w:rPr>
          <w:lang w:val="es-US"/>
        </w:rPr>
        <w:t>docentes</w:t>
      </w:r>
      <w:r w:rsidR="00930DC2" w:rsidRPr="0044102E">
        <w:rPr>
          <w:lang w:val="es-US"/>
        </w:rPr>
        <w:t xml:space="preserve"> pueden promover el aprendizaje y la creatividad de los niños. </w:t>
      </w:r>
      <w:r w:rsidR="00474E9A" w:rsidRPr="0044102E">
        <w:rPr>
          <w:lang w:val="es-US"/>
        </w:rPr>
        <w:t xml:space="preserve">Destaca que se debe establecer una relación de </w:t>
      </w:r>
      <w:r w:rsidR="00474E9A" w:rsidRPr="0044102E">
        <w:rPr>
          <w:lang w:val="es-US"/>
        </w:rPr>
        <w:lastRenderedPageBreak/>
        <w:t>colaboración</w:t>
      </w:r>
      <w:r w:rsidR="00930DC2" w:rsidRPr="0044102E">
        <w:rPr>
          <w:lang w:val="es-US"/>
        </w:rPr>
        <w:t xml:space="preserve"> con los padres y ofrece ideas prácticas para explicar</w:t>
      </w:r>
      <w:r w:rsidR="00474E9A" w:rsidRPr="0044102E">
        <w:rPr>
          <w:lang w:val="es-US"/>
        </w:rPr>
        <w:t>les</w:t>
      </w:r>
      <w:r w:rsidR="00930DC2" w:rsidRPr="0044102E">
        <w:rPr>
          <w:lang w:val="es-US"/>
        </w:rPr>
        <w:t xml:space="preserve"> el plan de estudios. Para obtener más información, visite</w:t>
      </w:r>
      <w:r w:rsidR="00930DC2" w:rsidRPr="0044102E">
        <w:rPr>
          <w:szCs w:val="24"/>
          <w:lang w:val="es-US"/>
        </w:rPr>
        <w:t xml:space="preserve"> </w:t>
      </w:r>
      <w:hyperlink r:id="rId20" w:history="1">
        <w:r w:rsidRPr="0044102E">
          <w:rPr>
            <w:rStyle w:val="Hyperlink"/>
            <w:szCs w:val="24"/>
            <w:lang w:val="es-US"/>
          </w:rPr>
          <w:t>www.teachingstrategies.com</w:t>
        </w:r>
      </w:hyperlink>
      <w:r w:rsidR="00196B1E" w:rsidRPr="0044102E">
        <w:rPr>
          <w:szCs w:val="24"/>
          <w:lang w:val="es-US"/>
        </w:rPr>
        <w:t>.</w:t>
      </w:r>
    </w:p>
    <w:p w14:paraId="48C2CA1D" w14:textId="77777777" w:rsidR="00192E6C" w:rsidRPr="0044102E" w:rsidRDefault="00192E6C">
      <w:pPr>
        <w:ind w:left="1080"/>
        <w:rPr>
          <w:szCs w:val="24"/>
          <w:u w:val="single"/>
          <w:lang w:val="es-US"/>
        </w:rPr>
      </w:pPr>
    </w:p>
    <w:p w14:paraId="73D08409" w14:textId="77777777" w:rsidR="005443BA" w:rsidRPr="0044102E" w:rsidRDefault="00474E9A">
      <w:pPr>
        <w:pStyle w:val="body"/>
        <w:shd w:val="clear" w:color="auto" w:fill="FFFFFF"/>
        <w:spacing w:before="0" w:beforeAutospacing="0" w:after="0" w:afterAutospacing="0"/>
        <w:rPr>
          <w:lang w:val="es-US"/>
        </w:rPr>
      </w:pPr>
      <w:r w:rsidRPr="0044102E">
        <w:rPr>
          <w:lang w:val="es-US"/>
        </w:rPr>
        <w:t>El plan de estudios preescolar de</w:t>
      </w:r>
      <w:r w:rsidRPr="0044102E">
        <w:rPr>
          <w:rStyle w:val="Heading3Char"/>
          <w:lang w:val="es-US"/>
        </w:rPr>
        <w:t xml:space="preserve"> </w:t>
      </w:r>
      <w:proofErr w:type="spellStart"/>
      <w:r w:rsidR="005443BA" w:rsidRPr="0044102E">
        <w:rPr>
          <w:rStyle w:val="Heading3Char"/>
          <w:lang w:val="es-US"/>
        </w:rPr>
        <w:t>The</w:t>
      </w:r>
      <w:proofErr w:type="spellEnd"/>
      <w:r w:rsidR="005443BA" w:rsidRPr="0044102E">
        <w:rPr>
          <w:rStyle w:val="Heading3Char"/>
          <w:lang w:val="es-US"/>
        </w:rPr>
        <w:t xml:space="preserve"> </w:t>
      </w:r>
      <w:proofErr w:type="spellStart"/>
      <w:r w:rsidR="005443BA" w:rsidRPr="0044102E">
        <w:rPr>
          <w:rStyle w:val="Heading3Char"/>
          <w:lang w:val="es-US"/>
        </w:rPr>
        <w:t>InvestiGator</w:t>
      </w:r>
      <w:proofErr w:type="spellEnd"/>
      <w:r w:rsidR="005443BA" w:rsidRPr="0044102E">
        <w:rPr>
          <w:rStyle w:val="Heading3Char"/>
          <w:lang w:val="es-US"/>
        </w:rPr>
        <w:t xml:space="preserve"> Club</w:t>
      </w:r>
      <w:r w:rsidR="005443BA" w:rsidRPr="0044102E">
        <w:rPr>
          <w:lang w:val="es-US"/>
        </w:rPr>
        <w:t xml:space="preserve"> </w:t>
      </w:r>
      <w:r w:rsidR="00D760DA" w:rsidRPr="0044102E">
        <w:rPr>
          <w:lang w:val="es-US"/>
        </w:rPr>
        <w:t>crea</w:t>
      </w:r>
      <w:r w:rsidRPr="0044102E">
        <w:rPr>
          <w:lang w:val="es-US"/>
        </w:rPr>
        <w:t xml:space="preserve"> una sensación de </w:t>
      </w:r>
      <w:r w:rsidR="00D760DA" w:rsidRPr="0044102E">
        <w:rPr>
          <w:lang w:val="es-US"/>
        </w:rPr>
        <w:t>asombro</w:t>
      </w:r>
      <w:r w:rsidRPr="0044102E">
        <w:rPr>
          <w:lang w:val="es-US"/>
        </w:rPr>
        <w:t xml:space="preserve"> al conectar el juego, la imaginación y el contenido con el mundo real. </w:t>
      </w:r>
      <w:proofErr w:type="spellStart"/>
      <w:r w:rsidRPr="0044102E">
        <w:rPr>
          <w:lang w:val="es-US"/>
        </w:rPr>
        <w:t>InvestiGator</w:t>
      </w:r>
      <w:proofErr w:type="spellEnd"/>
      <w:r w:rsidRPr="0044102E">
        <w:rPr>
          <w:lang w:val="es-US"/>
        </w:rPr>
        <w:t xml:space="preserve"> desafía a los niños a usar sus sentidos, </w:t>
      </w:r>
      <w:r w:rsidR="00D760DA" w:rsidRPr="0044102E">
        <w:rPr>
          <w:lang w:val="es-US"/>
        </w:rPr>
        <w:t xml:space="preserve">a </w:t>
      </w:r>
      <w:r w:rsidRPr="0044102E">
        <w:rPr>
          <w:lang w:val="es-US"/>
        </w:rPr>
        <w:t>hacer preguntas y</w:t>
      </w:r>
      <w:r w:rsidR="00D760DA" w:rsidRPr="0044102E">
        <w:rPr>
          <w:lang w:val="es-US"/>
        </w:rPr>
        <w:t xml:space="preserve"> a</w:t>
      </w:r>
      <w:r w:rsidRPr="0044102E">
        <w:rPr>
          <w:lang w:val="es-US"/>
        </w:rPr>
        <w:t xml:space="preserve"> encontrar las respuestas en un entorno </w:t>
      </w:r>
      <w:r w:rsidR="00D760DA" w:rsidRPr="0044102E">
        <w:rPr>
          <w:lang w:val="es-US"/>
        </w:rPr>
        <w:t xml:space="preserve">propicio </w:t>
      </w:r>
      <w:r w:rsidR="009078BE" w:rsidRPr="0044102E">
        <w:rPr>
          <w:lang w:val="es-US"/>
        </w:rPr>
        <w:t xml:space="preserve">donde se fomenta el </w:t>
      </w:r>
      <w:r w:rsidRPr="0044102E">
        <w:rPr>
          <w:lang w:val="es-US"/>
        </w:rPr>
        <w:t>lenguaje y</w:t>
      </w:r>
      <w:r w:rsidR="009078BE" w:rsidRPr="0044102E">
        <w:rPr>
          <w:lang w:val="es-US"/>
        </w:rPr>
        <w:t xml:space="preserve"> la</w:t>
      </w:r>
      <w:r w:rsidRPr="0044102E">
        <w:rPr>
          <w:lang w:val="es-US"/>
        </w:rPr>
        <w:t xml:space="preserve"> alfabetización. </w:t>
      </w:r>
      <w:proofErr w:type="spellStart"/>
      <w:r w:rsidRPr="0044102E">
        <w:rPr>
          <w:lang w:val="es-US"/>
        </w:rPr>
        <w:t>InvestiGator</w:t>
      </w:r>
      <w:proofErr w:type="spellEnd"/>
      <w:r w:rsidRPr="0044102E">
        <w:rPr>
          <w:lang w:val="es-US"/>
        </w:rPr>
        <w:t xml:space="preserve"> incluye el </w:t>
      </w:r>
      <w:r w:rsidR="009078BE" w:rsidRPr="0044102E">
        <w:rPr>
          <w:lang w:val="es-US"/>
        </w:rPr>
        <w:t xml:space="preserve">desarrollo del lenguaje oral, </w:t>
      </w:r>
      <w:r w:rsidRPr="0044102E">
        <w:rPr>
          <w:lang w:val="es-US"/>
        </w:rPr>
        <w:t>a</w:t>
      </w:r>
      <w:r w:rsidR="00A80689" w:rsidRPr="0044102E">
        <w:rPr>
          <w:lang w:val="es-US"/>
        </w:rPr>
        <w:t>yuda</w:t>
      </w:r>
      <w:r w:rsidRPr="0044102E">
        <w:rPr>
          <w:lang w:val="es-US"/>
        </w:rPr>
        <w:t xml:space="preserve"> para </w:t>
      </w:r>
      <w:r w:rsidR="009078BE" w:rsidRPr="0044102E">
        <w:rPr>
          <w:lang w:val="es-US"/>
        </w:rPr>
        <w:t>aprender un</w:t>
      </w:r>
      <w:r w:rsidRPr="0044102E">
        <w:rPr>
          <w:lang w:val="es-US"/>
        </w:rPr>
        <w:t xml:space="preserve"> segundo idioma, un entorno rico en </w:t>
      </w:r>
      <w:r w:rsidR="009078BE" w:rsidRPr="0044102E">
        <w:rPr>
          <w:lang w:val="es-US"/>
        </w:rPr>
        <w:t xml:space="preserve">imágenes </w:t>
      </w:r>
      <w:r w:rsidR="00A80689" w:rsidRPr="0044102E">
        <w:rPr>
          <w:lang w:val="es-US"/>
        </w:rPr>
        <w:t>e</w:t>
      </w:r>
      <w:r w:rsidR="009078BE" w:rsidRPr="0044102E">
        <w:rPr>
          <w:lang w:val="es-US"/>
        </w:rPr>
        <w:t xml:space="preserve"> </w:t>
      </w:r>
      <w:r w:rsidRPr="0044102E">
        <w:rPr>
          <w:lang w:val="es-US"/>
        </w:rPr>
        <w:t>impres</w:t>
      </w:r>
      <w:r w:rsidR="009078BE" w:rsidRPr="0044102E">
        <w:rPr>
          <w:lang w:val="es-US"/>
        </w:rPr>
        <w:t>os</w:t>
      </w:r>
      <w:r w:rsidRPr="0044102E">
        <w:rPr>
          <w:lang w:val="es-US"/>
        </w:rPr>
        <w:t xml:space="preserve">, </w:t>
      </w:r>
      <w:r w:rsidR="009078BE" w:rsidRPr="0044102E">
        <w:rPr>
          <w:lang w:val="es-US"/>
        </w:rPr>
        <w:t xml:space="preserve">libros infantiles de ficción y no ficción </w:t>
      </w:r>
      <w:r w:rsidRPr="0044102E">
        <w:rPr>
          <w:lang w:val="es-US"/>
        </w:rPr>
        <w:t>de calidad y, contenido rico, profundo e integrado en todos los dominios,</w:t>
      </w:r>
      <w:r w:rsidR="009078BE" w:rsidRPr="0044102E">
        <w:rPr>
          <w:lang w:val="es-US"/>
        </w:rPr>
        <w:t xml:space="preserve"> las</w:t>
      </w:r>
      <w:r w:rsidRPr="0044102E">
        <w:rPr>
          <w:lang w:val="es-US"/>
        </w:rPr>
        <w:t xml:space="preserve"> "mejores prácticas" en alfabetización, oportunidades para resolución de problemas, </w:t>
      </w:r>
      <w:r w:rsidR="00A80689" w:rsidRPr="0044102E">
        <w:rPr>
          <w:lang w:val="es-US"/>
        </w:rPr>
        <w:t xml:space="preserve">procesos matemáticos y </w:t>
      </w:r>
      <w:r w:rsidRPr="0044102E">
        <w:rPr>
          <w:lang w:val="es-US"/>
        </w:rPr>
        <w:t xml:space="preserve">de ciencias </w:t>
      </w:r>
      <w:r w:rsidR="00A80689" w:rsidRPr="0044102E">
        <w:rPr>
          <w:lang w:val="es-US"/>
        </w:rPr>
        <w:t>para preescolar</w:t>
      </w:r>
      <w:r w:rsidRPr="0044102E">
        <w:rPr>
          <w:lang w:val="es-US"/>
        </w:rPr>
        <w:t xml:space="preserve">, </w:t>
      </w:r>
      <w:r w:rsidR="00A80689" w:rsidRPr="0044102E">
        <w:rPr>
          <w:lang w:val="es-US"/>
        </w:rPr>
        <w:t>enseñanza</w:t>
      </w:r>
      <w:r w:rsidRPr="0044102E">
        <w:rPr>
          <w:lang w:val="es-US"/>
        </w:rPr>
        <w:t xml:space="preserve"> individualizada para llegar a todos los alumnos, disposiciones para el crecimiento social y emocional, herramientas de evaluación continua, </w:t>
      </w:r>
      <w:r w:rsidR="00A80689" w:rsidRPr="0044102E">
        <w:rPr>
          <w:lang w:val="es-US"/>
        </w:rPr>
        <w:t>capacitación</w:t>
      </w:r>
      <w:r w:rsidRPr="0044102E">
        <w:rPr>
          <w:lang w:val="es-US"/>
        </w:rPr>
        <w:t xml:space="preserve"> del personal. Para obtener más información, visite </w:t>
      </w:r>
      <w:hyperlink r:id="rId21" w:history="1">
        <w:r w:rsidR="00F76A0C" w:rsidRPr="0044102E">
          <w:rPr>
            <w:rStyle w:val="Hyperlink"/>
            <w:lang w:val="es-US"/>
          </w:rPr>
          <w:t>https://www.investigatorclub.com/</w:t>
        </w:r>
      </w:hyperlink>
      <w:r w:rsidR="00F76A0C" w:rsidRPr="0044102E">
        <w:rPr>
          <w:lang w:val="es-US"/>
        </w:rPr>
        <w:t>.</w:t>
      </w:r>
    </w:p>
    <w:p w14:paraId="216654BE" w14:textId="77777777" w:rsidR="00F76A0C" w:rsidRPr="0044102E" w:rsidRDefault="00F76A0C">
      <w:pPr>
        <w:pStyle w:val="body"/>
        <w:shd w:val="clear" w:color="auto" w:fill="FFFFFF"/>
        <w:spacing w:before="0" w:beforeAutospacing="0" w:after="0" w:afterAutospacing="0"/>
        <w:rPr>
          <w:lang w:val="es-US"/>
        </w:rPr>
      </w:pPr>
    </w:p>
    <w:p w14:paraId="6DCDC015" w14:textId="77777777" w:rsidR="00E172BF" w:rsidRPr="0044102E" w:rsidRDefault="00E172BF">
      <w:pPr>
        <w:rPr>
          <w:szCs w:val="24"/>
          <w:lang w:val="es-US"/>
        </w:rPr>
      </w:pPr>
      <w:bookmarkStart w:id="28" w:name="_Toc511926306"/>
      <w:r w:rsidRPr="0044102E">
        <w:rPr>
          <w:rStyle w:val="Heading3Char"/>
          <w:lang w:val="es-US"/>
        </w:rPr>
        <w:t>Montessori</w:t>
      </w:r>
      <w:bookmarkEnd w:id="28"/>
      <w:r w:rsidRPr="0044102E">
        <w:rPr>
          <w:szCs w:val="24"/>
          <w:lang w:val="es-US"/>
        </w:rPr>
        <w:t xml:space="preserve"> </w:t>
      </w:r>
      <w:r w:rsidR="006272A3" w:rsidRPr="0044102E">
        <w:rPr>
          <w:lang w:val="es-US"/>
        </w:rPr>
        <w:t xml:space="preserve">es un enfoque práctico para el aprendizaje </w:t>
      </w:r>
      <w:r w:rsidR="007014DF" w:rsidRPr="0044102E">
        <w:rPr>
          <w:lang w:val="es-US"/>
        </w:rPr>
        <w:t>personalizado</w:t>
      </w:r>
      <w:r w:rsidR="006272A3" w:rsidRPr="0044102E">
        <w:rPr>
          <w:lang w:val="es-US"/>
        </w:rPr>
        <w:t xml:space="preserve"> en un entorno bien cuidado que </w:t>
      </w:r>
      <w:r w:rsidR="007014DF" w:rsidRPr="0044102E">
        <w:rPr>
          <w:lang w:val="es-US"/>
        </w:rPr>
        <w:t>favorece</w:t>
      </w:r>
      <w:r w:rsidR="006272A3" w:rsidRPr="0044102E">
        <w:rPr>
          <w:lang w:val="es-US"/>
        </w:rPr>
        <w:t xml:space="preserve"> las necesidades individuales. El programa se </w:t>
      </w:r>
      <w:r w:rsidR="007014DF" w:rsidRPr="0044102E">
        <w:rPr>
          <w:lang w:val="es-US"/>
        </w:rPr>
        <w:t>fundamenta</w:t>
      </w:r>
      <w:r w:rsidR="006272A3" w:rsidRPr="0044102E">
        <w:rPr>
          <w:lang w:val="es-US"/>
        </w:rPr>
        <w:t xml:space="preserve"> en el respeto </w:t>
      </w:r>
      <w:r w:rsidR="007014DF" w:rsidRPr="0044102E">
        <w:rPr>
          <w:lang w:val="es-US"/>
        </w:rPr>
        <w:t>a los</w:t>
      </w:r>
      <w:r w:rsidR="006272A3" w:rsidRPr="0044102E">
        <w:rPr>
          <w:lang w:val="es-US"/>
        </w:rPr>
        <w:t xml:space="preserve"> niño</w:t>
      </w:r>
      <w:r w:rsidR="007014DF" w:rsidRPr="0044102E">
        <w:rPr>
          <w:lang w:val="es-US"/>
        </w:rPr>
        <w:t>s</w:t>
      </w:r>
      <w:r w:rsidR="006272A3" w:rsidRPr="0044102E">
        <w:rPr>
          <w:lang w:val="es-US"/>
        </w:rPr>
        <w:t>, los padres y el medio ambiente. L</w:t>
      </w:r>
      <w:r w:rsidR="007014DF" w:rsidRPr="0044102E">
        <w:rPr>
          <w:lang w:val="es-US"/>
        </w:rPr>
        <w:t>as aulas de l</w:t>
      </w:r>
      <w:r w:rsidR="006272A3" w:rsidRPr="0044102E">
        <w:rPr>
          <w:lang w:val="es-US"/>
        </w:rPr>
        <w:t xml:space="preserve">os programas Montessori están pobladas por </w:t>
      </w:r>
      <w:r w:rsidR="00F06816" w:rsidRPr="0044102E">
        <w:rPr>
          <w:lang w:val="es-US"/>
        </w:rPr>
        <w:t>niños de diferentes edades</w:t>
      </w:r>
      <w:r w:rsidR="006272A3" w:rsidRPr="0044102E">
        <w:rPr>
          <w:lang w:val="es-US"/>
        </w:rPr>
        <w:t xml:space="preserve">, </w:t>
      </w:r>
      <w:r w:rsidR="006272A3" w:rsidRPr="00051930">
        <w:rPr>
          <w:lang w:val="es-US"/>
        </w:rPr>
        <w:t xml:space="preserve">ofrecen horarios </w:t>
      </w:r>
      <w:r w:rsidR="00051930" w:rsidRPr="00051930">
        <w:rPr>
          <w:lang w:val="es-US"/>
        </w:rPr>
        <w:t>adaptados</w:t>
      </w:r>
      <w:r w:rsidR="006272A3" w:rsidRPr="00051930">
        <w:rPr>
          <w:lang w:val="es-US"/>
        </w:rPr>
        <w:t xml:space="preserve"> </w:t>
      </w:r>
      <w:r w:rsidR="00051930" w:rsidRPr="00051930">
        <w:rPr>
          <w:lang w:val="es-US"/>
        </w:rPr>
        <w:t>a</w:t>
      </w:r>
      <w:r w:rsidR="006272A3" w:rsidRPr="00051930">
        <w:rPr>
          <w:lang w:val="es-US"/>
        </w:rPr>
        <w:t xml:space="preserve"> </w:t>
      </w:r>
      <w:r w:rsidR="00051930" w:rsidRPr="00051930">
        <w:rPr>
          <w:lang w:val="es-US"/>
        </w:rPr>
        <w:t>los niños</w:t>
      </w:r>
      <w:r w:rsidR="00F06816" w:rsidRPr="0044102E">
        <w:rPr>
          <w:lang w:val="es-US"/>
        </w:rPr>
        <w:t xml:space="preserve">, </w:t>
      </w:r>
      <w:r w:rsidR="00DC4E62" w:rsidRPr="0044102E">
        <w:rPr>
          <w:lang w:val="es-US"/>
        </w:rPr>
        <w:t xml:space="preserve">mayor </w:t>
      </w:r>
      <w:r w:rsidR="006272A3" w:rsidRPr="0044102E">
        <w:rPr>
          <w:lang w:val="es-US"/>
        </w:rPr>
        <w:t xml:space="preserve">aprendizaje individual y en grupos pequeños, y promueven </w:t>
      </w:r>
      <w:r w:rsidR="00DC4E62" w:rsidRPr="0044102E">
        <w:rPr>
          <w:lang w:val="es-US"/>
        </w:rPr>
        <w:t xml:space="preserve">el clima de </w:t>
      </w:r>
      <w:r w:rsidR="006272A3" w:rsidRPr="0044102E">
        <w:rPr>
          <w:lang w:val="es-US"/>
        </w:rPr>
        <w:t xml:space="preserve">aprendizaje </w:t>
      </w:r>
      <w:r w:rsidR="00DC4E62" w:rsidRPr="0044102E">
        <w:rPr>
          <w:lang w:val="es-US"/>
        </w:rPr>
        <w:t xml:space="preserve">de las </w:t>
      </w:r>
      <w:r w:rsidR="006272A3" w:rsidRPr="0044102E">
        <w:rPr>
          <w:lang w:val="es-US"/>
        </w:rPr>
        <w:t>aula</w:t>
      </w:r>
      <w:r w:rsidR="00DC4E62" w:rsidRPr="0044102E">
        <w:rPr>
          <w:lang w:val="es-US"/>
        </w:rPr>
        <w:t>s comunitarias</w:t>
      </w:r>
      <w:r w:rsidR="006272A3" w:rsidRPr="0044102E">
        <w:rPr>
          <w:lang w:val="es-US"/>
        </w:rPr>
        <w:t>. Para obtener más información, visite</w:t>
      </w:r>
      <w:r w:rsidRPr="0044102E">
        <w:rPr>
          <w:szCs w:val="24"/>
          <w:lang w:val="es-US"/>
        </w:rPr>
        <w:t xml:space="preserve"> </w:t>
      </w:r>
      <w:hyperlink r:id="rId22" w:history="1">
        <w:r w:rsidRPr="0044102E">
          <w:rPr>
            <w:rStyle w:val="Hyperlink"/>
            <w:szCs w:val="24"/>
            <w:lang w:val="es-US"/>
          </w:rPr>
          <w:t>http://www.montessori.org/</w:t>
        </w:r>
      </w:hyperlink>
      <w:r w:rsidR="00F76A0C" w:rsidRPr="0044102E">
        <w:rPr>
          <w:szCs w:val="24"/>
          <w:lang w:val="es-US"/>
        </w:rPr>
        <w:t>.</w:t>
      </w:r>
    </w:p>
    <w:p w14:paraId="094ED547" w14:textId="77777777" w:rsidR="00E172BF" w:rsidRPr="0044102E" w:rsidRDefault="00E172BF">
      <w:pPr>
        <w:ind w:left="1080"/>
        <w:rPr>
          <w:b/>
          <w:bCs/>
          <w:szCs w:val="24"/>
          <w:lang w:val="es-US"/>
        </w:rPr>
      </w:pPr>
    </w:p>
    <w:p w14:paraId="3058AAC8" w14:textId="77777777" w:rsidR="00E172BF" w:rsidRPr="0044102E" w:rsidRDefault="00F76A0C">
      <w:pPr>
        <w:rPr>
          <w:szCs w:val="24"/>
          <w:lang w:val="es-US"/>
        </w:rPr>
      </w:pPr>
      <w:bookmarkStart w:id="29" w:name="_Toc511926307"/>
      <w:r w:rsidRPr="0044102E">
        <w:rPr>
          <w:rStyle w:val="Heading3Char"/>
          <w:lang w:val="es-US"/>
        </w:rPr>
        <w:t xml:space="preserve">High </w:t>
      </w:r>
      <w:proofErr w:type="spellStart"/>
      <w:r w:rsidR="00E172BF" w:rsidRPr="0044102E">
        <w:rPr>
          <w:rStyle w:val="Heading3Char"/>
          <w:lang w:val="es-US"/>
        </w:rPr>
        <w:t>Scope</w:t>
      </w:r>
      <w:bookmarkEnd w:id="29"/>
      <w:proofErr w:type="spellEnd"/>
      <w:r w:rsidR="00E172BF" w:rsidRPr="0044102E">
        <w:rPr>
          <w:szCs w:val="24"/>
          <w:lang w:val="es-US"/>
        </w:rPr>
        <w:t xml:space="preserve"> </w:t>
      </w:r>
      <w:r w:rsidR="00AA5B37" w:rsidRPr="0044102E">
        <w:rPr>
          <w:lang w:val="es-US"/>
        </w:rPr>
        <w:t>es un enfoque donde las interacciones</w:t>
      </w:r>
      <w:r w:rsidR="00C55658" w:rsidRPr="0044102E">
        <w:rPr>
          <w:lang w:val="es-US"/>
        </w:rPr>
        <w:t xml:space="preserve"> entre </w:t>
      </w:r>
      <w:r w:rsidR="00AA5B37" w:rsidRPr="0044102E">
        <w:rPr>
          <w:lang w:val="es-US"/>
        </w:rPr>
        <w:t>adulto</w:t>
      </w:r>
      <w:r w:rsidR="00C55658" w:rsidRPr="0044102E">
        <w:rPr>
          <w:lang w:val="es-US"/>
        </w:rPr>
        <w:t xml:space="preserve">s y </w:t>
      </w:r>
      <w:r w:rsidR="00AA5B37" w:rsidRPr="0044102E">
        <w:rPr>
          <w:lang w:val="es-US"/>
        </w:rPr>
        <w:t>niño</w:t>
      </w:r>
      <w:r w:rsidR="00C55658" w:rsidRPr="0044102E">
        <w:rPr>
          <w:lang w:val="es-US"/>
        </w:rPr>
        <w:t>s</w:t>
      </w:r>
      <w:r w:rsidR="00AA5B37" w:rsidRPr="0044102E">
        <w:rPr>
          <w:lang w:val="es-US"/>
        </w:rPr>
        <w:t xml:space="preserve"> son muy importantes, tanto en grupos pequeños como individualmente. El tiempo </w:t>
      </w:r>
      <w:r w:rsidR="00C55658" w:rsidRPr="0044102E">
        <w:rPr>
          <w:lang w:val="es-US"/>
        </w:rPr>
        <w:t xml:space="preserve">dedicado a trabajar con toda la clase </w:t>
      </w:r>
      <w:r w:rsidR="00AA5B37" w:rsidRPr="0044102E">
        <w:rPr>
          <w:lang w:val="es-US"/>
        </w:rPr>
        <w:t>debe ser significativo para los niños y</w:t>
      </w:r>
      <w:r w:rsidR="00C55658" w:rsidRPr="0044102E">
        <w:rPr>
          <w:lang w:val="es-US"/>
        </w:rPr>
        <w:t xml:space="preserve"> debe limitarse</w:t>
      </w:r>
      <w:r w:rsidR="00AA5B37" w:rsidRPr="0044102E">
        <w:rPr>
          <w:lang w:val="es-US"/>
        </w:rPr>
        <w:t xml:space="preserve"> </w:t>
      </w:r>
      <w:r w:rsidR="00C55658" w:rsidRPr="0044102E">
        <w:rPr>
          <w:lang w:val="es-US"/>
        </w:rPr>
        <w:t xml:space="preserve">a un corto período </w:t>
      </w:r>
      <w:r w:rsidR="00AA5B37" w:rsidRPr="0044102E">
        <w:rPr>
          <w:lang w:val="es-US"/>
        </w:rPr>
        <w:t xml:space="preserve">de tiempo en </w:t>
      </w:r>
      <w:r w:rsidR="00C55658" w:rsidRPr="0044102E">
        <w:rPr>
          <w:lang w:val="es-US"/>
        </w:rPr>
        <w:t>la programación diaria</w:t>
      </w:r>
      <w:r w:rsidR="00AA5B37" w:rsidRPr="0044102E">
        <w:rPr>
          <w:lang w:val="es-US"/>
        </w:rPr>
        <w:t xml:space="preserve">. Los niños planifican su aprendizaje, hacen o interactúan con </w:t>
      </w:r>
      <w:r w:rsidR="00C55658" w:rsidRPr="0044102E">
        <w:rPr>
          <w:lang w:val="es-US"/>
        </w:rPr>
        <w:t>las actividades de</w:t>
      </w:r>
      <w:r w:rsidR="00AA5B37" w:rsidRPr="0044102E">
        <w:rPr>
          <w:lang w:val="es-US"/>
        </w:rPr>
        <w:t xml:space="preserve"> aprendizaje en grupos pequeños o individualmente, </w:t>
      </w:r>
      <w:r w:rsidR="00C55658" w:rsidRPr="0044102E">
        <w:rPr>
          <w:lang w:val="es-US"/>
        </w:rPr>
        <w:t xml:space="preserve">y después se reagrupan </w:t>
      </w:r>
      <w:r w:rsidR="00AA5B37" w:rsidRPr="0044102E">
        <w:rPr>
          <w:lang w:val="es-US"/>
        </w:rPr>
        <w:t xml:space="preserve">para </w:t>
      </w:r>
      <w:r w:rsidR="00C55658" w:rsidRPr="0044102E">
        <w:rPr>
          <w:lang w:val="es-US"/>
        </w:rPr>
        <w:t>anali</w:t>
      </w:r>
      <w:r w:rsidR="000A2D57" w:rsidRPr="0044102E">
        <w:rPr>
          <w:lang w:val="es-US"/>
        </w:rPr>
        <w:t>z</w:t>
      </w:r>
      <w:r w:rsidR="00C55658" w:rsidRPr="0044102E">
        <w:rPr>
          <w:lang w:val="es-US"/>
        </w:rPr>
        <w:t>ar</w:t>
      </w:r>
      <w:r w:rsidR="00AA5B37" w:rsidRPr="0044102E">
        <w:rPr>
          <w:lang w:val="es-US"/>
        </w:rPr>
        <w:t xml:space="preserve"> lo que hicieron y aprendieron ese día. Para obtener más información, visite</w:t>
      </w:r>
      <w:r w:rsidR="00E172BF" w:rsidRPr="0044102E">
        <w:rPr>
          <w:szCs w:val="24"/>
          <w:lang w:val="es-US"/>
        </w:rPr>
        <w:t xml:space="preserve"> </w:t>
      </w:r>
      <w:hyperlink r:id="rId23" w:history="1">
        <w:r w:rsidR="00E172BF" w:rsidRPr="0044102E">
          <w:rPr>
            <w:rStyle w:val="Hyperlink"/>
            <w:szCs w:val="24"/>
            <w:lang w:val="es-US"/>
          </w:rPr>
          <w:t>www.highscope.org</w:t>
        </w:r>
      </w:hyperlink>
      <w:r w:rsidRPr="0044102E">
        <w:rPr>
          <w:szCs w:val="24"/>
          <w:lang w:val="es-US"/>
        </w:rPr>
        <w:t>.</w:t>
      </w:r>
    </w:p>
    <w:p w14:paraId="549C9804" w14:textId="77777777" w:rsidR="005443BA" w:rsidRPr="0044102E" w:rsidRDefault="005443BA">
      <w:pPr>
        <w:autoSpaceDE w:val="0"/>
        <w:autoSpaceDN w:val="0"/>
        <w:adjustRightInd w:val="0"/>
        <w:rPr>
          <w:color w:val="000000"/>
          <w:szCs w:val="24"/>
          <w:lang w:val="es-US"/>
        </w:rPr>
      </w:pPr>
    </w:p>
    <w:p w14:paraId="1680B7BC" w14:textId="77777777" w:rsidR="005443BA" w:rsidRPr="0044102E" w:rsidRDefault="005443BA">
      <w:pPr>
        <w:pStyle w:val="Default"/>
        <w:rPr>
          <w:lang w:val="es-US"/>
        </w:rPr>
      </w:pPr>
      <w:bookmarkStart w:id="30" w:name="_Toc511926308"/>
      <w:proofErr w:type="spellStart"/>
      <w:r w:rsidRPr="0044102E">
        <w:rPr>
          <w:rStyle w:val="Heading3Char"/>
          <w:lang w:val="es-US"/>
        </w:rPr>
        <w:t>World</w:t>
      </w:r>
      <w:proofErr w:type="spellEnd"/>
      <w:r w:rsidRPr="0044102E">
        <w:rPr>
          <w:rStyle w:val="Heading3Char"/>
          <w:lang w:val="es-US"/>
        </w:rPr>
        <w:t xml:space="preserve"> of </w:t>
      </w:r>
      <w:proofErr w:type="spellStart"/>
      <w:r w:rsidRPr="0044102E">
        <w:rPr>
          <w:rStyle w:val="Heading3Char"/>
          <w:lang w:val="es-US"/>
        </w:rPr>
        <w:t>Wonders</w:t>
      </w:r>
      <w:bookmarkEnd w:id="30"/>
      <w:proofErr w:type="spellEnd"/>
      <w:r w:rsidRPr="0044102E">
        <w:rPr>
          <w:lang w:val="es-US"/>
        </w:rPr>
        <w:t xml:space="preserve"> </w:t>
      </w:r>
      <w:r w:rsidR="000A2D57" w:rsidRPr="0044102E">
        <w:rPr>
          <w:lang w:val="es-US"/>
        </w:rPr>
        <w:t xml:space="preserve">es un interesante programa de alfabetización para la primera infancia que construye </w:t>
      </w:r>
      <w:r w:rsidR="003D670E" w:rsidRPr="0044102E">
        <w:rPr>
          <w:lang w:val="es-US"/>
        </w:rPr>
        <w:t xml:space="preserve">sólidas competencias socioemocionales y </w:t>
      </w:r>
      <w:r w:rsidR="000A2D57" w:rsidRPr="0044102E">
        <w:rPr>
          <w:lang w:val="es-US"/>
        </w:rPr>
        <w:t>previas a la lectura</w:t>
      </w:r>
      <w:r w:rsidR="00E44A47" w:rsidRPr="0044102E">
        <w:rPr>
          <w:lang w:val="es-US"/>
        </w:rPr>
        <w:t>, además de</w:t>
      </w:r>
      <w:r w:rsidR="000A2D57" w:rsidRPr="0044102E">
        <w:rPr>
          <w:lang w:val="es-US"/>
        </w:rPr>
        <w:t xml:space="preserve"> incorpora</w:t>
      </w:r>
      <w:r w:rsidR="00E44A47" w:rsidRPr="0044102E">
        <w:rPr>
          <w:lang w:val="es-US"/>
        </w:rPr>
        <w:t>r</w:t>
      </w:r>
      <w:r w:rsidR="000A2D57" w:rsidRPr="0044102E">
        <w:rPr>
          <w:lang w:val="es-US"/>
        </w:rPr>
        <w:t xml:space="preserve"> áreas de contenido como matemáticas, ciencias, estudios sociales, música y movimiento. Los</w:t>
      </w:r>
      <w:r w:rsidR="001A7345" w:rsidRPr="0044102E">
        <w:rPr>
          <w:lang w:val="es-US"/>
        </w:rPr>
        <w:t xml:space="preserve"> pequeños</w:t>
      </w:r>
      <w:r w:rsidR="000A2D57" w:rsidRPr="0044102E">
        <w:rPr>
          <w:lang w:val="es-US"/>
        </w:rPr>
        <w:t xml:space="preserve"> estudiantes </w:t>
      </w:r>
      <w:r w:rsidR="001A7345" w:rsidRPr="0044102E">
        <w:rPr>
          <w:lang w:val="es-US"/>
        </w:rPr>
        <w:t>adquieren</w:t>
      </w:r>
      <w:r w:rsidR="000A2D57" w:rsidRPr="0044102E">
        <w:rPr>
          <w:lang w:val="es-US"/>
        </w:rPr>
        <w:t xml:space="preserve"> experiencias de aprendizaje enriquecedoras a través de actividades </w:t>
      </w:r>
      <w:proofErr w:type="spellStart"/>
      <w:r w:rsidR="000A2D57" w:rsidRPr="0044102E">
        <w:rPr>
          <w:lang w:val="es-US"/>
        </w:rPr>
        <w:t>intercurriculares</w:t>
      </w:r>
      <w:proofErr w:type="spellEnd"/>
      <w:r w:rsidR="000A2D57" w:rsidRPr="0044102E">
        <w:rPr>
          <w:lang w:val="es-US"/>
        </w:rPr>
        <w:t xml:space="preserve"> y </w:t>
      </w:r>
      <w:r w:rsidR="001A7345" w:rsidRPr="0044102E">
        <w:rPr>
          <w:lang w:val="es-US"/>
        </w:rPr>
        <w:t>se concentran</w:t>
      </w:r>
      <w:r w:rsidR="000A2D57" w:rsidRPr="0044102E">
        <w:rPr>
          <w:lang w:val="es-US"/>
        </w:rPr>
        <w:t xml:space="preserve"> en el desarrollo social y emocional. Estos </w:t>
      </w:r>
      <w:r w:rsidR="00E44A47" w:rsidRPr="0044102E">
        <w:rPr>
          <w:lang w:val="es-US"/>
        </w:rPr>
        <w:t>elementos</w:t>
      </w:r>
      <w:r w:rsidR="000A2D57" w:rsidRPr="0044102E">
        <w:rPr>
          <w:lang w:val="es-US"/>
        </w:rPr>
        <w:t xml:space="preserve"> se combinan para darles </w:t>
      </w:r>
      <w:r w:rsidR="003D670E" w:rsidRPr="0044102E">
        <w:rPr>
          <w:lang w:val="es-US"/>
        </w:rPr>
        <w:t>los</w:t>
      </w:r>
      <w:r w:rsidR="000A2D57" w:rsidRPr="0044102E">
        <w:rPr>
          <w:lang w:val="es-US"/>
        </w:rPr>
        <w:t xml:space="preserve"> conocimiento</w:t>
      </w:r>
      <w:r w:rsidR="003D670E" w:rsidRPr="0044102E">
        <w:rPr>
          <w:lang w:val="es-US"/>
        </w:rPr>
        <w:t>s previos</w:t>
      </w:r>
      <w:r w:rsidR="000A2D57" w:rsidRPr="0044102E">
        <w:rPr>
          <w:lang w:val="es-US"/>
        </w:rPr>
        <w:t xml:space="preserve"> que necesitan para ingresar al jardín de infantes con confianza. Para obtener más información, visite</w:t>
      </w:r>
      <w:r w:rsidR="00F76A0C" w:rsidRPr="0044102E">
        <w:rPr>
          <w:lang w:val="es-US"/>
        </w:rPr>
        <w:t xml:space="preserve"> </w:t>
      </w:r>
      <w:hyperlink r:id="rId24" w:history="1">
        <w:r w:rsidR="00F76A0C" w:rsidRPr="0044102E">
          <w:rPr>
            <w:rStyle w:val="Hyperlink"/>
            <w:lang w:val="es-US"/>
          </w:rPr>
          <w:t>www.mhreadingwonders.com</w:t>
        </w:r>
      </w:hyperlink>
      <w:r w:rsidR="00F76A0C" w:rsidRPr="0044102E">
        <w:rPr>
          <w:lang w:val="es-US"/>
        </w:rPr>
        <w:t>.</w:t>
      </w:r>
    </w:p>
    <w:p w14:paraId="63155873" w14:textId="77777777" w:rsidR="00F76A0C" w:rsidRPr="0044102E" w:rsidRDefault="00F76A0C">
      <w:pPr>
        <w:pStyle w:val="Default"/>
        <w:rPr>
          <w:lang w:val="es-US"/>
        </w:rPr>
      </w:pPr>
    </w:p>
    <w:p w14:paraId="44EF139C" w14:textId="77777777" w:rsidR="00E172BF" w:rsidRPr="0044102E" w:rsidRDefault="00E44A47">
      <w:pPr>
        <w:pStyle w:val="Heading2"/>
        <w:rPr>
          <w:lang w:val="es-US"/>
        </w:rPr>
      </w:pPr>
      <w:bookmarkStart w:id="31" w:name="_Toc511926309"/>
      <w:r w:rsidRPr="0044102E">
        <w:rPr>
          <w:lang w:val="es-US"/>
        </w:rPr>
        <w:t>Evaluación del aprendizaje</w:t>
      </w:r>
      <w:bookmarkEnd w:id="31"/>
    </w:p>
    <w:p w14:paraId="22D02DBA" w14:textId="77777777" w:rsidR="00E172BF" w:rsidRPr="0044102E" w:rsidRDefault="00E44A47" w:rsidP="001908BD">
      <w:pPr>
        <w:pStyle w:val="BodyTex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La maestra evaluará el grado de preparación de su hijo/a, según lo dispuesto por la ley estatal. La evaluación informará a los docentes sobre las aptitudes de su hijo/a para la lectura y 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dicha información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se utilizará solo para satisfacer las necesidades 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educativas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individuales de su hijo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/a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.</w:t>
      </w:r>
      <w:r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 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Además, la maestra llevará a cabo evaluaciones continuas de los estudiantes para recopilar información sobre la evolución y el desarrollo de las competencias de cada niño, así como para guiar la enseñanza. El progreso de su hijo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/a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se evaluará mediante un instrumento de evaluación del desarrollo 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infantil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aprobado por el Departamento de Educación de Carolina del Sur. La evaluación reemplazará las 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libretas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de calificaciones tradicionales y 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los exámenes estandarizado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s 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lastRenderedPageBreak/>
        <w:t>con un sistema que ayuda a los maestros a observar a su hijo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/a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, </w:t>
      </w:r>
      <w:r w:rsidR="00530FED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a 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evaluar 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su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trabajo y </w:t>
      </w:r>
      <w:r w:rsidR="00530FED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a 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documentar </w:t>
      </w:r>
      <w:r w:rsidR="008C5AE6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sus</w:t>
      </w:r>
      <w:r w:rsidR="00691BC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logros con lo siguiente:</w:t>
      </w:r>
    </w:p>
    <w:p w14:paraId="2776FB2F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es-US"/>
        </w:rPr>
      </w:pPr>
    </w:p>
    <w:p w14:paraId="1A8EFFE9" w14:textId="77777777" w:rsidR="00E172BF" w:rsidRPr="0044102E" w:rsidRDefault="00F76A0C" w:rsidP="00026B50">
      <w:pPr>
        <w:pStyle w:val="BodyText"/>
        <w:numPr>
          <w:ilvl w:val="0"/>
          <w:numId w:val="17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bCs/>
          <w:sz w:val="24"/>
          <w:szCs w:val="24"/>
          <w:lang w:val="es-US"/>
        </w:rPr>
        <w:t>Port</w:t>
      </w:r>
      <w:r w:rsidR="00C11AC8" w:rsidRPr="0044102E">
        <w:rPr>
          <w:rFonts w:ascii="Times New Roman" w:hAnsi="Times New Roman" w:cs="Times New Roman"/>
          <w:b w:val="0"/>
          <w:bCs/>
          <w:sz w:val="24"/>
          <w:szCs w:val="24"/>
          <w:lang w:val="es-US"/>
        </w:rPr>
        <w:t>a</w:t>
      </w:r>
      <w:r w:rsidRPr="0044102E">
        <w:rPr>
          <w:rFonts w:ascii="Times New Roman" w:hAnsi="Times New Roman" w:cs="Times New Roman"/>
          <w:b w:val="0"/>
          <w:bCs/>
          <w:sz w:val="24"/>
          <w:szCs w:val="24"/>
          <w:lang w:val="es-US"/>
        </w:rPr>
        <w:t>folios:</w:t>
      </w:r>
      <w:r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 xml:space="preserve"> </w:t>
      </w:r>
      <w:r w:rsidR="00C11AC8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Colecciones del trabajo de su hijo</w:t>
      </w:r>
      <w:r w:rsidR="0060161F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/a</w:t>
      </w:r>
      <w:r w:rsidR="00C11AC8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que muestran el progreso y demuestran intereses y talentos especiales, así como también áreas que necesitan desarrollo; y</w:t>
      </w:r>
    </w:p>
    <w:p w14:paraId="7AFC4C35" w14:textId="77777777" w:rsidR="00E172BF" w:rsidRPr="0044102E" w:rsidRDefault="0060161F" w:rsidP="00026B50">
      <w:pPr>
        <w:pStyle w:val="BodyText"/>
        <w:numPr>
          <w:ilvl w:val="0"/>
          <w:numId w:val="17"/>
        </w:numPr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Pautas y listas de verificación del desarrollo: Listas de las expectativas según la edad o el grado que se utilizan para guiar las observaciones de los docentes sobre los logros escolares de los niños.</w:t>
      </w:r>
    </w:p>
    <w:p w14:paraId="3C0480CB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lang w:val="es-US"/>
        </w:rPr>
      </w:pPr>
    </w:p>
    <w:p w14:paraId="13CDC92F" w14:textId="77777777" w:rsidR="00E172BF" w:rsidRPr="0044102E" w:rsidRDefault="001C3B15" w:rsidP="001908BD">
      <w:pPr>
        <w:pStyle w:val="BodyTex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Los beneficios de las evaluaciones del desarrollo infantil son los siguientes:</w:t>
      </w:r>
    </w:p>
    <w:p w14:paraId="58ABD6F5" w14:textId="77777777" w:rsidR="00E172BF" w:rsidRPr="0044102E" w:rsidRDefault="001C3B15" w:rsidP="00026B50">
      <w:pPr>
        <w:pStyle w:val="BodyText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Las fortalezas y necesidades de su hijo/a son identificadas claramente para usted, su hijo</w:t>
      </w:r>
      <w:r w:rsidR="001E3D83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/a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y </w:t>
      </w:r>
      <w:r w:rsidR="001E3D83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la maestra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.</w:t>
      </w:r>
    </w:p>
    <w:p w14:paraId="53624866" w14:textId="77777777" w:rsidR="00E172BF" w:rsidRPr="0044102E" w:rsidRDefault="001E3D83" w:rsidP="00026B50">
      <w:pPr>
        <w:pStyle w:val="BodyText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Las maestras se enfocan en su hijo/a 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como un individuo y establecen metas específicas para él o ella.</w:t>
      </w:r>
    </w:p>
    <w:p w14:paraId="7C805142" w14:textId="77777777" w:rsidR="00E172BF" w:rsidRPr="0044102E" w:rsidRDefault="001E3D83" w:rsidP="007420D1">
      <w:pPr>
        <w:pStyle w:val="BodyText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Los niños son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observado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s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y evaluado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s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usando una lista de verificación de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de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sarrollo que se basa en los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conocimiento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s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más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actuales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sobre cómo los niños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evolucionan</w:t>
      </w:r>
      <w:r w:rsidR="001C3B15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y aprenden.</w:t>
      </w:r>
    </w:p>
    <w:p w14:paraId="61BA59DE" w14:textId="77777777" w:rsidR="00E172BF" w:rsidRPr="0044102E" w:rsidRDefault="001C3B15" w:rsidP="007420D1">
      <w:pPr>
        <w:pStyle w:val="BodyText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El proceso de evaluación está 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relacionado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con lo que sucede en el aula.</w:t>
      </w:r>
    </w:p>
    <w:p w14:paraId="45169475" w14:textId="77777777" w:rsidR="00E172BF" w:rsidRPr="0044102E" w:rsidRDefault="00E172BF" w:rsidP="001908BD">
      <w:pPr>
        <w:pStyle w:val="BodyText"/>
        <w:ind w:left="1080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  <w:lang w:val="es-US"/>
        </w:rPr>
      </w:pPr>
    </w:p>
    <w:p w14:paraId="0E4A1B2F" w14:textId="77777777" w:rsidR="00E172BF" w:rsidRPr="0044102E" w:rsidRDefault="00722A1E" w:rsidP="001908BD">
      <w:pPr>
        <w:pStyle w:val="BodyTex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La documentación de la evaluación se enviará a casa tres veces por año, después de aproximadamente 60 días y 120 días de clases y al final del año.</w:t>
      </w:r>
    </w:p>
    <w:p w14:paraId="4C0182E9" w14:textId="77777777" w:rsidR="00E172BF" w:rsidRPr="00722A1E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lang w:val="es-MX"/>
        </w:rPr>
      </w:pPr>
    </w:p>
    <w:p w14:paraId="7107FE42" w14:textId="77777777" w:rsidR="00E172BF" w:rsidRPr="005443BA" w:rsidRDefault="00E172BF" w:rsidP="00F00FDD">
      <w:pPr>
        <w:rPr>
          <w:b/>
          <w:szCs w:val="24"/>
        </w:rPr>
      </w:pPr>
      <w:r w:rsidRPr="005443BA">
        <w:rPr>
          <w:b/>
          <w:szCs w:val="24"/>
          <w:highlight w:val="yellow"/>
        </w:rPr>
        <w:t>*Optional: Schools may include more information on the assessment which they have chosen from the S</w:t>
      </w:r>
      <w:r w:rsidR="008A5B8C">
        <w:rPr>
          <w:b/>
          <w:szCs w:val="24"/>
          <w:highlight w:val="yellow"/>
        </w:rPr>
        <w:t>C</w:t>
      </w:r>
      <w:r w:rsidRPr="005443BA">
        <w:rPr>
          <w:b/>
          <w:szCs w:val="24"/>
          <w:highlight w:val="yellow"/>
        </w:rPr>
        <w:t>DE Approved List.</w:t>
      </w:r>
    </w:p>
    <w:p w14:paraId="5AB20D1B" w14:textId="77777777" w:rsidR="00E172BF" w:rsidRPr="005443BA" w:rsidRDefault="00E172BF" w:rsidP="00F00FD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14:paraId="7BADAAA2" w14:textId="77777777" w:rsidR="00E172BF" w:rsidRPr="0044102E" w:rsidRDefault="00722A1E" w:rsidP="00F00FDD">
      <w:pPr>
        <w:pStyle w:val="Heading1"/>
        <w:spacing w:before="0" w:after="0"/>
        <w:rPr>
          <w:lang w:val="es-US"/>
        </w:rPr>
      </w:pPr>
      <w:bookmarkStart w:id="32" w:name="_Toc511926310"/>
      <w:r w:rsidRPr="0044102E">
        <w:rPr>
          <w:lang w:val="es-US"/>
        </w:rPr>
        <w:t>Salud, bienestar y seguridad</w:t>
      </w:r>
      <w:bookmarkEnd w:id="32"/>
    </w:p>
    <w:p w14:paraId="50780349" w14:textId="77777777" w:rsidR="00E172BF" w:rsidRPr="0044102E" w:rsidRDefault="00E172BF" w:rsidP="00F00FD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  <w:lang w:val="es-US"/>
        </w:rPr>
      </w:pPr>
    </w:p>
    <w:p w14:paraId="2722D9DE" w14:textId="77777777" w:rsidR="00E172BF" w:rsidRPr="0044102E" w:rsidRDefault="00722A1E" w:rsidP="00F00FDD">
      <w:pPr>
        <w:pStyle w:val="Heading2"/>
        <w:rPr>
          <w:lang w:val="es-US"/>
        </w:rPr>
      </w:pPr>
      <w:bookmarkStart w:id="33" w:name="_Toc511926311"/>
      <w:r w:rsidRPr="0044102E">
        <w:rPr>
          <w:lang w:val="es-US"/>
        </w:rPr>
        <w:t>Registros médicos</w:t>
      </w:r>
      <w:bookmarkEnd w:id="33"/>
    </w:p>
    <w:p w14:paraId="7F0CE506" w14:textId="77777777" w:rsidR="00E172BF" w:rsidRPr="0044102E" w:rsidRDefault="00722A1E" w:rsidP="001908BD">
      <w:pPr>
        <w:pStyle w:val="BodyTex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Todas las escuelas deberán cumplir con los requisitos </w:t>
      </w:r>
      <w:r w:rsidR="004E0ACD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sobre salud, seguridad y sanidad infantil pública y privada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del Reglamento </w:t>
      </w:r>
      <w:r w:rsidR="004E0ACD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para la Concesión de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Licencias </w:t>
      </w:r>
      <w:r w:rsidR="004E0ACD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del Departamento de Servicios Sociales de Carolina del Sur.</w:t>
      </w:r>
    </w:p>
    <w:p w14:paraId="2CBB0D0B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</w:p>
    <w:p w14:paraId="1EF02E33" w14:textId="77777777" w:rsidR="00E172BF" w:rsidRPr="0044102E" w:rsidRDefault="004E0ACD" w:rsidP="001908BD">
      <w:pPr>
        <w:pStyle w:val="BodyTex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La escuela llevará 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un registro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médico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de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cada niño. 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Los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registro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s médicos 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debe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n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 incluir tod</w:t>
      </w:r>
      <w:r w:rsidR="00262043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o lo siguiente</w:t>
      </w:r>
      <w:r w:rsidR="00722A1E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:</w:t>
      </w:r>
    </w:p>
    <w:p w14:paraId="7F290DC6" w14:textId="77777777" w:rsidR="00E172BF" w:rsidRPr="0044102E" w:rsidRDefault="00722A1E" w:rsidP="00026B50">
      <w:pPr>
        <w:pStyle w:val="BodyText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</w:pP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 xml:space="preserve">Una declaración, firmada por </w:t>
      </w:r>
      <w:r w:rsidR="00262043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madre/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padre</w:t>
      </w:r>
      <w:r w:rsidR="00262043"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/</w:t>
      </w:r>
      <w:r w:rsidRPr="0044102E">
        <w:rPr>
          <w:rFonts w:ascii="Times New Roman" w:hAnsi="Times New Roman" w:cs="Times New Roman"/>
          <w:b w:val="0"/>
          <w:color w:val="000000"/>
          <w:sz w:val="24"/>
          <w:szCs w:val="24"/>
          <w:lang w:val="es-US"/>
        </w:rPr>
        <w:t>tutor, sobre la salud del niño antes de la admisión a la clase de Desarrollo Infantil. (Formulario DSS 2900)</w:t>
      </w:r>
    </w:p>
    <w:p w14:paraId="65026E6C" w14:textId="77777777" w:rsidR="00E172BF" w:rsidRPr="0044102E" w:rsidRDefault="00722A1E" w:rsidP="00026B50">
      <w:pPr>
        <w:numPr>
          <w:ilvl w:val="0"/>
          <w:numId w:val="12"/>
        </w:numPr>
        <w:rPr>
          <w:szCs w:val="24"/>
          <w:lang w:val="es-US"/>
        </w:rPr>
      </w:pPr>
      <w:r w:rsidRPr="0044102E">
        <w:rPr>
          <w:lang w:val="es-US"/>
        </w:rPr>
        <w:t>Una copia actual</w:t>
      </w:r>
      <w:r w:rsidR="00262043" w:rsidRPr="0044102E">
        <w:rPr>
          <w:lang w:val="es-US"/>
        </w:rPr>
        <w:t>izada</w:t>
      </w:r>
      <w:r w:rsidRPr="0044102E">
        <w:rPr>
          <w:lang w:val="es-US"/>
        </w:rPr>
        <w:t xml:space="preserve"> del registro de vacunación firmado por un médico u otro funcionario de</w:t>
      </w:r>
      <w:r w:rsidR="00262043" w:rsidRPr="0044102E">
        <w:rPr>
          <w:lang w:val="es-US"/>
        </w:rPr>
        <w:t xml:space="preserve"> la</w:t>
      </w:r>
      <w:r w:rsidRPr="0044102E">
        <w:rPr>
          <w:lang w:val="es-US"/>
        </w:rPr>
        <w:t xml:space="preserve"> salud. E</w:t>
      </w:r>
      <w:r w:rsidR="00262043" w:rsidRPr="0044102E">
        <w:rPr>
          <w:lang w:val="es-US"/>
        </w:rPr>
        <w:t xml:space="preserve">n el mismo se </w:t>
      </w:r>
      <w:r w:rsidRPr="0044102E">
        <w:rPr>
          <w:lang w:val="es-US"/>
        </w:rPr>
        <w:t>debe indicar que</w:t>
      </w:r>
      <w:r w:rsidR="00262043" w:rsidRPr="0044102E">
        <w:rPr>
          <w:lang w:val="es-US"/>
        </w:rPr>
        <w:t xml:space="preserve"> el niño o la niña han sido vacunados con</w:t>
      </w:r>
      <w:r w:rsidRPr="0044102E">
        <w:rPr>
          <w:lang w:val="es-US"/>
        </w:rPr>
        <w:t xml:space="preserve"> todas las </w:t>
      </w:r>
      <w:r w:rsidR="00262043" w:rsidRPr="0044102E">
        <w:rPr>
          <w:lang w:val="es-US"/>
        </w:rPr>
        <w:t>vacunas</w:t>
      </w:r>
      <w:r w:rsidRPr="0044102E">
        <w:rPr>
          <w:lang w:val="es-US"/>
        </w:rPr>
        <w:t xml:space="preserve"> </w:t>
      </w:r>
      <w:r w:rsidR="00262043" w:rsidRPr="0044102E">
        <w:rPr>
          <w:lang w:val="es-US"/>
        </w:rPr>
        <w:t xml:space="preserve">exigidas </w:t>
      </w:r>
      <w:r w:rsidRPr="0044102E">
        <w:rPr>
          <w:lang w:val="es-US"/>
        </w:rPr>
        <w:t>por el Departamento de Salud y Control Ambiental</w:t>
      </w:r>
      <w:r w:rsidR="003500D7" w:rsidRPr="0044102E">
        <w:rPr>
          <w:lang w:val="es-US"/>
        </w:rPr>
        <w:t xml:space="preserve"> de Carolina del Sur (DHEC), o documentación expedida por</w:t>
      </w:r>
      <w:r w:rsidRPr="0044102E">
        <w:rPr>
          <w:lang w:val="es-US"/>
        </w:rPr>
        <w:t xml:space="preserve"> el funcionario </w:t>
      </w:r>
      <w:r w:rsidR="00262043" w:rsidRPr="0044102E">
        <w:rPr>
          <w:lang w:val="es-US"/>
        </w:rPr>
        <w:t>correspondiente</w:t>
      </w:r>
      <w:r w:rsidRPr="0044102E">
        <w:rPr>
          <w:lang w:val="es-US"/>
        </w:rPr>
        <w:t xml:space="preserve"> </w:t>
      </w:r>
      <w:r w:rsidR="003500D7" w:rsidRPr="0044102E">
        <w:rPr>
          <w:lang w:val="es-US"/>
        </w:rPr>
        <w:t>donde se indique</w:t>
      </w:r>
      <w:r w:rsidRPr="0044102E">
        <w:rPr>
          <w:lang w:val="es-US"/>
        </w:rPr>
        <w:t xml:space="preserve"> que el niño</w:t>
      </w:r>
      <w:r w:rsidR="003500D7" w:rsidRPr="0044102E">
        <w:rPr>
          <w:lang w:val="es-US"/>
        </w:rPr>
        <w:t xml:space="preserve"> o la niña</w:t>
      </w:r>
      <w:r w:rsidRPr="0044102E">
        <w:rPr>
          <w:lang w:val="es-US"/>
        </w:rPr>
        <w:t xml:space="preserve"> cumple con los requisitos de exención </w:t>
      </w:r>
      <w:r w:rsidR="003500D7" w:rsidRPr="0044102E">
        <w:rPr>
          <w:lang w:val="es-US"/>
        </w:rPr>
        <w:t>por motivos médicos o religiosos</w:t>
      </w:r>
      <w:r w:rsidRPr="0044102E">
        <w:rPr>
          <w:lang w:val="es-US"/>
        </w:rPr>
        <w:t>; y</w:t>
      </w:r>
    </w:p>
    <w:p w14:paraId="29530B10" w14:textId="77777777" w:rsidR="00E172BF" w:rsidRPr="001908BD" w:rsidRDefault="00E172BF" w:rsidP="007420D1">
      <w:pPr>
        <w:pStyle w:val="BodyText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/>
          <w:sz w:val="24"/>
          <w:szCs w:val="24"/>
          <w:highlight w:val="yellow"/>
          <w:u w:val="single"/>
        </w:rPr>
      </w:pPr>
      <w:r w:rsidRPr="001908BD">
        <w:rPr>
          <w:rFonts w:ascii="Times New Roman" w:hAnsi="Times New Roman" w:cs="Times New Roman"/>
          <w:b w:val="0"/>
          <w:sz w:val="24"/>
          <w:szCs w:val="24"/>
          <w:highlight w:val="yellow"/>
        </w:rPr>
        <w:t>Other health information deemed necessary by the program director and/or by the parent(s)/guardian(s).</w:t>
      </w:r>
    </w:p>
    <w:p w14:paraId="71DC38E1" w14:textId="77777777" w:rsidR="00E172BF" w:rsidRPr="005443BA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14:paraId="287F084D" w14:textId="77777777" w:rsidR="00E172BF" w:rsidRPr="00F76A0C" w:rsidRDefault="00F76A0C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76A0C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lastRenderedPageBreak/>
        <w:t xml:space="preserve">Insert </w:t>
      </w:r>
      <w:r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d</w:t>
      </w:r>
      <w:r w:rsidR="00E172BF" w:rsidRPr="00F76A0C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istrict/</w:t>
      </w:r>
      <w:r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s</w:t>
      </w:r>
      <w:r w:rsidR="00E172BF" w:rsidRPr="00F76A0C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chool policies concerning illness, medication, minor injuries and emergencies</w:t>
      </w:r>
      <w:r w:rsidRPr="00F76A0C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 xml:space="preserve"> here</w:t>
      </w:r>
      <w:r w:rsidR="00E172BF" w:rsidRPr="00F76A0C"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  <w:t>.</w:t>
      </w:r>
    </w:p>
    <w:p w14:paraId="2C6E2F7E" w14:textId="77777777" w:rsidR="00E172BF" w:rsidRPr="005443BA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14:paraId="1A20AD1F" w14:textId="77777777" w:rsidR="00E172BF" w:rsidRPr="0044102E" w:rsidRDefault="003500D7" w:rsidP="00026B50">
      <w:pPr>
        <w:pStyle w:val="Heading2"/>
        <w:rPr>
          <w:lang w:val="es-US"/>
        </w:rPr>
      </w:pPr>
      <w:bookmarkStart w:id="34" w:name="_Toc511926312"/>
      <w:r w:rsidRPr="0044102E">
        <w:rPr>
          <w:lang w:val="es-US"/>
        </w:rPr>
        <w:t>Informe de abuso o negligencia</w:t>
      </w:r>
      <w:bookmarkEnd w:id="34"/>
    </w:p>
    <w:p w14:paraId="729E4883" w14:textId="77777777" w:rsidR="00E172BF" w:rsidRPr="0044102E" w:rsidRDefault="003500D7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Todas las escuelas están obligadas por ley a denunciar sospechas de abuso infantil o negligencia. La le</w:t>
      </w:r>
      <w:r w:rsidR="00C47C46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y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dispone que se debe informar lo siguiente:</w:t>
      </w:r>
    </w:p>
    <w:p w14:paraId="3D50CA04" w14:textId="77777777" w:rsidR="00F76A0C" w:rsidRPr="0044102E" w:rsidRDefault="00F76A0C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</w:p>
    <w:p w14:paraId="5F62E22E" w14:textId="77777777" w:rsidR="00E172BF" w:rsidRPr="0044102E" w:rsidRDefault="00C47C46" w:rsidP="00026B50">
      <w:pPr>
        <w:pStyle w:val="BodyText"/>
        <w:numPr>
          <w:ilvl w:val="0"/>
          <w:numId w:val="8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Se interpreta como abuso</w:t>
      </w:r>
      <w:r w:rsidR="00530FED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t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odo tipo de lesiones físicas, abusos sexuales o emocionales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,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que no se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deban a causas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accidentales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,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infligidos a los niños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por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las personas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responsables de su cuidado,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guarda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y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supervisión (con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excepción de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medidas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disciplina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,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que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inclu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ye dar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nalgadas de manera razonable).</w:t>
      </w:r>
    </w:p>
    <w:p w14:paraId="6F8BD9AC" w14:textId="77777777" w:rsidR="00E172BF" w:rsidRPr="0044102E" w:rsidRDefault="00C47C46" w:rsidP="00026B50">
      <w:pPr>
        <w:pStyle w:val="BodyText"/>
        <w:numPr>
          <w:ilvl w:val="0"/>
          <w:numId w:val="8"/>
        </w:numPr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Se clasifica como negligencia</w:t>
      </w:r>
      <w:r w:rsidR="001C2F00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que las personas responsables del cuidado, guarda y supervisión de un niño no provean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el </w:t>
      </w:r>
      <w:r w:rsidR="001C2F00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sustento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adecuado o necesario, la educación </w:t>
      </w:r>
      <w:r w:rsidR="001C2F00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exigida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por la ley, </w:t>
      </w:r>
      <w:r w:rsidR="001C2F00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atención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médica, quirúrgica o </w:t>
      </w:r>
      <w:r w:rsidR="00530FED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de 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cualquier otro </w:t>
      </w:r>
      <w:r w:rsidR="001C2F00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tipo que sea</w:t>
      </w:r>
      <w:r w:rsidR="00530FED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necesaria</w:t>
      </w:r>
      <w:r w:rsidR="003500D7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para su bienestar.</w:t>
      </w:r>
    </w:p>
    <w:p w14:paraId="632A88F4" w14:textId="77777777" w:rsidR="00E172BF" w:rsidRPr="0044102E" w:rsidRDefault="00E172BF" w:rsidP="001908B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71D4E103" w14:textId="77777777" w:rsidR="00E172BF" w:rsidRPr="0044102E" w:rsidRDefault="001C2F00" w:rsidP="00F00FDD">
      <w:pPr>
        <w:pStyle w:val="Heading1"/>
        <w:spacing w:before="0" w:after="0"/>
        <w:rPr>
          <w:lang w:val="es-US"/>
        </w:rPr>
      </w:pPr>
      <w:bookmarkStart w:id="35" w:name="_Toc511926313"/>
      <w:r w:rsidRPr="0044102E">
        <w:rPr>
          <w:lang w:val="es-US"/>
        </w:rPr>
        <w:t>Participación de los padres o de la familia</w:t>
      </w:r>
      <w:bookmarkEnd w:id="35"/>
    </w:p>
    <w:p w14:paraId="0EC93145" w14:textId="77777777" w:rsidR="00E172BF" w:rsidRDefault="001C2F00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El programa del distrito para la primera infancia reconoce que los padres y las familias son los primeros maestros de sus hijos. Deseamos que los padres y las familias</w:t>
      </w:r>
      <w:r w:rsidRPr="0044102E">
        <w:rPr>
          <w:lang w:val="es-US"/>
        </w:rPr>
        <w:t xml:space="preserve">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participen activamente en la educación de sus hijos durante este año escolar y durante muchos años.</w:t>
      </w:r>
    </w:p>
    <w:p w14:paraId="5773DD3C" w14:textId="77777777" w:rsidR="00530FED" w:rsidRPr="0044102E" w:rsidRDefault="00530FED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</w:p>
    <w:p w14:paraId="12FB3758" w14:textId="77777777" w:rsidR="00E172BF" w:rsidRPr="0044102E" w:rsidRDefault="001C2F00" w:rsidP="00F00FDD">
      <w:pPr>
        <w:pStyle w:val="Heading1"/>
        <w:spacing w:before="0" w:after="0"/>
        <w:rPr>
          <w:lang w:val="es-US"/>
        </w:rPr>
      </w:pPr>
      <w:bookmarkStart w:id="36" w:name="_Toc511926314"/>
      <w:r w:rsidRPr="0044102E">
        <w:rPr>
          <w:lang w:val="es-US"/>
        </w:rPr>
        <w:t>Talleres para padres/familias</w:t>
      </w:r>
      <w:bookmarkEnd w:id="36"/>
    </w:p>
    <w:p w14:paraId="4A86D7B3" w14:textId="77777777" w:rsidR="00E172BF" w:rsidRPr="0044102E" w:rsidRDefault="001C2F00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Se ofrecerá una serie de talleres para padres o familias y/o programas de </w:t>
      </w:r>
      <w:r w:rsidR="000F37E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formación para padres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sobre diversos temas durante el año escolar. Se les recomienda encarecidamente a </w:t>
      </w:r>
      <w:r w:rsidR="000F37E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las familias que asistan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. La persona</w:t>
      </w:r>
      <w:r w:rsidR="000F37E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del distrito escolar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0F37E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 contactar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proofErr w:type="gramStart"/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es</w:t>
      </w:r>
      <w:r w:rsidR="000F37E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 xml:space="preserve"> </w:t>
      </w:r>
      <w:proofErr w:type="spellStart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>insert</w:t>
      </w:r>
      <w:proofErr w:type="spellEnd"/>
      <w:proofErr w:type="gramEnd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 xml:space="preserve"> </w:t>
      </w:r>
      <w:proofErr w:type="spellStart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>contact</w:t>
      </w:r>
      <w:proofErr w:type="spellEnd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 xml:space="preserve"> </w:t>
      </w:r>
      <w:proofErr w:type="spellStart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>information</w:t>
      </w:r>
      <w:proofErr w:type="spellEnd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 xml:space="preserve"> </w:t>
      </w:r>
      <w:proofErr w:type="spellStart"/>
      <w:r w:rsidR="000F37EC" w:rsidRPr="0044102E">
        <w:rPr>
          <w:rFonts w:ascii="Times New Roman" w:hAnsi="Times New Roman" w:cs="Times New Roman"/>
          <w:b w:val="0"/>
          <w:sz w:val="24"/>
          <w:szCs w:val="24"/>
          <w:highlight w:val="yellow"/>
          <w:lang w:val="es-US"/>
        </w:rPr>
        <w:t>here</w:t>
      </w:r>
      <w:proofErr w:type="spellEnd"/>
      <w:r w:rsidR="000F37EC" w:rsidRPr="0044102E">
        <w:rPr>
          <w:rFonts w:ascii="Times New Roman" w:hAnsi="Times New Roman" w:cs="Times New Roman"/>
          <w:b w:val="0"/>
          <w:sz w:val="24"/>
          <w:szCs w:val="24"/>
          <w:lang w:val="es-US"/>
        </w:rPr>
        <w:t>.</w:t>
      </w:r>
    </w:p>
    <w:p w14:paraId="320DD8BA" w14:textId="77777777" w:rsidR="00E172BF" w:rsidRPr="001C2F00" w:rsidRDefault="00E172BF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MX"/>
        </w:rPr>
      </w:pPr>
    </w:p>
    <w:p w14:paraId="58402439" w14:textId="301A419F" w:rsidR="00CA6DE9" w:rsidRPr="004876DD" w:rsidRDefault="00CA6DE9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08BD">
        <w:rPr>
          <w:rFonts w:ascii="Times New Roman" w:hAnsi="Times New Roman" w:cs="Times New Roman"/>
          <w:b w:val="0"/>
          <w:sz w:val="24"/>
          <w:szCs w:val="24"/>
          <w:highlight w:val="yellow"/>
        </w:rPr>
        <w:t>*If you know the</w:t>
      </w:r>
      <w:r w:rsidR="00C506FC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schedule for workshops in </w:t>
      </w:r>
      <w:r w:rsidR="00D578E6">
        <w:rPr>
          <w:rFonts w:ascii="Times New Roman" w:hAnsi="Times New Roman" w:cs="Times New Roman"/>
          <w:b w:val="0"/>
          <w:sz w:val="24"/>
          <w:szCs w:val="24"/>
          <w:highlight w:val="yellow"/>
        </w:rPr>
        <w:t>2022-2023</w:t>
      </w:r>
      <w:r w:rsidRPr="001908BD">
        <w:rPr>
          <w:rFonts w:ascii="Times New Roman" w:hAnsi="Times New Roman" w:cs="Times New Roman"/>
          <w:b w:val="0"/>
          <w:sz w:val="24"/>
          <w:szCs w:val="24"/>
          <w:highlight w:val="yellow"/>
        </w:rPr>
        <w:t>, please insert here.</w:t>
      </w:r>
    </w:p>
    <w:p w14:paraId="2FBA7194" w14:textId="77777777" w:rsidR="00E172BF" w:rsidRPr="005443BA" w:rsidRDefault="00E172BF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1EA41090" w14:textId="77777777" w:rsidR="00E172BF" w:rsidRDefault="00E172BF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443BA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*Schools are encouraged to include a contact person for district/school parenting/family literacy services. If you have more information on school based parenting programs, classes, GED classes, </w:t>
      </w:r>
      <w:r w:rsidR="00077CE6">
        <w:rPr>
          <w:rFonts w:ascii="Times New Roman" w:hAnsi="Times New Roman" w:cs="Times New Roman"/>
          <w:b w:val="0"/>
          <w:sz w:val="24"/>
          <w:szCs w:val="24"/>
          <w:highlight w:val="yellow"/>
        </w:rPr>
        <w:t>English Language Learner (ELL)</w:t>
      </w:r>
      <w:r w:rsidRPr="005443BA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classes, etc. for parents, this would be a good place to include that information.</w:t>
      </w:r>
    </w:p>
    <w:p w14:paraId="171C16F8" w14:textId="77777777" w:rsidR="00F00FDD" w:rsidRPr="005443BA" w:rsidRDefault="00F00FDD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BA9D37B" w14:textId="77777777" w:rsidR="00E172BF" w:rsidRPr="0044102E" w:rsidRDefault="000F37EC" w:rsidP="00F00FDD">
      <w:pPr>
        <w:pStyle w:val="Heading1"/>
        <w:spacing w:before="0" w:after="0"/>
        <w:rPr>
          <w:lang w:val="es-US"/>
        </w:rPr>
      </w:pPr>
      <w:bookmarkStart w:id="37" w:name="_Toc511926315"/>
      <w:r w:rsidRPr="0044102E">
        <w:rPr>
          <w:lang w:val="es-US"/>
        </w:rPr>
        <w:t>Reuniones de padres y docentes</w:t>
      </w:r>
      <w:bookmarkEnd w:id="37"/>
      <w:r w:rsidR="00E172BF" w:rsidRPr="0044102E">
        <w:rPr>
          <w:lang w:val="es-US"/>
        </w:rPr>
        <w:t xml:space="preserve"> </w:t>
      </w:r>
    </w:p>
    <w:p w14:paraId="2D22CFAE" w14:textId="77777777" w:rsidR="00E172BF" w:rsidRPr="0044102E" w:rsidRDefault="000F37EC" w:rsidP="00F00FDD">
      <w:pPr>
        <w:rPr>
          <w:szCs w:val="24"/>
          <w:lang w:val="es-US"/>
        </w:rPr>
      </w:pPr>
      <w:r w:rsidRPr="0044102E">
        <w:rPr>
          <w:lang w:val="es-US"/>
        </w:rPr>
        <w:t>Las escuelas informarán trimestralmente, como mínimo, a los padres/tutores sobre el progreso de sus hijos. Dicho informe incluirá lo siguiente:</w:t>
      </w:r>
    </w:p>
    <w:p w14:paraId="2B861051" w14:textId="77777777" w:rsidR="004876DD" w:rsidRPr="0044102E" w:rsidRDefault="004876DD" w:rsidP="00F00FDD">
      <w:pPr>
        <w:rPr>
          <w:szCs w:val="24"/>
          <w:lang w:val="es-US"/>
        </w:rPr>
      </w:pPr>
    </w:p>
    <w:p w14:paraId="512CBF8D" w14:textId="77777777" w:rsidR="00E172BF" w:rsidRPr="0044102E" w:rsidRDefault="000F37EC" w:rsidP="00F00FDD">
      <w:pPr>
        <w:pStyle w:val="ListParagraph"/>
        <w:numPr>
          <w:ilvl w:val="0"/>
          <w:numId w:val="18"/>
        </w:numPr>
        <w:rPr>
          <w:szCs w:val="24"/>
          <w:lang w:val="es-US"/>
        </w:rPr>
      </w:pPr>
      <w:r w:rsidRPr="0044102E">
        <w:rPr>
          <w:szCs w:val="24"/>
          <w:lang w:val="es-US"/>
        </w:rPr>
        <w:t>E</w:t>
      </w:r>
      <w:r w:rsidRPr="0044102E">
        <w:rPr>
          <w:lang w:val="es-US"/>
        </w:rPr>
        <w:t xml:space="preserve">l primero de estos contactos trimestrales será una orientación para CERDEP (por ejemplo: Noche de Regreso a Clases, visitas a domicilio, etc.) </w:t>
      </w:r>
      <w:r w:rsidR="005E7BF6" w:rsidRPr="0044102E">
        <w:rPr>
          <w:lang w:val="es-US"/>
        </w:rPr>
        <w:t>con el fin de</w:t>
      </w:r>
      <w:r w:rsidRPr="0044102E">
        <w:rPr>
          <w:lang w:val="es-US"/>
        </w:rPr>
        <w:t xml:space="preserve"> completar la Lista de Verificación de Orientación para Padres.</w:t>
      </w:r>
    </w:p>
    <w:p w14:paraId="3CBD730B" w14:textId="77777777" w:rsidR="00E172BF" w:rsidRPr="0044102E" w:rsidRDefault="005E7BF6" w:rsidP="00F00FDD">
      <w:pPr>
        <w:pStyle w:val="ListParagraph"/>
        <w:numPr>
          <w:ilvl w:val="0"/>
          <w:numId w:val="18"/>
        </w:numPr>
        <w:rPr>
          <w:szCs w:val="24"/>
          <w:lang w:val="es-US"/>
        </w:rPr>
      </w:pPr>
      <w:r w:rsidRPr="0044102E">
        <w:rPr>
          <w:lang w:val="es-US"/>
        </w:rPr>
        <w:t xml:space="preserve">Dos de los contactos trimestrales serán reuniones de padres y maestros durante el año escolar. Durante las reuniones los padres </w:t>
      </w:r>
      <w:r w:rsidR="001A14F6">
        <w:rPr>
          <w:lang w:val="es-US"/>
        </w:rPr>
        <w:t>se enterarán</w:t>
      </w:r>
      <w:r w:rsidRPr="0044102E">
        <w:rPr>
          <w:lang w:val="es-US"/>
        </w:rPr>
        <w:t xml:space="preserve"> sobre las experiencias de sus hijos y su progreso evolutivo. </w:t>
      </w:r>
      <w:r w:rsidR="00B246D2" w:rsidRPr="0044102E">
        <w:rPr>
          <w:lang w:val="es-US"/>
        </w:rPr>
        <w:t xml:space="preserve">La documentación sobre </w:t>
      </w:r>
      <w:r w:rsidRPr="0044102E">
        <w:rPr>
          <w:lang w:val="es-US"/>
        </w:rPr>
        <w:t>el progreso de su hijo</w:t>
      </w:r>
      <w:r w:rsidR="00B246D2" w:rsidRPr="0044102E">
        <w:rPr>
          <w:lang w:val="es-US"/>
        </w:rPr>
        <w:t>/a</w:t>
      </w:r>
      <w:r w:rsidRPr="0044102E">
        <w:rPr>
          <w:lang w:val="es-US"/>
        </w:rPr>
        <w:t>,</w:t>
      </w:r>
      <w:r w:rsidR="00B246D2" w:rsidRPr="0044102E">
        <w:rPr>
          <w:lang w:val="es-US"/>
        </w:rPr>
        <w:t xml:space="preserve"> las</w:t>
      </w:r>
      <w:r w:rsidRPr="0044102E">
        <w:rPr>
          <w:lang w:val="es-US"/>
        </w:rPr>
        <w:t xml:space="preserve"> listas de verificación </w:t>
      </w:r>
      <w:r w:rsidR="00B246D2" w:rsidRPr="0044102E">
        <w:rPr>
          <w:lang w:val="es-US"/>
        </w:rPr>
        <w:t>sobre el</w:t>
      </w:r>
      <w:r w:rsidRPr="0044102E">
        <w:rPr>
          <w:lang w:val="es-US"/>
        </w:rPr>
        <w:t xml:space="preserve"> desarrollo del </w:t>
      </w:r>
      <w:r w:rsidR="00B246D2" w:rsidRPr="0044102E">
        <w:rPr>
          <w:lang w:val="es-US"/>
        </w:rPr>
        <w:t>plan de estudios</w:t>
      </w:r>
      <w:r w:rsidRPr="0044102E">
        <w:rPr>
          <w:lang w:val="es-US"/>
        </w:rPr>
        <w:t xml:space="preserve"> y</w:t>
      </w:r>
      <w:r w:rsidR="00B246D2" w:rsidRPr="0044102E">
        <w:rPr>
          <w:lang w:val="es-US"/>
        </w:rPr>
        <w:t xml:space="preserve"> los</w:t>
      </w:r>
      <w:r w:rsidRPr="0044102E">
        <w:rPr>
          <w:lang w:val="es-US"/>
        </w:rPr>
        <w:t xml:space="preserve"> portafolios serán compartidos durante la </w:t>
      </w:r>
      <w:r w:rsidR="00B246D2" w:rsidRPr="0044102E">
        <w:rPr>
          <w:lang w:val="es-US"/>
        </w:rPr>
        <w:t>reunión</w:t>
      </w:r>
      <w:r w:rsidRPr="0044102E">
        <w:rPr>
          <w:lang w:val="es-US"/>
        </w:rPr>
        <w:t xml:space="preserve"> y en los informes regulares durante el año escolar.</w:t>
      </w:r>
    </w:p>
    <w:p w14:paraId="4AF33946" w14:textId="77777777" w:rsidR="00E172BF" w:rsidRPr="0044102E" w:rsidRDefault="005E7BF6" w:rsidP="00F00FDD">
      <w:pPr>
        <w:pStyle w:val="ListParagraph"/>
        <w:numPr>
          <w:ilvl w:val="0"/>
          <w:numId w:val="18"/>
        </w:numPr>
        <w:rPr>
          <w:szCs w:val="24"/>
          <w:lang w:val="es-US"/>
        </w:rPr>
      </w:pPr>
      <w:r w:rsidRPr="0044102E">
        <w:rPr>
          <w:lang w:val="es-US"/>
        </w:rPr>
        <w:lastRenderedPageBreak/>
        <w:t>La revisión final del progreso de su hijo</w:t>
      </w:r>
      <w:r w:rsidR="00B246D2" w:rsidRPr="0044102E">
        <w:rPr>
          <w:lang w:val="es-US"/>
        </w:rPr>
        <w:t>/a</w:t>
      </w:r>
      <w:r w:rsidRPr="0044102E">
        <w:rPr>
          <w:lang w:val="es-US"/>
        </w:rPr>
        <w:t xml:space="preserve"> se </w:t>
      </w:r>
      <w:r w:rsidR="00B246D2" w:rsidRPr="0044102E">
        <w:rPr>
          <w:lang w:val="es-US"/>
        </w:rPr>
        <w:t>entregará</w:t>
      </w:r>
      <w:r w:rsidRPr="0044102E">
        <w:rPr>
          <w:lang w:val="es-US"/>
        </w:rPr>
        <w:t xml:space="preserve"> al final del año escolar </w:t>
      </w:r>
      <w:r w:rsidR="00B246D2" w:rsidRPr="0044102E">
        <w:rPr>
          <w:lang w:val="es-US"/>
        </w:rPr>
        <w:t>y constituirá</w:t>
      </w:r>
      <w:r w:rsidRPr="0044102E">
        <w:rPr>
          <w:lang w:val="es-US"/>
        </w:rPr>
        <w:t xml:space="preserve"> el </w:t>
      </w:r>
      <w:r w:rsidR="00B246D2" w:rsidRPr="0044102E">
        <w:rPr>
          <w:lang w:val="es-US"/>
        </w:rPr>
        <w:t xml:space="preserve">último </w:t>
      </w:r>
      <w:r w:rsidRPr="0044102E">
        <w:rPr>
          <w:lang w:val="es-US"/>
        </w:rPr>
        <w:t xml:space="preserve">contacto </w:t>
      </w:r>
      <w:r w:rsidR="00B246D2" w:rsidRPr="0044102E">
        <w:rPr>
          <w:lang w:val="es-US"/>
        </w:rPr>
        <w:t>con</w:t>
      </w:r>
      <w:r w:rsidRPr="0044102E">
        <w:rPr>
          <w:lang w:val="es-US"/>
        </w:rPr>
        <w:t xml:space="preserve"> los padres.</w:t>
      </w:r>
    </w:p>
    <w:p w14:paraId="6FE908D2" w14:textId="77777777" w:rsidR="00E172BF" w:rsidRPr="0044102E" w:rsidRDefault="00E172BF" w:rsidP="00F00FDD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es-US"/>
        </w:rPr>
      </w:pPr>
    </w:p>
    <w:p w14:paraId="5A044AB0" w14:textId="77777777" w:rsidR="00E172BF" w:rsidRPr="0044102E" w:rsidRDefault="00B246D2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Es posible que se programen otras reuniones </w:t>
      </w:r>
      <w:r w:rsidR="005E7BF6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a petición del personal docente o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</w:t>
      </w:r>
      <w:r w:rsidR="005E7BF6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los padres.</w:t>
      </w:r>
    </w:p>
    <w:p w14:paraId="71B21914" w14:textId="77777777" w:rsidR="00F00FDD" w:rsidRPr="0044102E" w:rsidRDefault="00F00FDD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es-US"/>
        </w:rPr>
      </w:pPr>
    </w:p>
    <w:p w14:paraId="5878F79F" w14:textId="77777777" w:rsidR="00E172BF" w:rsidRPr="0044102E" w:rsidRDefault="00E172BF" w:rsidP="00F00FDD">
      <w:pPr>
        <w:pStyle w:val="Heading1"/>
        <w:spacing w:before="0" w:after="0"/>
        <w:rPr>
          <w:lang w:val="es-US"/>
        </w:rPr>
      </w:pPr>
      <w:bookmarkStart w:id="38" w:name="_Toc511926316"/>
      <w:r w:rsidRPr="0044102E">
        <w:rPr>
          <w:lang w:val="es-US"/>
        </w:rPr>
        <w:t>Com</w:t>
      </w:r>
      <w:r w:rsidR="00663634" w:rsidRPr="0044102E">
        <w:rPr>
          <w:lang w:val="es-US"/>
        </w:rPr>
        <w:t>unicación</w:t>
      </w:r>
      <w:bookmarkEnd w:id="38"/>
    </w:p>
    <w:p w14:paraId="33C06335" w14:textId="77777777" w:rsidR="00E172BF" w:rsidRPr="0044102E" w:rsidRDefault="00663634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Cada CERDEP </w:t>
      </w:r>
      <w:r w:rsidR="00134FA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considera que es fundamental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construir una </w:t>
      </w:r>
      <w:r w:rsidR="00134FA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relación de colaboración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con las familias de</w:t>
      </w:r>
      <w:r w:rsidR="001A14F6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todos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los niños inscri</w:t>
      </w:r>
      <w:r w:rsidR="00134FA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p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tos. </w:t>
      </w:r>
      <w:r w:rsidR="00134FA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La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comunicación abierta y franca es la </w:t>
      </w:r>
      <w:r w:rsidR="00134FA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característica más importante de esta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colaboración</w:t>
      </w:r>
      <w:r w:rsidR="00134FA8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y 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e considera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sumamente beneficiosa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para el aprendizaje y el desarrollo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infantil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. Se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recomienda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a los padres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que compartan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inf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ormación que sería útil para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el personal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durante la educación de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sus hijos. El personal docente también compartirá información con los padres sobre sus hijos y sobre el programa utilizando varios </w:t>
      </w:r>
      <w:r w:rsidR="00577FC5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medios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 de comunicación:</w:t>
      </w:r>
    </w:p>
    <w:p w14:paraId="76AAB6ED" w14:textId="77777777" w:rsidR="00E172BF" w:rsidRPr="0044102E" w:rsidRDefault="00E172BF" w:rsidP="00F00FDD">
      <w:pPr>
        <w:rPr>
          <w:szCs w:val="24"/>
          <w:lang w:val="es-US"/>
        </w:rPr>
      </w:pPr>
    </w:p>
    <w:p w14:paraId="0E3897AA" w14:textId="77777777" w:rsidR="00E172BF" w:rsidRPr="0044102E" w:rsidRDefault="00577FC5" w:rsidP="00F00FDD">
      <w:pPr>
        <w:numPr>
          <w:ilvl w:val="0"/>
          <w:numId w:val="9"/>
        </w:numPr>
        <w:rPr>
          <w:szCs w:val="24"/>
          <w:lang w:val="es-US"/>
        </w:rPr>
      </w:pPr>
      <w:r w:rsidRPr="0044102E">
        <w:rPr>
          <w:szCs w:val="24"/>
          <w:lang w:val="es-US"/>
        </w:rPr>
        <w:t>boletines informativos periódicos;</w:t>
      </w:r>
    </w:p>
    <w:p w14:paraId="2C1F0816" w14:textId="77777777" w:rsidR="00E172BF" w:rsidRPr="0044102E" w:rsidRDefault="00577FC5" w:rsidP="00F00FDD">
      <w:pPr>
        <w:numPr>
          <w:ilvl w:val="0"/>
          <w:numId w:val="9"/>
        </w:numPr>
        <w:rPr>
          <w:szCs w:val="24"/>
          <w:lang w:val="es-US"/>
        </w:rPr>
      </w:pPr>
      <w:r w:rsidRPr="0044102E">
        <w:rPr>
          <w:szCs w:val="24"/>
          <w:lang w:val="es-US"/>
        </w:rPr>
        <w:t>conversaciones cara a cara;</w:t>
      </w:r>
    </w:p>
    <w:p w14:paraId="3D85F7BA" w14:textId="77777777" w:rsidR="00E172BF" w:rsidRPr="0044102E" w:rsidRDefault="00577FC5" w:rsidP="00F00FDD">
      <w:pPr>
        <w:numPr>
          <w:ilvl w:val="0"/>
          <w:numId w:val="9"/>
        </w:numPr>
        <w:rPr>
          <w:szCs w:val="24"/>
          <w:lang w:val="es-US"/>
        </w:rPr>
      </w:pPr>
      <w:r w:rsidRPr="0044102E">
        <w:rPr>
          <w:szCs w:val="24"/>
          <w:lang w:val="es-US"/>
        </w:rPr>
        <w:t>llamadas telefónicas</w:t>
      </w:r>
      <w:r w:rsidR="004876DD" w:rsidRPr="0044102E">
        <w:rPr>
          <w:szCs w:val="24"/>
          <w:lang w:val="es-US"/>
        </w:rPr>
        <w:t>;</w:t>
      </w:r>
    </w:p>
    <w:p w14:paraId="577D7C33" w14:textId="77777777" w:rsidR="00E172BF" w:rsidRPr="0044102E" w:rsidRDefault="00577FC5" w:rsidP="00F00FDD">
      <w:pPr>
        <w:numPr>
          <w:ilvl w:val="0"/>
          <w:numId w:val="9"/>
        </w:numPr>
        <w:rPr>
          <w:szCs w:val="24"/>
          <w:lang w:val="es-US"/>
        </w:rPr>
      </w:pPr>
      <w:r w:rsidRPr="0044102E">
        <w:rPr>
          <w:szCs w:val="24"/>
          <w:lang w:val="es-US"/>
        </w:rPr>
        <w:t>correo electrónico</w:t>
      </w:r>
      <w:r w:rsidR="004876DD" w:rsidRPr="0044102E">
        <w:rPr>
          <w:szCs w:val="24"/>
          <w:lang w:val="es-US"/>
        </w:rPr>
        <w:t xml:space="preserve">; </w:t>
      </w:r>
      <w:r w:rsidRPr="0044102E">
        <w:rPr>
          <w:szCs w:val="24"/>
          <w:lang w:val="es-US"/>
        </w:rPr>
        <w:t>y</w:t>
      </w:r>
    </w:p>
    <w:p w14:paraId="0412A45F" w14:textId="77777777" w:rsidR="00E172BF" w:rsidRPr="0044102E" w:rsidRDefault="00E172BF" w:rsidP="00CA6DE9">
      <w:pPr>
        <w:numPr>
          <w:ilvl w:val="0"/>
          <w:numId w:val="9"/>
        </w:numPr>
        <w:rPr>
          <w:szCs w:val="24"/>
          <w:lang w:val="es-US"/>
        </w:rPr>
      </w:pPr>
      <w:r w:rsidRPr="0044102E">
        <w:rPr>
          <w:szCs w:val="24"/>
          <w:lang w:val="es-US"/>
        </w:rPr>
        <w:t>not</w:t>
      </w:r>
      <w:r w:rsidR="00577FC5" w:rsidRPr="0044102E">
        <w:rPr>
          <w:szCs w:val="24"/>
          <w:lang w:val="es-US"/>
        </w:rPr>
        <w:t>as por escrito</w:t>
      </w:r>
      <w:r w:rsidR="005F35E7" w:rsidRPr="0044102E">
        <w:rPr>
          <w:szCs w:val="24"/>
          <w:lang w:val="es-US"/>
        </w:rPr>
        <w:t>.</w:t>
      </w:r>
    </w:p>
    <w:p w14:paraId="5A387CF1" w14:textId="77777777" w:rsidR="00F00FDD" w:rsidRPr="0044102E" w:rsidRDefault="00F00FDD" w:rsidP="00F00FDD">
      <w:pPr>
        <w:ind w:left="720"/>
        <w:rPr>
          <w:szCs w:val="24"/>
          <w:lang w:val="es-US"/>
        </w:rPr>
      </w:pPr>
    </w:p>
    <w:p w14:paraId="441E1EBD" w14:textId="77777777" w:rsidR="00E172BF" w:rsidRPr="0044102E" w:rsidRDefault="00E172BF" w:rsidP="00F00FDD">
      <w:pPr>
        <w:pStyle w:val="Heading1"/>
        <w:spacing w:before="0" w:after="0"/>
        <w:rPr>
          <w:lang w:val="es-US"/>
        </w:rPr>
      </w:pPr>
      <w:bookmarkStart w:id="39" w:name="_Toc511926317"/>
      <w:r w:rsidRPr="0044102E">
        <w:rPr>
          <w:lang w:val="es-US"/>
        </w:rPr>
        <w:t>Visit</w:t>
      </w:r>
      <w:r w:rsidR="00577FC5" w:rsidRPr="0044102E">
        <w:rPr>
          <w:lang w:val="es-US"/>
        </w:rPr>
        <w:t>a</w:t>
      </w:r>
      <w:r w:rsidRPr="0044102E">
        <w:rPr>
          <w:lang w:val="es-US"/>
        </w:rPr>
        <w:t>s</w:t>
      </w:r>
      <w:r w:rsidR="00577FC5" w:rsidRPr="0044102E">
        <w:rPr>
          <w:lang w:val="es-US"/>
        </w:rPr>
        <w:t xml:space="preserve"> al aula</w:t>
      </w:r>
      <w:bookmarkEnd w:id="39"/>
    </w:p>
    <w:p w14:paraId="528E15CC" w14:textId="77777777" w:rsidR="00E172BF" w:rsidRDefault="00577FC5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Se recomienda a todos los padres que visiten la clase de sus hijos para observar o part</w:t>
      </w:r>
      <w:r w:rsidR="006B4C2C"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 xml:space="preserve">icipar en las actividades de </w:t>
      </w:r>
      <w:r w:rsidRPr="0044102E">
        <w:rPr>
          <w:rFonts w:ascii="Times New Roman" w:hAnsi="Times New Roman" w:cs="Times New Roman"/>
          <w:b w:val="0"/>
          <w:sz w:val="24"/>
          <w:szCs w:val="20"/>
          <w:lang w:val="es-US"/>
        </w:rPr>
        <w:t>clase. Siempre hay espacio para que padres y abuelos pasen tiempo con los niños o compartan talentos, pasatiempos e intereses con todos los niños.</w:t>
      </w:r>
    </w:p>
    <w:p w14:paraId="2FE7047C" w14:textId="77777777" w:rsidR="001A14F6" w:rsidRPr="0044102E" w:rsidRDefault="001A14F6" w:rsidP="00F00FDD">
      <w:pPr>
        <w:pStyle w:val="BodyText"/>
        <w:jc w:val="left"/>
        <w:rPr>
          <w:rFonts w:ascii="Times New Roman" w:hAnsi="Times New Roman" w:cs="Times New Roman"/>
          <w:b w:val="0"/>
          <w:sz w:val="24"/>
          <w:szCs w:val="20"/>
          <w:lang w:val="es-US"/>
        </w:rPr>
      </w:pPr>
    </w:p>
    <w:p w14:paraId="4CA3C690" w14:textId="77777777" w:rsidR="00E172BF" w:rsidRPr="0044102E" w:rsidRDefault="005201F6" w:rsidP="00F00FDD">
      <w:pPr>
        <w:pStyle w:val="Heading1"/>
        <w:spacing w:before="0" w:after="0"/>
        <w:rPr>
          <w:lang w:val="es-US"/>
        </w:rPr>
      </w:pPr>
      <w:bookmarkStart w:id="40" w:name="_Toc511926318"/>
      <w:r>
        <w:rPr>
          <w:lang w:val="es-US"/>
        </w:rPr>
        <w:t>Contrato</w:t>
      </w:r>
      <w:r w:rsidR="006B4C2C" w:rsidRPr="0044102E">
        <w:rPr>
          <w:lang w:val="es-US"/>
        </w:rPr>
        <w:t xml:space="preserve"> entre padres/tutores y docentes</w:t>
      </w:r>
      <w:bookmarkEnd w:id="40"/>
    </w:p>
    <w:p w14:paraId="42056106" w14:textId="77777777" w:rsidR="00D317C6" w:rsidRPr="0044102E" w:rsidRDefault="006B4C2C" w:rsidP="00F00FDD">
      <w:pPr>
        <w:rPr>
          <w:szCs w:val="24"/>
          <w:lang w:val="es-US"/>
        </w:rPr>
      </w:pPr>
      <w:r w:rsidRPr="0044102E">
        <w:rPr>
          <w:lang w:val="es-US"/>
        </w:rPr>
        <w:t xml:space="preserve">Las escuelas que participan en CERDEP realmente creen que los padres son los primeros y más importantes maestros de sus hijos. Las escuelas seleccionadas ven su rol como el de un colega. El </w:t>
      </w:r>
      <w:r w:rsidR="005201F6">
        <w:rPr>
          <w:lang w:val="es-US"/>
        </w:rPr>
        <w:t>contrato</w:t>
      </w:r>
      <w:r w:rsidRPr="0044102E">
        <w:rPr>
          <w:lang w:val="es-US"/>
        </w:rPr>
        <w:t xml:space="preserve"> entre padres/tutores y docentes describe cómo los padres y los docentes pueden compartir la responsabilidad del éxito de cada niño. Por favor, firme la copia de este </w:t>
      </w:r>
      <w:r w:rsidR="005201F6">
        <w:rPr>
          <w:lang w:val="es-US"/>
        </w:rPr>
        <w:t>contrato</w:t>
      </w:r>
      <w:r w:rsidRPr="0044102E">
        <w:rPr>
          <w:lang w:val="es-US"/>
        </w:rPr>
        <w:t xml:space="preserve"> que se encuentra al final de este manual y entréguesela a la maestra de su hijo/a.</w:t>
      </w:r>
    </w:p>
    <w:p w14:paraId="6367ED6F" w14:textId="77777777" w:rsidR="00863818" w:rsidRPr="0044102E" w:rsidRDefault="00863818" w:rsidP="007420D1">
      <w:pPr>
        <w:spacing w:line="276" w:lineRule="auto"/>
        <w:rPr>
          <w:b/>
          <w:bCs/>
          <w:kern w:val="32"/>
          <w:szCs w:val="24"/>
          <w:lang w:val="es-US"/>
        </w:rPr>
      </w:pPr>
      <w:r w:rsidRPr="0044102E">
        <w:rPr>
          <w:lang w:val="es-US"/>
        </w:rPr>
        <w:br w:type="page"/>
      </w:r>
    </w:p>
    <w:p w14:paraId="250C9564" w14:textId="77777777" w:rsidR="00D317C6" w:rsidRPr="0044102E" w:rsidRDefault="006F5116" w:rsidP="007420D1">
      <w:pPr>
        <w:pStyle w:val="Heading1"/>
        <w:rPr>
          <w:lang w:val="es-US"/>
        </w:rPr>
      </w:pPr>
      <w:bookmarkStart w:id="41" w:name="_Toc511926319"/>
      <w:r w:rsidRPr="0044102E">
        <w:rPr>
          <w:lang w:val="es-US"/>
        </w:rPr>
        <w:lastRenderedPageBreak/>
        <w:t>Referencia</w:t>
      </w:r>
      <w:r w:rsidR="00D317C6" w:rsidRPr="0044102E">
        <w:rPr>
          <w:lang w:val="es-US"/>
        </w:rPr>
        <w:t>s</w:t>
      </w:r>
      <w:bookmarkEnd w:id="41"/>
      <w:r w:rsidR="00D317C6" w:rsidRPr="0044102E">
        <w:rPr>
          <w:lang w:val="es-US"/>
        </w:rPr>
        <w:t xml:space="preserve"> </w:t>
      </w:r>
    </w:p>
    <w:p w14:paraId="6ECBDD8A" w14:textId="77777777" w:rsidR="004876DD" w:rsidRPr="0044102E" w:rsidRDefault="006F5116" w:rsidP="007420D1">
      <w:pPr>
        <w:ind w:left="360" w:hanging="360"/>
        <w:rPr>
          <w:color w:val="000000"/>
          <w:szCs w:val="24"/>
          <w:lang w:val="es-US"/>
        </w:rPr>
      </w:pPr>
      <w:r w:rsidRPr="0044102E">
        <w:rPr>
          <w:color w:val="000000"/>
          <w:szCs w:val="24"/>
          <w:lang w:val="es-US"/>
        </w:rPr>
        <w:t>Ley</w:t>
      </w:r>
      <w:r w:rsidR="004876DD" w:rsidRPr="0044102E">
        <w:rPr>
          <w:color w:val="000000"/>
          <w:szCs w:val="24"/>
          <w:lang w:val="es-US"/>
        </w:rPr>
        <w:t xml:space="preserve"> 284</w:t>
      </w:r>
      <w:r w:rsidR="0044102E">
        <w:rPr>
          <w:color w:val="000000"/>
          <w:szCs w:val="24"/>
          <w:lang w:val="es-US"/>
        </w:rPr>
        <w:t xml:space="preserve"> </w:t>
      </w:r>
      <w:r w:rsidR="004876DD" w:rsidRPr="0044102E">
        <w:rPr>
          <w:color w:val="000000"/>
          <w:szCs w:val="24"/>
          <w:lang w:val="es-US"/>
        </w:rPr>
        <w:t>C</w:t>
      </w:r>
      <w:r w:rsidRPr="0044102E">
        <w:rPr>
          <w:color w:val="000000"/>
          <w:szCs w:val="24"/>
          <w:lang w:val="es-US"/>
        </w:rPr>
        <w:t xml:space="preserve">ódigo de Carolina del Sur </w:t>
      </w:r>
      <w:r w:rsidR="004876DD" w:rsidRPr="0044102E">
        <w:rPr>
          <w:color w:val="000000"/>
          <w:szCs w:val="24"/>
          <w:lang w:val="es-US"/>
        </w:rPr>
        <w:t xml:space="preserve">§ 59-155-110 </w:t>
      </w:r>
      <w:r w:rsidR="0044102E">
        <w:rPr>
          <w:color w:val="000000"/>
          <w:szCs w:val="24"/>
          <w:lang w:val="es-US"/>
        </w:rPr>
        <w:t>y ss</w:t>
      </w:r>
      <w:r w:rsidR="004876DD" w:rsidRPr="0044102E">
        <w:rPr>
          <w:color w:val="000000"/>
          <w:szCs w:val="24"/>
          <w:lang w:val="es-US"/>
        </w:rPr>
        <w:t>. (2014). (</w:t>
      </w:r>
      <w:r w:rsidR="004876DD" w:rsidRPr="0044102E">
        <w:rPr>
          <w:i/>
          <w:color w:val="000000"/>
          <w:szCs w:val="24"/>
        </w:rPr>
        <w:t>South Carolina Read to Succeed Act</w:t>
      </w:r>
      <w:r w:rsidR="004876DD" w:rsidRPr="0044102E">
        <w:rPr>
          <w:color w:val="000000"/>
          <w:szCs w:val="24"/>
          <w:lang w:val="es-US"/>
        </w:rPr>
        <w:t>).</w:t>
      </w:r>
    </w:p>
    <w:p w14:paraId="1DFEEA86" w14:textId="77777777" w:rsidR="004876DD" w:rsidRPr="0044102E" w:rsidRDefault="004876DD" w:rsidP="007420D1">
      <w:pPr>
        <w:ind w:left="360" w:hanging="360"/>
        <w:rPr>
          <w:color w:val="000000"/>
          <w:szCs w:val="24"/>
          <w:lang w:val="es-US"/>
        </w:rPr>
      </w:pPr>
    </w:p>
    <w:p w14:paraId="5777E607" w14:textId="77777777" w:rsidR="004876DD" w:rsidRPr="0044102E" w:rsidRDefault="0044102E" w:rsidP="007A2C08">
      <w:pPr>
        <w:ind w:left="360" w:hanging="360"/>
        <w:rPr>
          <w:color w:val="000000"/>
          <w:szCs w:val="24"/>
          <w:lang w:val="es-US"/>
        </w:rPr>
      </w:pPr>
      <w:r>
        <w:rPr>
          <w:color w:val="000000"/>
          <w:szCs w:val="24"/>
          <w:lang w:val="es-US"/>
        </w:rPr>
        <w:t>Ley</w:t>
      </w:r>
      <w:r w:rsidR="004876DD" w:rsidRPr="0044102E">
        <w:rPr>
          <w:color w:val="000000"/>
          <w:szCs w:val="24"/>
          <w:lang w:val="es-US"/>
        </w:rPr>
        <w:t xml:space="preserve"> 284 </w:t>
      </w:r>
      <w:r w:rsidRPr="0044102E">
        <w:rPr>
          <w:color w:val="000000"/>
          <w:szCs w:val="24"/>
          <w:lang w:val="es-US"/>
        </w:rPr>
        <w:t xml:space="preserve">Código de Carolina del Sur </w:t>
      </w:r>
      <w:r w:rsidR="004876DD" w:rsidRPr="0044102E">
        <w:rPr>
          <w:color w:val="000000"/>
          <w:szCs w:val="24"/>
          <w:lang w:val="es-US"/>
        </w:rPr>
        <w:t xml:space="preserve">§ 59-156-110 </w:t>
      </w:r>
      <w:r w:rsidR="003A4D5C" w:rsidRPr="0044102E">
        <w:rPr>
          <w:color w:val="000000"/>
          <w:szCs w:val="24"/>
          <w:lang w:val="es-US"/>
        </w:rPr>
        <w:t>y ss</w:t>
      </w:r>
      <w:r w:rsidR="004876DD" w:rsidRPr="0044102E">
        <w:rPr>
          <w:color w:val="000000"/>
          <w:szCs w:val="24"/>
          <w:lang w:val="es-US"/>
        </w:rPr>
        <w:t>. (2014). (</w:t>
      </w:r>
      <w:r w:rsidR="004876DD" w:rsidRPr="0044102E">
        <w:rPr>
          <w:i/>
          <w:color w:val="000000"/>
          <w:szCs w:val="24"/>
        </w:rPr>
        <w:t>Child Early Reading Development and Education Program</w:t>
      </w:r>
      <w:r w:rsidR="004876DD" w:rsidRPr="0044102E">
        <w:rPr>
          <w:color w:val="000000"/>
          <w:szCs w:val="24"/>
          <w:lang w:val="es-US"/>
        </w:rPr>
        <w:t>).</w:t>
      </w:r>
    </w:p>
    <w:p w14:paraId="2DC08218" w14:textId="77777777" w:rsidR="004876DD" w:rsidRPr="006960B3" w:rsidRDefault="004876DD" w:rsidP="007A2C08">
      <w:pPr>
        <w:ind w:left="360" w:hanging="360"/>
        <w:rPr>
          <w:color w:val="000000"/>
          <w:szCs w:val="24"/>
        </w:rPr>
      </w:pPr>
    </w:p>
    <w:p w14:paraId="4D4BAD9B" w14:textId="77777777" w:rsidR="00794A86" w:rsidRDefault="00794A86" w:rsidP="00CA6DE9">
      <w:pPr>
        <w:ind w:left="360" w:hanging="360"/>
        <w:rPr>
          <w:color w:val="000000"/>
        </w:rPr>
      </w:pPr>
    </w:p>
    <w:p w14:paraId="6B4FF9CF" w14:textId="77777777" w:rsidR="00794A86" w:rsidRDefault="00794A86" w:rsidP="001908BD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14:paraId="762F669E" w14:textId="77777777" w:rsidR="00794A86" w:rsidRPr="0044102E" w:rsidRDefault="00794A86" w:rsidP="00026B50">
      <w:pPr>
        <w:pStyle w:val="Heading1"/>
        <w:rPr>
          <w:sz w:val="28"/>
          <w:szCs w:val="28"/>
          <w:lang w:val="es-US"/>
        </w:rPr>
      </w:pPr>
      <w:bookmarkStart w:id="42" w:name="_Toc511926320"/>
      <w:r w:rsidRPr="0044102E">
        <w:rPr>
          <w:sz w:val="28"/>
          <w:szCs w:val="28"/>
          <w:lang w:val="es-US"/>
        </w:rPr>
        <w:lastRenderedPageBreak/>
        <w:t>Ap</w:t>
      </w:r>
      <w:r w:rsidR="003A4D5C" w:rsidRPr="0044102E">
        <w:rPr>
          <w:sz w:val="28"/>
          <w:szCs w:val="28"/>
          <w:lang w:val="es-US"/>
        </w:rPr>
        <w:t xml:space="preserve">éndice </w:t>
      </w:r>
      <w:r w:rsidRPr="0044102E">
        <w:rPr>
          <w:sz w:val="28"/>
          <w:szCs w:val="28"/>
          <w:lang w:val="es-US"/>
        </w:rPr>
        <w:t>A</w:t>
      </w:r>
      <w:r w:rsidR="00F00FDD" w:rsidRPr="0044102E">
        <w:rPr>
          <w:sz w:val="28"/>
          <w:szCs w:val="28"/>
          <w:lang w:val="es-US"/>
        </w:rPr>
        <w:t xml:space="preserve">: </w:t>
      </w:r>
      <w:r w:rsidR="005201F6">
        <w:rPr>
          <w:sz w:val="28"/>
          <w:szCs w:val="28"/>
          <w:lang w:val="es-US"/>
        </w:rPr>
        <w:t>Contrato</w:t>
      </w:r>
      <w:r w:rsidR="003A4D5C" w:rsidRPr="0044102E">
        <w:rPr>
          <w:sz w:val="28"/>
          <w:szCs w:val="28"/>
          <w:lang w:val="es-US"/>
        </w:rPr>
        <w:t xml:space="preserve"> entre Padres/Tutores y Docentes</w:t>
      </w:r>
      <w:bookmarkEnd w:id="42"/>
    </w:p>
    <w:p w14:paraId="1380B54F" w14:textId="77777777" w:rsidR="00C605C0" w:rsidRDefault="00C605C0" w:rsidP="001908BD">
      <w:pPr>
        <w:rPr>
          <w:b/>
        </w:rPr>
      </w:pPr>
      <w:r w:rsidRPr="00C605C0">
        <w:rPr>
          <w:b/>
          <w:highlight w:val="yellow"/>
        </w:rPr>
        <w:t>Insert district/school logo and contact information here</w:t>
      </w:r>
    </w:p>
    <w:p w14:paraId="4BB85F8E" w14:textId="77777777" w:rsidR="00C605C0" w:rsidRDefault="00C605C0" w:rsidP="001908BD">
      <w:pPr>
        <w:rPr>
          <w:b/>
        </w:rPr>
      </w:pPr>
    </w:p>
    <w:p w14:paraId="7B36ABD7" w14:textId="77777777" w:rsidR="00E172BF" w:rsidRPr="0044102E" w:rsidRDefault="005201F6" w:rsidP="001908BD">
      <w:pPr>
        <w:rPr>
          <w:b/>
          <w:lang w:val="es-US"/>
        </w:rPr>
      </w:pPr>
      <w:r>
        <w:rPr>
          <w:b/>
          <w:lang w:val="es-US"/>
        </w:rPr>
        <w:t>Contrato</w:t>
      </w:r>
      <w:r w:rsidR="003A4D5C" w:rsidRPr="0044102E">
        <w:rPr>
          <w:b/>
          <w:lang w:val="es-US"/>
        </w:rPr>
        <w:t xml:space="preserve"> entre Padres/Tutores y Docentes</w:t>
      </w:r>
    </w:p>
    <w:p w14:paraId="7B6B4E77" w14:textId="77777777" w:rsidR="00E172BF" w:rsidRPr="0044102E" w:rsidRDefault="00E172BF" w:rsidP="00026B50">
      <w:pPr>
        <w:rPr>
          <w:lang w:val="es-US"/>
        </w:rPr>
      </w:pPr>
    </w:p>
    <w:p w14:paraId="5EAE12B4" w14:textId="77777777" w:rsidR="00E172BF" w:rsidRPr="0044102E" w:rsidRDefault="00580088" w:rsidP="00026B50">
      <w:pPr>
        <w:rPr>
          <w:lang w:val="es-US"/>
        </w:rPr>
      </w:pPr>
      <w:r w:rsidRPr="0044102E">
        <w:rPr>
          <w:lang w:val="es-US"/>
        </w:rPr>
        <w:t xml:space="preserve">Las escuelas que participan en el programa </w:t>
      </w:r>
      <w:r w:rsidRPr="0044102E">
        <w:rPr>
          <w:i/>
          <w:lang w:val="es-US"/>
        </w:rPr>
        <w:t xml:space="preserve">Child </w:t>
      </w:r>
      <w:proofErr w:type="spellStart"/>
      <w:r w:rsidRPr="0044102E">
        <w:rPr>
          <w:i/>
          <w:lang w:val="es-US"/>
        </w:rPr>
        <w:t>Early</w:t>
      </w:r>
      <w:proofErr w:type="spellEnd"/>
      <w:r w:rsidRPr="0044102E">
        <w:rPr>
          <w:i/>
          <w:lang w:val="es-US"/>
        </w:rPr>
        <w:t xml:space="preserve"> Reading </w:t>
      </w:r>
      <w:proofErr w:type="spellStart"/>
      <w:r w:rsidRPr="0044102E">
        <w:rPr>
          <w:i/>
          <w:lang w:val="es-US"/>
        </w:rPr>
        <w:t>Development</w:t>
      </w:r>
      <w:proofErr w:type="spellEnd"/>
      <w:r w:rsidRPr="0044102E">
        <w:rPr>
          <w:i/>
          <w:lang w:val="es-US"/>
        </w:rPr>
        <w:t xml:space="preserve"> </w:t>
      </w:r>
      <w:proofErr w:type="spellStart"/>
      <w:r w:rsidRPr="0044102E">
        <w:rPr>
          <w:i/>
          <w:lang w:val="es-US"/>
        </w:rPr>
        <w:t>Education</w:t>
      </w:r>
      <w:proofErr w:type="spellEnd"/>
      <w:r w:rsidRPr="0044102E">
        <w:rPr>
          <w:i/>
          <w:lang w:val="es-US"/>
        </w:rPr>
        <w:t xml:space="preserve"> </w:t>
      </w:r>
      <w:proofErr w:type="spellStart"/>
      <w:r w:rsidRPr="0044102E">
        <w:rPr>
          <w:i/>
          <w:lang w:val="es-US"/>
        </w:rPr>
        <w:t>Program</w:t>
      </w:r>
      <w:proofErr w:type="spellEnd"/>
      <w:r w:rsidRPr="0044102E">
        <w:rPr>
          <w:lang w:val="es-US"/>
        </w:rPr>
        <w:t xml:space="preserve"> (CERDEP) realmente creen que los padres son los primeros y más importantes maestros de sus hijos. Las escuelas seleccionadas ven su rol como el de un colega. El </w:t>
      </w:r>
      <w:r w:rsidR="005201F6">
        <w:rPr>
          <w:lang w:val="es-US"/>
        </w:rPr>
        <w:t>contrato</w:t>
      </w:r>
      <w:r w:rsidRPr="0044102E">
        <w:rPr>
          <w:lang w:val="es-US"/>
        </w:rPr>
        <w:t xml:space="preserve"> entre padres/tutores y docentes simboliza esta cooperación. Este documento describe cómo los padres y los docentes pueden compartir la responsabilidad del éxito de cada niño.</w:t>
      </w:r>
    </w:p>
    <w:p w14:paraId="57107DBF" w14:textId="77777777" w:rsidR="00E172BF" w:rsidRPr="0044102E" w:rsidRDefault="00E172BF" w:rsidP="007420D1">
      <w:pPr>
        <w:rPr>
          <w:lang w:val="es-US"/>
        </w:rPr>
      </w:pPr>
    </w:p>
    <w:p w14:paraId="2EB4F9FB" w14:textId="77777777" w:rsidR="00E172BF" w:rsidRPr="0044102E" w:rsidRDefault="00580088" w:rsidP="007420D1">
      <w:pPr>
        <w:rPr>
          <w:lang w:val="es-US"/>
        </w:rPr>
      </w:pPr>
      <w:r w:rsidRPr="0044102E">
        <w:rPr>
          <w:lang w:val="es-US"/>
        </w:rPr>
        <w:t>En calidad de madre/padre/tutor</w:t>
      </w:r>
      <w:r w:rsidR="00E172BF" w:rsidRPr="0044102E">
        <w:rPr>
          <w:lang w:val="es-US"/>
        </w:rPr>
        <w:t xml:space="preserve">, </w:t>
      </w:r>
      <w:r w:rsidRPr="0044102E">
        <w:rPr>
          <w:lang w:val="es-US"/>
        </w:rPr>
        <w:t>yo</w:t>
      </w:r>
      <w:r w:rsidR="00E172BF" w:rsidRPr="0044102E">
        <w:rPr>
          <w:lang w:val="es-US"/>
        </w:rPr>
        <w:t xml:space="preserve">, ____________________________________________ </w:t>
      </w:r>
      <w:r w:rsidRPr="0044102E">
        <w:rPr>
          <w:lang w:val="es-US"/>
        </w:rPr>
        <w:t>haré mi mayor esfuerzo para</w:t>
      </w:r>
      <w:r w:rsidR="00E172BF" w:rsidRPr="0044102E">
        <w:rPr>
          <w:lang w:val="es-US"/>
        </w:rPr>
        <w:t>:</w:t>
      </w:r>
    </w:p>
    <w:p w14:paraId="6FE6D3BE" w14:textId="77777777" w:rsidR="00E172BF" w:rsidRPr="0044102E" w:rsidRDefault="00E172BF" w:rsidP="007A2C08">
      <w:pPr>
        <w:rPr>
          <w:lang w:val="es-US"/>
        </w:rPr>
      </w:pPr>
    </w:p>
    <w:p w14:paraId="05561DC2" w14:textId="77777777" w:rsidR="00E172BF" w:rsidRPr="0044102E" w:rsidRDefault="00580088" w:rsidP="007A2C08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>Creer que mi hijo/a puede aprender</w:t>
      </w:r>
      <w:r w:rsidR="008D439F" w:rsidRPr="0044102E">
        <w:rPr>
          <w:lang w:val="es-US"/>
        </w:rPr>
        <w:t>;</w:t>
      </w:r>
    </w:p>
    <w:p w14:paraId="53C04729" w14:textId="77777777" w:rsidR="00E172BF" w:rsidRPr="0044102E" w:rsidRDefault="00580088" w:rsidP="00CA6DE9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>Demostrar que valoro la educación y que la escuela es importante;</w:t>
      </w:r>
    </w:p>
    <w:p w14:paraId="1276C5C4" w14:textId="77777777" w:rsidR="00E172BF" w:rsidRPr="0044102E" w:rsidRDefault="00580088" w:rsidP="00CA6DE9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 xml:space="preserve">Garantizar que mi hijo/a asista a la escuela regularmente y llegue a </w:t>
      </w:r>
      <w:r w:rsidR="00705552" w:rsidRPr="0044102E">
        <w:rPr>
          <w:lang w:val="es-US"/>
        </w:rPr>
        <w:t>horario</w:t>
      </w:r>
      <w:r w:rsidRPr="0044102E">
        <w:rPr>
          <w:lang w:val="es-US"/>
        </w:rPr>
        <w:t>;</w:t>
      </w:r>
    </w:p>
    <w:p w14:paraId="718DA9D2" w14:textId="77777777" w:rsidR="00E172BF" w:rsidRPr="0044102E" w:rsidRDefault="00580088" w:rsidP="00CA6DE9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>Dedi</w:t>
      </w:r>
      <w:r w:rsidR="00705552" w:rsidRPr="0044102E">
        <w:rPr>
          <w:lang w:val="es-US"/>
        </w:rPr>
        <w:t xml:space="preserve">car </w:t>
      </w:r>
      <w:r w:rsidRPr="0044102E">
        <w:rPr>
          <w:lang w:val="es-US"/>
        </w:rPr>
        <w:t>un tiempo cada día para hablar con mi hijo</w:t>
      </w:r>
      <w:r w:rsidR="00705552" w:rsidRPr="0044102E">
        <w:rPr>
          <w:lang w:val="es-US"/>
        </w:rPr>
        <w:t>/a</w:t>
      </w:r>
      <w:r w:rsidRPr="0044102E">
        <w:rPr>
          <w:lang w:val="es-US"/>
        </w:rPr>
        <w:t xml:space="preserve"> sobre su aprendizaje;</w:t>
      </w:r>
    </w:p>
    <w:p w14:paraId="62B8D147" w14:textId="77777777" w:rsidR="00E172BF" w:rsidRPr="0044102E" w:rsidRDefault="00580088" w:rsidP="00CA6DE9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>Leerle a mi hijo</w:t>
      </w:r>
      <w:r w:rsidR="00705552" w:rsidRPr="0044102E">
        <w:rPr>
          <w:lang w:val="es-US"/>
        </w:rPr>
        <w:t>/a</w:t>
      </w:r>
      <w:r w:rsidRPr="0044102E">
        <w:rPr>
          <w:lang w:val="es-US"/>
        </w:rPr>
        <w:t xml:space="preserve"> todos los días y </w:t>
      </w:r>
      <w:r w:rsidR="00705552" w:rsidRPr="0044102E">
        <w:rPr>
          <w:lang w:val="es-US"/>
        </w:rPr>
        <w:t>hacer</w:t>
      </w:r>
      <w:r w:rsidRPr="0044102E">
        <w:rPr>
          <w:lang w:val="es-US"/>
        </w:rPr>
        <w:t xml:space="preserve"> que mi hijo</w:t>
      </w:r>
      <w:r w:rsidR="00705552" w:rsidRPr="0044102E">
        <w:rPr>
          <w:lang w:val="es-US"/>
        </w:rPr>
        <w:t>/a</w:t>
      </w:r>
      <w:r w:rsidRPr="0044102E">
        <w:rPr>
          <w:lang w:val="es-US"/>
        </w:rPr>
        <w:t xml:space="preserve"> me vea leer todos los días;</w:t>
      </w:r>
    </w:p>
    <w:p w14:paraId="67417186" w14:textId="77777777" w:rsidR="00E172BF" w:rsidRPr="0044102E" w:rsidRDefault="00705552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>Brindar</w:t>
      </w:r>
      <w:r w:rsidR="00580088" w:rsidRPr="0044102E">
        <w:rPr>
          <w:lang w:val="es-US"/>
        </w:rPr>
        <w:t xml:space="preserve"> un ambiente hogareño que </w:t>
      </w:r>
      <w:r w:rsidRPr="0044102E">
        <w:rPr>
          <w:lang w:val="es-US"/>
        </w:rPr>
        <w:t>motive</w:t>
      </w:r>
      <w:r w:rsidR="00580088" w:rsidRPr="0044102E">
        <w:rPr>
          <w:lang w:val="es-US"/>
        </w:rPr>
        <w:t xml:space="preserve"> a mi hijo</w:t>
      </w:r>
      <w:r w:rsidRPr="0044102E">
        <w:rPr>
          <w:lang w:val="es-US"/>
        </w:rPr>
        <w:t>/a</w:t>
      </w:r>
      <w:r w:rsidR="00580088" w:rsidRPr="0044102E">
        <w:rPr>
          <w:lang w:val="es-US"/>
        </w:rPr>
        <w:t xml:space="preserve"> </w:t>
      </w:r>
      <w:proofErr w:type="spellStart"/>
      <w:r w:rsidR="00580088" w:rsidRPr="0044102E">
        <w:rPr>
          <w:lang w:val="es-US"/>
        </w:rPr>
        <w:t>a</w:t>
      </w:r>
      <w:proofErr w:type="spellEnd"/>
      <w:r w:rsidR="00580088" w:rsidRPr="0044102E">
        <w:rPr>
          <w:lang w:val="es-US"/>
        </w:rPr>
        <w:t xml:space="preserve"> </w:t>
      </w:r>
      <w:r w:rsidRPr="0044102E">
        <w:rPr>
          <w:lang w:val="es-US"/>
        </w:rPr>
        <w:t>hacer su mayor esfuerzo</w:t>
      </w:r>
      <w:r w:rsidR="00580088" w:rsidRPr="0044102E">
        <w:rPr>
          <w:lang w:val="es-US"/>
        </w:rPr>
        <w:t>;</w:t>
      </w:r>
    </w:p>
    <w:p w14:paraId="54AD0EA0" w14:textId="77777777" w:rsidR="00E172BF" w:rsidRPr="0044102E" w:rsidRDefault="00705552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>Aportar</w:t>
      </w:r>
      <w:r w:rsidR="00580088" w:rsidRPr="0044102E">
        <w:rPr>
          <w:lang w:val="es-US"/>
        </w:rPr>
        <w:t xml:space="preserve"> hábitos estructurados para dormir y comer; y</w:t>
      </w:r>
    </w:p>
    <w:p w14:paraId="0E16EE03" w14:textId="77777777" w:rsidR="00E172BF" w:rsidRPr="0044102E" w:rsidRDefault="00580088">
      <w:pPr>
        <w:pStyle w:val="ListParagraph"/>
        <w:numPr>
          <w:ilvl w:val="0"/>
          <w:numId w:val="19"/>
        </w:numPr>
        <w:rPr>
          <w:lang w:val="es-US"/>
        </w:rPr>
      </w:pPr>
      <w:r w:rsidRPr="0044102E">
        <w:rPr>
          <w:lang w:val="es-US"/>
        </w:rPr>
        <w:t xml:space="preserve">Asistir a las </w:t>
      </w:r>
      <w:r w:rsidR="00705552" w:rsidRPr="0044102E">
        <w:rPr>
          <w:lang w:val="es-US"/>
        </w:rPr>
        <w:t>reuniones</w:t>
      </w:r>
      <w:r w:rsidRPr="0044102E">
        <w:rPr>
          <w:lang w:val="es-US"/>
        </w:rPr>
        <w:t xml:space="preserve"> de padres</w:t>
      </w:r>
      <w:r w:rsidR="00705552" w:rsidRPr="0044102E">
        <w:rPr>
          <w:lang w:val="es-US"/>
        </w:rPr>
        <w:t>/</w:t>
      </w:r>
      <w:r w:rsidRPr="0044102E">
        <w:rPr>
          <w:lang w:val="es-US"/>
        </w:rPr>
        <w:t xml:space="preserve">tutores y </w:t>
      </w:r>
      <w:r w:rsidR="00705552" w:rsidRPr="0044102E">
        <w:rPr>
          <w:lang w:val="es-US"/>
        </w:rPr>
        <w:t>docentes</w:t>
      </w:r>
      <w:r w:rsidRPr="0044102E">
        <w:rPr>
          <w:lang w:val="es-US"/>
        </w:rPr>
        <w:t>.</w:t>
      </w:r>
    </w:p>
    <w:p w14:paraId="20B5B36C" w14:textId="77777777" w:rsidR="00E172BF" w:rsidRPr="0044102E" w:rsidRDefault="00E172BF">
      <w:pPr>
        <w:rPr>
          <w:lang w:val="es-US"/>
        </w:rPr>
      </w:pPr>
    </w:p>
    <w:p w14:paraId="75B0F0E6" w14:textId="77777777" w:rsidR="00E172BF" w:rsidRPr="0044102E" w:rsidRDefault="00705552">
      <w:pPr>
        <w:rPr>
          <w:lang w:val="es-US"/>
        </w:rPr>
      </w:pPr>
      <w:r w:rsidRPr="0044102E">
        <w:rPr>
          <w:lang w:val="es-US"/>
        </w:rPr>
        <w:t>En calidad de docente</w:t>
      </w:r>
      <w:r w:rsidR="00E172BF" w:rsidRPr="0044102E">
        <w:rPr>
          <w:lang w:val="es-US"/>
        </w:rPr>
        <w:t xml:space="preserve">, </w:t>
      </w:r>
      <w:r w:rsidRPr="0044102E">
        <w:rPr>
          <w:lang w:val="es-US"/>
        </w:rPr>
        <w:t>yo</w:t>
      </w:r>
      <w:r w:rsidR="00E172BF" w:rsidRPr="0044102E">
        <w:rPr>
          <w:lang w:val="es-US"/>
        </w:rPr>
        <w:t xml:space="preserve">, </w:t>
      </w:r>
      <w:proofErr w:type="spellStart"/>
      <w:r w:rsidR="008D439F" w:rsidRPr="0044102E">
        <w:rPr>
          <w:highlight w:val="yellow"/>
          <w:lang w:val="es-US"/>
        </w:rPr>
        <w:t>insert</w:t>
      </w:r>
      <w:proofErr w:type="spellEnd"/>
      <w:r w:rsidR="008D439F" w:rsidRPr="0044102E">
        <w:rPr>
          <w:highlight w:val="yellow"/>
          <w:lang w:val="es-US"/>
        </w:rPr>
        <w:t xml:space="preserve"> </w:t>
      </w:r>
      <w:proofErr w:type="spellStart"/>
      <w:r w:rsidR="008D439F" w:rsidRPr="0044102E">
        <w:rPr>
          <w:highlight w:val="yellow"/>
          <w:lang w:val="es-US"/>
        </w:rPr>
        <w:t>teacher</w:t>
      </w:r>
      <w:proofErr w:type="spellEnd"/>
      <w:r w:rsidR="008D439F" w:rsidRPr="0044102E">
        <w:rPr>
          <w:highlight w:val="yellow"/>
          <w:lang w:val="es-US"/>
        </w:rPr>
        <w:t xml:space="preserve"> </w:t>
      </w:r>
      <w:proofErr w:type="spellStart"/>
      <w:r w:rsidR="008D439F" w:rsidRPr="0044102E">
        <w:rPr>
          <w:highlight w:val="yellow"/>
          <w:lang w:val="es-US"/>
        </w:rPr>
        <w:t>name</w:t>
      </w:r>
      <w:proofErr w:type="spellEnd"/>
      <w:r w:rsidR="008D439F" w:rsidRPr="0044102E">
        <w:rPr>
          <w:highlight w:val="yellow"/>
          <w:lang w:val="es-US"/>
        </w:rPr>
        <w:t xml:space="preserve"> </w:t>
      </w:r>
      <w:proofErr w:type="spellStart"/>
      <w:r w:rsidR="008D439F" w:rsidRPr="0044102E">
        <w:rPr>
          <w:highlight w:val="yellow"/>
          <w:lang w:val="es-US"/>
        </w:rPr>
        <w:t>here</w:t>
      </w:r>
      <w:proofErr w:type="spellEnd"/>
      <w:r w:rsidR="008D439F" w:rsidRPr="0044102E">
        <w:rPr>
          <w:lang w:val="es-US"/>
        </w:rPr>
        <w:t>,</w:t>
      </w:r>
      <w:r w:rsidR="00E172BF" w:rsidRPr="0044102E">
        <w:rPr>
          <w:lang w:val="es-US"/>
        </w:rPr>
        <w:t xml:space="preserve"> </w:t>
      </w:r>
      <w:r w:rsidRPr="0044102E">
        <w:rPr>
          <w:lang w:val="es-US"/>
        </w:rPr>
        <w:t>haré mi mayor esfuerzo para:</w:t>
      </w:r>
    </w:p>
    <w:p w14:paraId="2016B060" w14:textId="77777777" w:rsidR="00E172BF" w:rsidRPr="0044102E" w:rsidRDefault="00E172BF">
      <w:pPr>
        <w:rPr>
          <w:lang w:val="es-US"/>
        </w:rPr>
      </w:pPr>
    </w:p>
    <w:p w14:paraId="2179206E" w14:textId="77777777" w:rsidR="00E172BF" w:rsidRPr="0044102E" w:rsidRDefault="00705552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>Cree</w:t>
      </w:r>
      <w:r w:rsidR="00F17090" w:rsidRPr="0044102E">
        <w:rPr>
          <w:lang w:val="es-US"/>
        </w:rPr>
        <w:t>r</w:t>
      </w:r>
      <w:r w:rsidRPr="0044102E">
        <w:rPr>
          <w:lang w:val="es-US"/>
        </w:rPr>
        <w:t xml:space="preserve"> que </w:t>
      </w:r>
      <w:r w:rsidR="00F17090" w:rsidRPr="0044102E">
        <w:rPr>
          <w:lang w:val="es-US"/>
        </w:rPr>
        <w:t>todos los</w:t>
      </w:r>
      <w:r w:rsidRPr="0044102E">
        <w:rPr>
          <w:lang w:val="es-US"/>
        </w:rPr>
        <w:t xml:space="preserve"> niño</w:t>
      </w:r>
      <w:r w:rsidR="00F17090" w:rsidRPr="0044102E">
        <w:rPr>
          <w:lang w:val="es-US"/>
        </w:rPr>
        <w:t>s</w:t>
      </w:r>
      <w:r w:rsidRPr="0044102E">
        <w:rPr>
          <w:lang w:val="es-US"/>
        </w:rPr>
        <w:t xml:space="preserve"> puede</w:t>
      </w:r>
      <w:r w:rsidR="00F17090" w:rsidRPr="0044102E">
        <w:rPr>
          <w:lang w:val="es-US"/>
        </w:rPr>
        <w:t>n</w:t>
      </w:r>
      <w:r w:rsidRPr="0044102E">
        <w:rPr>
          <w:lang w:val="es-US"/>
        </w:rPr>
        <w:t xml:space="preserve"> aprender y demostrar una "mentalidad de </w:t>
      </w:r>
      <w:r w:rsidR="00A52230" w:rsidRPr="0044102E">
        <w:rPr>
          <w:lang w:val="es-US"/>
        </w:rPr>
        <w:t>crecimiento</w:t>
      </w:r>
      <w:r w:rsidRPr="0044102E">
        <w:rPr>
          <w:lang w:val="es-US"/>
        </w:rPr>
        <w:t>";</w:t>
      </w:r>
    </w:p>
    <w:p w14:paraId="3EDDCF5D" w14:textId="77777777" w:rsidR="00E172BF" w:rsidRPr="0044102E" w:rsidRDefault="00705552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>Respetar y valorar la singularidad de cada niño y su familia;</w:t>
      </w:r>
    </w:p>
    <w:p w14:paraId="5E68ED7D" w14:textId="77777777" w:rsidR="00E172BF" w:rsidRPr="0044102E" w:rsidRDefault="00A52230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>Crear</w:t>
      </w:r>
      <w:r w:rsidR="00705552" w:rsidRPr="0044102E">
        <w:rPr>
          <w:lang w:val="es-US"/>
        </w:rPr>
        <w:t xml:space="preserve"> un entorno seguro que promueva el aprendizaje </w:t>
      </w:r>
      <w:r w:rsidRPr="0044102E">
        <w:rPr>
          <w:lang w:val="es-US"/>
        </w:rPr>
        <w:t xml:space="preserve">activo y </w:t>
      </w:r>
      <w:r w:rsidR="00705552" w:rsidRPr="0044102E">
        <w:rPr>
          <w:lang w:val="es-US"/>
        </w:rPr>
        <w:t>práctico;</w:t>
      </w:r>
    </w:p>
    <w:p w14:paraId="7A6BB1EB" w14:textId="77777777" w:rsidR="00E172BF" w:rsidRPr="0044102E" w:rsidRDefault="00A52230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 xml:space="preserve">Comunicarme </w:t>
      </w:r>
      <w:r w:rsidR="00705552" w:rsidRPr="0044102E">
        <w:rPr>
          <w:lang w:val="es-US"/>
        </w:rPr>
        <w:t>frecuente</w:t>
      </w:r>
      <w:r w:rsidRPr="0044102E">
        <w:rPr>
          <w:lang w:val="es-US"/>
        </w:rPr>
        <w:t xml:space="preserve">mente por medio de </w:t>
      </w:r>
      <w:r w:rsidR="00705552" w:rsidRPr="0044102E">
        <w:rPr>
          <w:lang w:val="es-US"/>
        </w:rPr>
        <w:t>boletines informativos, informes y llamadas telefónicas;</w:t>
      </w:r>
    </w:p>
    <w:p w14:paraId="10957897" w14:textId="77777777" w:rsidR="00E172BF" w:rsidRPr="0044102E" w:rsidRDefault="00705552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 xml:space="preserve">Buscar </w:t>
      </w:r>
      <w:r w:rsidR="00A52230" w:rsidRPr="0044102E">
        <w:rPr>
          <w:lang w:val="es-US"/>
        </w:rPr>
        <w:t>maneras</w:t>
      </w:r>
      <w:r w:rsidRPr="0044102E">
        <w:rPr>
          <w:lang w:val="es-US"/>
        </w:rPr>
        <w:t xml:space="preserve"> de involucrar a los padres en el programa escolar;</w:t>
      </w:r>
    </w:p>
    <w:p w14:paraId="513FE1D7" w14:textId="77777777" w:rsidR="00E172BF" w:rsidRPr="0044102E" w:rsidRDefault="00705552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 xml:space="preserve">Programar </w:t>
      </w:r>
      <w:r w:rsidR="00A52230" w:rsidRPr="0044102E">
        <w:rPr>
          <w:lang w:val="es-US"/>
        </w:rPr>
        <w:t xml:space="preserve">reuniones de </w:t>
      </w:r>
      <w:r w:rsidRPr="0044102E">
        <w:rPr>
          <w:lang w:val="es-US"/>
        </w:rPr>
        <w:t xml:space="preserve">padres y </w:t>
      </w:r>
      <w:r w:rsidR="00A52230" w:rsidRPr="0044102E">
        <w:rPr>
          <w:lang w:val="es-US"/>
        </w:rPr>
        <w:t>docentes</w:t>
      </w:r>
      <w:r w:rsidRPr="0044102E">
        <w:rPr>
          <w:lang w:val="es-US"/>
        </w:rPr>
        <w:t xml:space="preserve"> </w:t>
      </w:r>
      <w:r w:rsidR="00A52230" w:rsidRPr="0044102E">
        <w:rPr>
          <w:lang w:val="es-US"/>
        </w:rPr>
        <w:t xml:space="preserve">que se adapten a </w:t>
      </w:r>
      <w:r w:rsidRPr="0044102E">
        <w:rPr>
          <w:lang w:val="es-US"/>
        </w:rPr>
        <w:t>los horarios de los padres; y</w:t>
      </w:r>
    </w:p>
    <w:p w14:paraId="1AC7DCA9" w14:textId="77777777" w:rsidR="00E172BF" w:rsidRPr="0044102E" w:rsidRDefault="00A52230">
      <w:pPr>
        <w:pStyle w:val="ListParagraph"/>
        <w:numPr>
          <w:ilvl w:val="0"/>
          <w:numId w:val="20"/>
        </w:numPr>
        <w:rPr>
          <w:lang w:val="es-US"/>
        </w:rPr>
      </w:pPr>
      <w:r w:rsidRPr="0044102E">
        <w:rPr>
          <w:lang w:val="es-US"/>
        </w:rPr>
        <w:t>Dar la bienvenida a</w:t>
      </w:r>
      <w:r w:rsidR="00705552" w:rsidRPr="0044102E">
        <w:rPr>
          <w:lang w:val="es-US"/>
        </w:rPr>
        <w:t xml:space="preserve"> la participación de padres y tutores en el aula y su apoyo para ayudar a sus hijos a </w:t>
      </w:r>
      <w:r w:rsidRPr="0044102E">
        <w:rPr>
          <w:lang w:val="es-US"/>
        </w:rPr>
        <w:t>triunfar</w:t>
      </w:r>
      <w:r w:rsidR="00705552" w:rsidRPr="0044102E">
        <w:rPr>
          <w:lang w:val="es-US"/>
        </w:rPr>
        <w:t>.</w:t>
      </w:r>
    </w:p>
    <w:p w14:paraId="0068F3EC" w14:textId="77777777" w:rsidR="00C605C0" w:rsidRPr="0044102E" w:rsidRDefault="00C605C0">
      <w:pPr>
        <w:rPr>
          <w:lang w:val="es-US"/>
        </w:rPr>
      </w:pPr>
    </w:p>
    <w:p w14:paraId="556264DF" w14:textId="77777777" w:rsidR="00C605C0" w:rsidRPr="0044102E" w:rsidRDefault="00C605C0">
      <w:pPr>
        <w:rPr>
          <w:lang w:val="es-US"/>
        </w:rPr>
      </w:pPr>
    </w:p>
    <w:p w14:paraId="3AC4AB6F" w14:textId="77777777" w:rsidR="00C605C0" w:rsidRPr="0044102E" w:rsidRDefault="00A52230">
      <w:pPr>
        <w:rPr>
          <w:lang w:val="es-US"/>
        </w:rPr>
      </w:pPr>
      <w:r w:rsidRPr="0044102E">
        <w:rPr>
          <w:lang w:val="es-US"/>
        </w:rPr>
        <w:t>Firma de madre/padre/</w:t>
      </w:r>
      <w:proofErr w:type="gramStart"/>
      <w:r w:rsidRPr="0044102E">
        <w:rPr>
          <w:lang w:val="es-US"/>
        </w:rPr>
        <w:t>tutor</w:t>
      </w:r>
      <w:r w:rsidR="00C605C0" w:rsidRPr="0044102E">
        <w:rPr>
          <w:lang w:val="es-US"/>
        </w:rPr>
        <w:t xml:space="preserve">  _</w:t>
      </w:r>
      <w:proofErr w:type="gramEnd"/>
      <w:r w:rsidR="00C605C0" w:rsidRPr="0044102E">
        <w:rPr>
          <w:lang w:val="es-US"/>
        </w:rPr>
        <w:t>___________________________________________________</w:t>
      </w:r>
    </w:p>
    <w:p w14:paraId="25F1A32F" w14:textId="77777777" w:rsidR="00C605C0" w:rsidRPr="0044102E" w:rsidRDefault="00C605C0">
      <w:pPr>
        <w:rPr>
          <w:lang w:val="es-US"/>
        </w:rPr>
      </w:pPr>
    </w:p>
    <w:p w14:paraId="420DFE18" w14:textId="77777777" w:rsidR="00C605C0" w:rsidRPr="0044102E" w:rsidRDefault="00A52230">
      <w:pPr>
        <w:rPr>
          <w:lang w:val="es-US"/>
        </w:rPr>
      </w:pPr>
      <w:r w:rsidRPr="0044102E">
        <w:rPr>
          <w:lang w:val="es-US"/>
        </w:rPr>
        <w:t>Fecha</w:t>
      </w:r>
      <w:r w:rsidR="00C605C0" w:rsidRPr="0044102E">
        <w:rPr>
          <w:lang w:val="es-US"/>
        </w:rPr>
        <w:tab/>
        <w:t>_______________________</w:t>
      </w:r>
      <w:r w:rsidR="008D439F" w:rsidRPr="0044102E">
        <w:rPr>
          <w:lang w:val="es-US"/>
        </w:rPr>
        <w:t>_______</w:t>
      </w:r>
      <w:r w:rsidR="00C605C0" w:rsidRPr="0044102E">
        <w:rPr>
          <w:lang w:val="es-US"/>
        </w:rPr>
        <w:t>_____________________________________</w:t>
      </w:r>
    </w:p>
    <w:p w14:paraId="2DD9A527" w14:textId="77777777" w:rsidR="008D439F" w:rsidRPr="0044102E" w:rsidRDefault="008D439F">
      <w:pPr>
        <w:spacing w:line="276" w:lineRule="auto"/>
        <w:rPr>
          <w:lang w:val="es-US"/>
        </w:rPr>
      </w:pPr>
      <w:r w:rsidRPr="0044102E">
        <w:rPr>
          <w:lang w:val="es-US"/>
        </w:rPr>
        <w:br w:type="page"/>
      </w:r>
    </w:p>
    <w:p w14:paraId="11A1991F" w14:textId="59B857CD" w:rsidR="00E172BF" w:rsidRPr="00B059CC" w:rsidRDefault="005F35E7">
      <w:pPr>
        <w:pStyle w:val="Heading1"/>
        <w:rPr>
          <w:lang w:val="es-US"/>
        </w:rPr>
      </w:pPr>
      <w:bookmarkStart w:id="43" w:name="_Toc511926321"/>
      <w:r w:rsidRPr="00B059CC">
        <w:rPr>
          <w:lang w:val="es-US"/>
        </w:rPr>
        <w:lastRenderedPageBreak/>
        <w:t>Ap</w:t>
      </w:r>
      <w:r w:rsidR="00A52230" w:rsidRPr="00B059CC">
        <w:rPr>
          <w:lang w:val="es-US"/>
        </w:rPr>
        <w:t xml:space="preserve">éndice </w:t>
      </w:r>
      <w:r w:rsidRPr="00B059CC">
        <w:rPr>
          <w:lang w:val="es-US"/>
        </w:rPr>
        <w:t xml:space="preserve">B: </w:t>
      </w:r>
      <w:r w:rsidR="008D439F" w:rsidRPr="00B059CC">
        <w:rPr>
          <w:lang w:val="es-US"/>
        </w:rPr>
        <w:t>List</w:t>
      </w:r>
      <w:r w:rsidR="00A52230" w:rsidRPr="00B059CC">
        <w:rPr>
          <w:lang w:val="es-US"/>
        </w:rPr>
        <w:t xml:space="preserve">a de Distritos con </w:t>
      </w:r>
      <w:proofErr w:type="gramStart"/>
      <w:r w:rsidR="00A276CB" w:rsidRPr="00B059CC">
        <w:rPr>
          <w:lang w:val="es-US"/>
        </w:rPr>
        <w:t>CERDEP</w:t>
      </w:r>
      <w:r w:rsidR="008D439F" w:rsidRPr="00B059CC">
        <w:rPr>
          <w:lang w:val="es-US"/>
        </w:rPr>
        <w:t xml:space="preserve"> </w:t>
      </w:r>
      <w:bookmarkEnd w:id="43"/>
      <w:r w:rsidR="009B3636">
        <w:rPr>
          <w:lang w:val="es-US"/>
        </w:rPr>
        <w:t xml:space="preserve"> (</w:t>
      </w:r>
      <w:proofErr w:type="gramEnd"/>
      <w:r w:rsidR="003E0404" w:rsidRPr="003E0404">
        <w:rPr>
          <w:lang w:val="es-US"/>
        </w:rPr>
        <w:t>por año de participación inicial</w:t>
      </w:r>
      <w:r w:rsidR="009B3636">
        <w:rPr>
          <w:lang w:val="es-US"/>
        </w:rPr>
        <w:t>)</w:t>
      </w:r>
    </w:p>
    <w:p w14:paraId="7F7BE677" w14:textId="77777777" w:rsidR="00497D7F" w:rsidRPr="00B059CC" w:rsidRDefault="00497D7F">
      <w:pPr>
        <w:rPr>
          <w:color w:val="000000"/>
          <w:sz w:val="22"/>
          <w:szCs w:val="22"/>
          <w:lang w:val="es-US"/>
        </w:rPr>
      </w:pPr>
    </w:p>
    <w:tbl>
      <w:tblPr>
        <w:tblStyle w:val="PlainTable1"/>
        <w:tblW w:w="11790" w:type="dxa"/>
        <w:tblInd w:w="-1175" w:type="dxa"/>
        <w:tblLook w:val="04A0" w:firstRow="1" w:lastRow="0" w:firstColumn="1" w:lastColumn="0" w:noHBand="0" w:noVBand="1"/>
      </w:tblPr>
      <w:tblGrid>
        <w:gridCol w:w="1710"/>
        <w:gridCol w:w="1620"/>
        <w:gridCol w:w="1980"/>
        <w:gridCol w:w="1710"/>
        <w:gridCol w:w="1440"/>
        <w:gridCol w:w="1620"/>
        <w:gridCol w:w="1710"/>
      </w:tblGrid>
      <w:tr w:rsidR="00367638" w:rsidRPr="008269EE" w14:paraId="7B11E6FE" w14:textId="2A9A6126" w:rsidTr="0076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E77A931" w14:textId="1B6E0F5E" w:rsidR="00367638" w:rsidRDefault="00367638" w:rsidP="001B14A3">
            <w:pPr>
              <w:rPr>
                <w:b w:val="0"/>
                <w:bCs w:val="0"/>
                <w:color w:val="000000"/>
                <w:sz w:val="22"/>
                <w:szCs w:val="22"/>
                <w:lang w:val="es-US"/>
              </w:rPr>
            </w:pPr>
            <w:bookmarkStart w:id="44" w:name="_Hlk113951617"/>
            <w:r w:rsidRPr="001B14A3">
              <w:rPr>
                <w:color w:val="000000"/>
                <w:sz w:val="22"/>
                <w:szCs w:val="22"/>
                <w:lang w:val="es-US"/>
              </w:rPr>
              <w:t>2006-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Pr="001B14A3">
              <w:rPr>
                <w:color w:val="000000"/>
                <w:sz w:val="22"/>
                <w:szCs w:val="22"/>
                <w:lang w:val="es-US"/>
              </w:rPr>
              <w:t xml:space="preserve">07 </w:t>
            </w:r>
            <w:r w:rsidR="001B14A3" w:rsidRPr="001B14A3">
              <w:rPr>
                <w:color w:val="000000"/>
                <w:sz w:val="22"/>
                <w:szCs w:val="22"/>
                <w:lang w:val="es-US"/>
              </w:rPr>
              <w:t xml:space="preserve"> </w:t>
            </w:r>
          </w:p>
          <w:p w14:paraId="529F6600" w14:textId="64CFCC4B" w:rsidR="001B14A3" w:rsidRPr="001B14A3" w:rsidRDefault="009B3636" w:rsidP="001B14A3">
            <w:pPr>
              <w:rPr>
                <w:color w:val="000000"/>
                <w:sz w:val="22"/>
                <w:szCs w:val="22"/>
              </w:rPr>
            </w:pPr>
            <w:r w:rsidRPr="00B059CC">
              <w:rPr>
                <w:lang w:val="es-US"/>
              </w:rPr>
              <w:t>Distritos</w:t>
            </w:r>
          </w:p>
        </w:tc>
        <w:tc>
          <w:tcPr>
            <w:tcW w:w="1620" w:type="dxa"/>
            <w:noWrap/>
            <w:hideMark/>
          </w:tcPr>
          <w:p w14:paraId="4818DF12" w14:textId="73659FB1" w:rsidR="001B14A3" w:rsidRPr="001B14A3" w:rsidRDefault="00367638" w:rsidP="001B1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1B14A3" w:rsidRPr="001B14A3">
              <w:rPr>
                <w:color w:val="000000"/>
                <w:sz w:val="22"/>
                <w:szCs w:val="22"/>
                <w:lang w:val="es-US"/>
              </w:rPr>
              <w:t>2013-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="001B14A3" w:rsidRPr="001B14A3">
              <w:rPr>
                <w:color w:val="000000"/>
                <w:sz w:val="22"/>
                <w:szCs w:val="22"/>
                <w:lang w:val="es-US"/>
              </w:rPr>
              <w:t>14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9B3636" w:rsidRPr="00B059CC">
              <w:rPr>
                <w:lang w:val="es-US"/>
              </w:rPr>
              <w:t>Distritos</w:t>
            </w:r>
          </w:p>
        </w:tc>
        <w:tc>
          <w:tcPr>
            <w:tcW w:w="1980" w:type="dxa"/>
            <w:noWrap/>
            <w:hideMark/>
          </w:tcPr>
          <w:p w14:paraId="7D32A3E8" w14:textId="15CC6B5F" w:rsidR="001B14A3" w:rsidRPr="001B14A3" w:rsidRDefault="001B14A3" w:rsidP="001B1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2014-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Pr="001B14A3">
              <w:rPr>
                <w:color w:val="000000"/>
                <w:sz w:val="22"/>
                <w:szCs w:val="22"/>
                <w:lang w:val="es-US"/>
              </w:rPr>
              <w:t>15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9B3636" w:rsidRPr="00B059CC">
              <w:rPr>
                <w:lang w:val="es-US"/>
              </w:rPr>
              <w:t>Distritos</w:t>
            </w:r>
          </w:p>
        </w:tc>
        <w:tc>
          <w:tcPr>
            <w:tcW w:w="1710" w:type="dxa"/>
            <w:noWrap/>
            <w:hideMark/>
          </w:tcPr>
          <w:p w14:paraId="1AC6EA7A" w14:textId="54CE8539" w:rsidR="001B14A3" w:rsidRPr="001B14A3" w:rsidRDefault="001B14A3" w:rsidP="001B1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2015-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Pr="001B14A3">
              <w:rPr>
                <w:color w:val="000000"/>
                <w:sz w:val="22"/>
                <w:szCs w:val="22"/>
                <w:lang w:val="es-US"/>
              </w:rPr>
              <w:t>16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9B3636" w:rsidRPr="00B059CC">
              <w:rPr>
                <w:lang w:val="es-US"/>
              </w:rPr>
              <w:t>Distritos</w:t>
            </w:r>
          </w:p>
        </w:tc>
        <w:tc>
          <w:tcPr>
            <w:tcW w:w="1440" w:type="dxa"/>
            <w:noWrap/>
            <w:hideMark/>
          </w:tcPr>
          <w:p w14:paraId="5C1E1313" w14:textId="68E86417" w:rsidR="001B14A3" w:rsidRPr="001B14A3" w:rsidRDefault="001B14A3" w:rsidP="001B1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2019-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Pr="001B14A3">
              <w:rPr>
                <w:color w:val="000000"/>
                <w:sz w:val="22"/>
                <w:szCs w:val="22"/>
                <w:lang w:val="es-US"/>
              </w:rPr>
              <w:t>20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9B3636" w:rsidRPr="00B059CC">
              <w:rPr>
                <w:lang w:val="es-US"/>
              </w:rPr>
              <w:t>Distritos</w:t>
            </w:r>
          </w:p>
        </w:tc>
        <w:tc>
          <w:tcPr>
            <w:tcW w:w="1620" w:type="dxa"/>
            <w:noWrap/>
            <w:hideMark/>
          </w:tcPr>
          <w:p w14:paraId="08CEA80E" w14:textId="686A0622" w:rsidR="001B14A3" w:rsidRPr="001B14A3" w:rsidRDefault="001B14A3" w:rsidP="001B1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2021-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Pr="001B14A3">
              <w:rPr>
                <w:color w:val="000000"/>
                <w:sz w:val="22"/>
                <w:szCs w:val="22"/>
                <w:lang w:val="es-US"/>
              </w:rPr>
              <w:t>22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9B3636" w:rsidRPr="00B059CC">
              <w:rPr>
                <w:lang w:val="es-US"/>
              </w:rPr>
              <w:t>Distritos</w:t>
            </w:r>
          </w:p>
        </w:tc>
        <w:tc>
          <w:tcPr>
            <w:tcW w:w="1710" w:type="dxa"/>
          </w:tcPr>
          <w:p w14:paraId="7F8DB502" w14:textId="5B8CEBC8" w:rsidR="001B14A3" w:rsidRPr="008269EE" w:rsidRDefault="001B14A3" w:rsidP="001B1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US"/>
              </w:rPr>
            </w:pPr>
            <w:r w:rsidRPr="008269EE">
              <w:rPr>
                <w:color w:val="000000"/>
                <w:sz w:val="22"/>
                <w:szCs w:val="22"/>
                <w:lang w:val="es-US"/>
              </w:rPr>
              <w:t>2022-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>20</w:t>
            </w:r>
            <w:r w:rsidRPr="008269EE">
              <w:rPr>
                <w:color w:val="000000"/>
                <w:sz w:val="22"/>
                <w:szCs w:val="22"/>
                <w:lang w:val="es-US"/>
              </w:rPr>
              <w:t>23</w:t>
            </w:r>
            <w:r w:rsidR="00765D0A">
              <w:rPr>
                <w:color w:val="000000"/>
                <w:sz w:val="22"/>
                <w:szCs w:val="22"/>
                <w:lang w:val="es-US"/>
              </w:rPr>
              <w:t xml:space="preserve"> </w:t>
            </w:r>
            <w:r w:rsidR="009B3636" w:rsidRPr="00B059CC">
              <w:rPr>
                <w:lang w:val="es-US"/>
              </w:rPr>
              <w:t>Distritos</w:t>
            </w:r>
          </w:p>
        </w:tc>
      </w:tr>
      <w:tr w:rsidR="00367638" w:rsidRPr="008269EE" w14:paraId="76021FB0" w14:textId="7A66157E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8D78A2B" w14:textId="77777777" w:rsidR="001B14A3" w:rsidRPr="001B14A3" w:rsidRDefault="001B14A3" w:rsidP="001B14A3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Abbeville</w:t>
            </w:r>
          </w:p>
        </w:tc>
        <w:tc>
          <w:tcPr>
            <w:tcW w:w="1620" w:type="dxa"/>
            <w:noWrap/>
            <w:hideMark/>
          </w:tcPr>
          <w:p w14:paraId="7FDC8309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Calhoun</w:t>
            </w:r>
          </w:p>
        </w:tc>
        <w:tc>
          <w:tcPr>
            <w:tcW w:w="1980" w:type="dxa"/>
            <w:noWrap/>
            <w:hideMark/>
          </w:tcPr>
          <w:p w14:paraId="499BF45E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Aiken</w:t>
            </w:r>
          </w:p>
        </w:tc>
        <w:tc>
          <w:tcPr>
            <w:tcW w:w="1710" w:type="dxa"/>
            <w:noWrap/>
            <w:hideMark/>
          </w:tcPr>
          <w:p w14:paraId="7EFA9CFA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Anderson 2</w:t>
            </w:r>
          </w:p>
        </w:tc>
        <w:tc>
          <w:tcPr>
            <w:tcW w:w="1440" w:type="dxa"/>
            <w:noWrap/>
            <w:hideMark/>
          </w:tcPr>
          <w:p w14:paraId="6F65130F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Kershaw</w:t>
            </w:r>
          </w:p>
        </w:tc>
        <w:tc>
          <w:tcPr>
            <w:tcW w:w="1620" w:type="dxa"/>
            <w:noWrap/>
            <w:hideMark/>
          </w:tcPr>
          <w:p w14:paraId="13992A8D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Anderson 1</w:t>
            </w:r>
          </w:p>
        </w:tc>
        <w:tc>
          <w:tcPr>
            <w:tcW w:w="1710" w:type="dxa"/>
          </w:tcPr>
          <w:p w14:paraId="39538812" w14:textId="40638CE9" w:rsidR="001B14A3" w:rsidRPr="008269EE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US"/>
              </w:rPr>
            </w:pPr>
            <w:r w:rsidRPr="008269EE">
              <w:rPr>
                <w:b/>
                <w:bCs/>
                <w:sz w:val="22"/>
                <w:szCs w:val="22"/>
                <w:lang w:val="es-US"/>
              </w:rPr>
              <w:t>Charter at Erskine</w:t>
            </w:r>
          </w:p>
        </w:tc>
      </w:tr>
      <w:tr w:rsidR="00367638" w:rsidRPr="008269EE" w14:paraId="60094590" w14:textId="5497F9C6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A86932E" w14:textId="77777777" w:rsidR="001B14A3" w:rsidRPr="001B14A3" w:rsidRDefault="001B14A3" w:rsidP="001B14A3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Allendale</w:t>
            </w:r>
          </w:p>
        </w:tc>
        <w:tc>
          <w:tcPr>
            <w:tcW w:w="1620" w:type="dxa"/>
            <w:noWrap/>
            <w:hideMark/>
          </w:tcPr>
          <w:p w14:paraId="27C92973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Cherokee</w:t>
            </w:r>
          </w:p>
        </w:tc>
        <w:tc>
          <w:tcPr>
            <w:tcW w:w="1980" w:type="dxa"/>
            <w:noWrap/>
            <w:hideMark/>
          </w:tcPr>
          <w:p w14:paraId="6B47DD2B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Anderson 3</w:t>
            </w:r>
          </w:p>
        </w:tc>
        <w:tc>
          <w:tcPr>
            <w:tcW w:w="1710" w:type="dxa"/>
            <w:noWrap/>
            <w:hideMark/>
          </w:tcPr>
          <w:p w14:paraId="3EFCA3E5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Anderson 5</w:t>
            </w:r>
          </w:p>
        </w:tc>
        <w:tc>
          <w:tcPr>
            <w:tcW w:w="1440" w:type="dxa"/>
            <w:noWrap/>
            <w:hideMark/>
          </w:tcPr>
          <w:p w14:paraId="7D2869F8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27650DF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Charleston</w:t>
            </w:r>
          </w:p>
        </w:tc>
        <w:tc>
          <w:tcPr>
            <w:tcW w:w="1710" w:type="dxa"/>
          </w:tcPr>
          <w:p w14:paraId="6555F599" w14:textId="77777777" w:rsidR="001B14A3" w:rsidRPr="008269EE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26B5CCB" w14:textId="2DBBD22A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EBE9B40" w14:textId="77777777" w:rsidR="001B14A3" w:rsidRPr="001B14A3" w:rsidRDefault="001B14A3" w:rsidP="001B14A3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Bamberg 1</w:t>
            </w:r>
          </w:p>
        </w:tc>
        <w:tc>
          <w:tcPr>
            <w:tcW w:w="1620" w:type="dxa"/>
            <w:noWrap/>
            <w:hideMark/>
          </w:tcPr>
          <w:p w14:paraId="5156BC58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Chester</w:t>
            </w:r>
          </w:p>
        </w:tc>
        <w:tc>
          <w:tcPr>
            <w:tcW w:w="1980" w:type="dxa"/>
            <w:noWrap/>
            <w:hideMark/>
          </w:tcPr>
          <w:p w14:paraId="07844A7F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Edgefield</w:t>
            </w:r>
          </w:p>
        </w:tc>
        <w:tc>
          <w:tcPr>
            <w:tcW w:w="1710" w:type="dxa"/>
            <w:noWrap/>
            <w:hideMark/>
          </w:tcPr>
          <w:p w14:paraId="792AAB65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Barnwell 45</w:t>
            </w:r>
          </w:p>
        </w:tc>
        <w:tc>
          <w:tcPr>
            <w:tcW w:w="1440" w:type="dxa"/>
            <w:noWrap/>
            <w:hideMark/>
          </w:tcPr>
          <w:p w14:paraId="74FE49E8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A66522D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Dorchester 2</w:t>
            </w:r>
          </w:p>
        </w:tc>
        <w:tc>
          <w:tcPr>
            <w:tcW w:w="1710" w:type="dxa"/>
          </w:tcPr>
          <w:p w14:paraId="197A5819" w14:textId="77777777" w:rsidR="001B14A3" w:rsidRPr="008269EE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US"/>
              </w:rPr>
            </w:pPr>
          </w:p>
        </w:tc>
      </w:tr>
      <w:tr w:rsidR="00367638" w:rsidRPr="008269EE" w14:paraId="7BA9289E" w14:textId="05926B76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0BD3A66D" w14:textId="77777777" w:rsidR="001B14A3" w:rsidRPr="001B14A3" w:rsidRDefault="001B14A3" w:rsidP="001B14A3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Bamberg 2</w:t>
            </w:r>
          </w:p>
        </w:tc>
        <w:tc>
          <w:tcPr>
            <w:tcW w:w="1620" w:type="dxa"/>
            <w:noWrap/>
            <w:hideMark/>
          </w:tcPr>
          <w:p w14:paraId="51A44C6F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Colleton</w:t>
            </w:r>
          </w:p>
        </w:tc>
        <w:tc>
          <w:tcPr>
            <w:tcW w:w="1980" w:type="dxa"/>
            <w:noWrap/>
            <w:hideMark/>
          </w:tcPr>
          <w:p w14:paraId="271517F1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Greenwood 50</w:t>
            </w:r>
          </w:p>
        </w:tc>
        <w:tc>
          <w:tcPr>
            <w:tcW w:w="1710" w:type="dxa"/>
            <w:noWrap/>
            <w:hideMark/>
          </w:tcPr>
          <w:p w14:paraId="6F443551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Greenwood 52</w:t>
            </w:r>
          </w:p>
        </w:tc>
        <w:tc>
          <w:tcPr>
            <w:tcW w:w="1440" w:type="dxa"/>
            <w:noWrap/>
            <w:hideMark/>
          </w:tcPr>
          <w:p w14:paraId="26BE4A2E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D3093F6" w14:textId="77777777" w:rsidR="001B14A3" w:rsidRPr="001B14A3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Lancaster</w:t>
            </w:r>
          </w:p>
        </w:tc>
        <w:tc>
          <w:tcPr>
            <w:tcW w:w="1710" w:type="dxa"/>
          </w:tcPr>
          <w:p w14:paraId="5D314011" w14:textId="77777777" w:rsidR="001B14A3" w:rsidRPr="008269EE" w:rsidRDefault="001B14A3" w:rsidP="001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46B4AA48" w14:textId="4573C0D7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2388371A" w14:textId="77777777" w:rsidR="001B14A3" w:rsidRPr="001B14A3" w:rsidRDefault="001B14A3" w:rsidP="001B14A3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Barnwell 19</w:t>
            </w:r>
          </w:p>
        </w:tc>
        <w:tc>
          <w:tcPr>
            <w:tcW w:w="1620" w:type="dxa"/>
            <w:noWrap/>
            <w:hideMark/>
          </w:tcPr>
          <w:p w14:paraId="3BB6A41B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Darlington</w:t>
            </w:r>
          </w:p>
        </w:tc>
        <w:tc>
          <w:tcPr>
            <w:tcW w:w="1980" w:type="dxa"/>
            <w:noWrap/>
            <w:hideMark/>
          </w:tcPr>
          <w:p w14:paraId="68C27A78" w14:textId="7F43DEED" w:rsidR="001B14A3" w:rsidRPr="001B14A3" w:rsidRDefault="008269EE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8269EE">
              <w:rPr>
                <w:b/>
                <w:bCs/>
                <w:color w:val="000000"/>
                <w:sz w:val="22"/>
                <w:szCs w:val="22"/>
              </w:rPr>
              <w:t>Horry (Academy of Hope Charter)</w:t>
            </w:r>
          </w:p>
        </w:tc>
        <w:tc>
          <w:tcPr>
            <w:tcW w:w="1710" w:type="dxa"/>
            <w:noWrap/>
            <w:hideMark/>
          </w:tcPr>
          <w:p w14:paraId="07E1458F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8362B01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11CBE14" w14:textId="77777777" w:rsidR="001B14A3" w:rsidRPr="001B14A3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Lexington 1</w:t>
            </w:r>
          </w:p>
        </w:tc>
        <w:tc>
          <w:tcPr>
            <w:tcW w:w="1710" w:type="dxa"/>
          </w:tcPr>
          <w:p w14:paraId="04B9CAD5" w14:textId="77777777" w:rsidR="001B14A3" w:rsidRPr="008269EE" w:rsidRDefault="001B14A3" w:rsidP="001B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US"/>
              </w:rPr>
            </w:pPr>
          </w:p>
        </w:tc>
      </w:tr>
      <w:tr w:rsidR="00367638" w:rsidRPr="008269EE" w14:paraId="67129584" w14:textId="66A6EEDF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BF55BA9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Barnwell 29</w:t>
            </w:r>
          </w:p>
        </w:tc>
        <w:tc>
          <w:tcPr>
            <w:tcW w:w="1620" w:type="dxa"/>
            <w:noWrap/>
            <w:hideMark/>
          </w:tcPr>
          <w:p w14:paraId="2ECA169F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Dorchester 4</w:t>
            </w:r>
          </w:p>
        </w:tc>
        <w:tc>
          <w:tcPr>
            <w:tcW w:w="1980" w:type="dxa"/>
            <w:noWrap/>
            <w:hideMark/>
          </w:tcPr>
          <w:p w14:paraId="19D29C65" w14:textId="576621CC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Lexington 2</w:t>
            </w:r>
          </w:p>
        </w:tc>
        <w:tc>
          <w:tcPr>
            <w:tcW w:w="1710" w:type="dxa"/>
            <w:noWrap/>
            <w:hideMark/>
          </w:tcPr>
          <w:p w14:paraId="3FC67EDF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CFE02FC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7C54C71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Lexington-Richland 5</w:t>
            </w:r>
          </w:p>
        </w:tc>
        <w:tc>
          <w:tcPr>
            <w:tcW w:w="1710" w:type="dxa"/>
          </w:tcPr>
          <w:p w14:paraId="2D26C245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3C523334" w14:textId="42F7A210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EFEDC91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Berkeley</w:t>
            </w:r>
          </w:p>
        </w:tc>
        <w:tc>
          <w:tcPr>
            <w:tcW w:w="1620" w:type="dxa"/>
            <w:noWrap/>
            <w:hideMark/>
          </w:tcPr>
          <w:p w14:paraId="22608AEF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Fairfield</w:t>
            </w:r>
          </w:p>
        </w:tc>
        <w:tc>
          <w:tcPr>
            <w:tcW w:w="1980" w:type="dxa"/>
            <w:noWrap/>
            <w:hideMark/>
          </w:tcPr>
          <w:p w14:paraId="6CBEA7A5" w14:textId="0FD92A4A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Oconee</w:t>
            </w:r>
          </w:p>
        </w:tc>
        <w:tc>
          <w:tcPr>
            <w:tcW w:w="1710" w:type="dxa"/>
            <w:noWrap/>
            <w:hideMark/>
          </w:tcPr>
          <w:p w14:paraId="6932675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DB26A5D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0A746C1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Pickens</w:t>
            </w:r>
          </w:p>
        </w:tc>
        <w:tc>
          <w:tcPr>
            <w:tcW w:w="1710" w:type="dxa"/>
          </w:tcPr>
          <w:p w14:paraId="31112737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US"/>
              </w:rPr>
            </w:pPr>
          </w:p>
        </w:tc>
      </w:tr>
      <w:tr w:rsidR="00367638" w:rsidRPr="008269EE" w14:paraId="4A19FB31" w14:textId="7A1A35EE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8832A9B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Chesterfield</w:t>
            </w:r>
          </w:p>
        </w:tc>
        <w:tc>
          <w:tcPr>
            <w:tcW w:w="1620" w:type="dxa"/>
            <w:noWrap/>
            <w:hideMark/>
          </w:tcPr>
          <w:p w14:paraId="1B06588C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Georgetown</w:t>
            </w:r>
          </w:p>
        </w:tc>
        <w:tc>
          <w:tcPr>
            <w:tcW w:w="1980" w:type="dxa"/>
            <w:noWrap/>
            <w:hideMark/>
          </w:tcPr>
          <w:p w14:paraId="5D7FBD56" w14:textId="17B1C66A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Spartanburg 3</w:t>
            </w:r>
          </w:p>
        </w:tc>
        <w:tc>
          <w:tcPr>
            <w:tcW w:w="1710" w:type="dxa"/>
            <w:noWrap/>
            <w:hideMark/>
          </w:tcPr>
          <w:p w14:paraId="088F7B37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376A0D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904D987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Richland 2</w:t>
            </w:r>
          </w:p>
        </w:tc>
        <w:tc>
          <w:tcPr>
            <w:tcW w:w="1710" w:type="dxa"/>
          </w:tcPr>
          <w:p w14:paraId="5A93DA34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418E845D" w14:textId="7526E8B6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1C6570C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Clarendon 1</w:t>
            </w:r>
          </w:p>
        </w:tc>
        <w:tc>
          <w:tcPr>
            <w:tcW w:w="1620" w:type="dxa"/>
            <w:noWrap/>
            <w:hideMark/>
          </w:tcPr>
          <w:p w14:paraId="110655CF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Greenwood 51</w:t>
            </w:r>
          </w:p>
        </w:tc>
        <w:tc>
          <w:tcPr>
            <w:tcW w:w="1980" w:type="dxa"/>
            <w:noWrap/>
            <w:hideMark/>
          </w:tcPr>
          <w:p w14:paraId="3B168FA3" w14:textId="4735C38E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Spartanburg 4</w:t>
            </w:r>
          </w:p>
        </w:tc>
        <w:tc>
          <w:tcPr>
            <w:tcW w:w="1710" w:type="dxa"/>
            <w:noWrap/>
            <w:hideMark/>
          </w:tcPr>
          <w:p w14:paraId="6B9124D9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A3F815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15268E2" w14:textId="022E97A0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8269EE">
              <w:rPr>
                <w:b/>
                <w:bCs/>
                <w:sz w:val="22"/>
                <w:szCs w:val="22"/>
                <w:lang w:val="es-US"/>
              </w:rPr>
              <w:t xml:space="preserve">SC Public Charter </w:t>
            </w:r>
          </w:p>
        </w:tc>
        <w:tc>
          <w:tcPr>
            <w:tcW w:w="1710" w:type="dxa"/>
          </w:tcPr>
          <w:p w14:paraId="70BA7691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US"/>
              </w:rPr>
            </w:pPr>
          </w:p>
        </w:tc>
      </w:tr>
      <w:tr w:rsidR="00367638" w:rsidRPr="008269EE" w14:paraId="6EC5B96B" w14:textId="3C637A9C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378AA98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Clarendon 2</w:t>
            </w:r>
          </w:p>
        </w:tc>
        <w:tc>
          <w:tcPr>
            <w:tcW w:w="1620" w:type="dxa"/>
            <w:noWrap/>
            <w:hideMark/>
          </w:tcPr>
          <w:p w14:paraId="173555A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Lexington 3</w:t>
            </w:r>
          </w:p>
        </w:tc>
        <w:tc>
          <w:tcPr>
            <w:tcW w:w="1980" w:type="dxa"/>
            <w:noWrap/>
            <w:hideMark/>
          </w:tcPr>
          <w:p w14:paraId="74237F44" w14:textId="1D62AD1C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Spartanburg 6</w:t>
            </w:r>
          </w:p>
        </w:tc>
        <w:tc>
          <w:tcPr>
            <w:tcW w:w="1710" w:type="dxa"/>
            <w:noWrap/>
            <w:hideMark/>
          </w:tcPr>
          <w:p w14:paraId="10D65C3A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A9CCEC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CB45FA3" w14:textId="6A007C9C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Spartanburg 2</w:t>
            </w:r>
          </w:p>
        </w:tc>
        <w:tc>
          <w:tcPr>
            <w:tcW w:w="1710" w:type="dxa"/>
          </w:tcPr>
          <w:p w14:paraId="4F6375BB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6EC1DA1" w14:textId="35A87694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2672978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Clarendon 3</w:t>
            </w:r>
          </w:p>
        </w:tc>
        <w:tc>
          <w:tcPr>
            <w:tcW w:w="1620" w:type="dxa"/>
            <w:noWrap/>
            <w:hideMark/>
          </w:tcPr>
          <w:p w14:paraId="3AAEB424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Newberry</w:t>
            </w:r>
          </w:p>
        </w:tc>
        <w:tc>
          <w:tcPr>
            <w:tcW w:w="1980" w:type="dxa"/>
            <w:noWrap/>
            <w:hideMark/>
          </w:tcPr>
          <w:p w14:paraId="5B4190DC" w14:textId="744297E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York 1</w:t>
            </w:r>
          </w:p>
        </w:tc>
        <w:tc>
          <w:tcPr>
            <w:tcW w:w="1710" w:type="dxa"/>
            <w:noWrap/>
            <w:hideMark/>
          </w:tcPr>
          <w:p w14:paraId="7D5F2235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B046B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6968153" w14:textId="7692CA8E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Spartanburg 5</w:t>
            </w:r>
          </w:p>
        </w:tc>
        <w:tc>
          <w:tcPr>
            <w:tcW w:w="1710" w:type="dxa"/>
          </w:tcPr>
          <w:p w14:paraId="1AD9D7F8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US"/>
              </w:rPr>
            </w:pPr>
          </w:p>
        </w:tc>
      </w:tr>
      <w:tr w:rsidR="00367638" w:rsidRPr="008269EE" w14:paraId="74FCA321" w14:textId="323F1485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B39601C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Dillon 3</w:t>
            </w:r>
          </w:p>
        </w:tc>
        <w:tc>
          <w:tcPr>
            <w:tcW w:w="1620" w:type="dxa"/>
            <w:noWrap/>
            <w:hideMark/>
          </w:tcPr>
          <w:p w14:paraId="7328FBF8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Richland 1</w:t>
            </w:r>
          </w:p>
        </w:tc>
        <w:tc>
          <w:tcPr>
            <w:tcW w:w="1980" w:type="dxa"/>
            <w:noWrap/>
            <w:hideMark/>
          </w:tcPr>
          <w:p w14:paraId="06574538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D072D04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756CAB7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7ABCDA2" w14:textId="38F379EE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York 3</w:t>
            </w:r>
          </w:p>
        </w:tc>
        <w:tc>
          <w:tcPr>
            <w:tcW w:w="1710" w:type="dxa"/>
          </w:tcPr>
          <w:p w14:paraId="3902FA79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094D843D" w14:textId="424FCAB9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B0B1CAE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Dillon 4</w:t>
            </w:r>
          </w:p>
        </w:tc>
        <w:tc>
          <w:tcPr>
            <w:tcW w:w="1620" w:type="dxa"/>
            <w:noWrap/>
            <w:hideMark/>
          </w:tcPr>
          <w:p w14:paraId="14580413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sz w:val="22"/>
                <w:szCs w:val="22"/>
                <w:lang w:val="es-US"/>
              </w:rPr>
              <w:t>Spartanburg 7</w:t>
            </w:r>
          </w:p>
        </w:tc>
        <w:tc>
          <w:tcPr>
            <w:tcW w:w="1980" w:type="dxa"/>
            <w:noWrap/>
            <w:hideMark/>
          </w:tcPr>
          <w:p w14:paraId="0FA0FD9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E2DFFB2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5B72815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E896DFE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0A210216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22FE381" w14:textId="2F59C888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DD6DF43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Florence 1</w:t>
            </w:r>
          </w:p>
        </w:tc>
        <w:tc>
          <w:tcPr>
            <w:tcW w:w="1620" w:type="dxa"/>
            <w:noWrap/>
            <w:hideMark/>
          </w:tcPr>
          <w:p w14:paraId="37401C01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Sumter</w:t>
            </w:r>
          </w:p>
        </w:tc>
        <w:tc>
          <w:tcPr>
            <w:tcW w:w="1980" w:type="dxa"/>
            <w:noWrap/>
            <w:hideMark/>
          </w:tcPr>
          <w:p w14:paraId="317F263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5E9A2E8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F1B8E74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F34A877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226EC846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BA84F49" w14:textId="0F05E81F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22379286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Florence 2</w:t>
            </w:r>
          </w:p>
        </w:tc>
        <w:tc>
          <w:tcPr>
            <w:tcW w:w="1620" w:type="dxa"/>
            <w:noWrap/>
            <w:hideMark/>
          </w:tcPr>
          <w:p w14:paraId="48FCDD2B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27BDA732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1C3E435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316A43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6A5A498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70A693B3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6EF7BB4B" w14:textId="417D1AD6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2F664DB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Florence 3</w:t>
            </w:r>
          </w:p>
        </w:tc>
        <w:tc>
          <w:tcPr>
            <w:tcW w:w="1620" w:type="dxa"/>
            <w:noWrap/>
            <w:hideMark/>
          </w:tcPr>
          <w:p w14:paraId="71880E61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B9CA3F1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349FC0B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856DAE9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718D6DD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777B514A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1915DCB6" w14:textId="50EA8402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0D91260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Florence 4</w:t>
            </w:r>
          </w:p>
        </w:tc>
        <w:tc>
          <w:tcPr>
            <w:tcW w:w="1620" w:type="dxa"/>
            <w:noWrap/>
            <w:hideMark/>
          </w:tcPr>
          <w:p w14:paraId="12A2B688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7414817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E77552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30B696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7D67366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4FD731F1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3743FD3F" w14:textId="0DA3D600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6C0DE9F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Florence 5</w:t>
            </w:r>
          </w:p>
        </w:tc>
        <w:tc>
          <w:tcPr>
            <w:tcW w:w="1620" w:type="dxa"/>
            <w:noWrap/>
            <w:hideMark/>
          </w:tcPr>
          <w:p w14:paraId="602975EB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19D917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4E2349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08145D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20224A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6155839B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6FB43D5" w14:textId="28A6C7B2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6571BAC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Hampton 1</w:t>
            </w:r>
          </w:p>
        </w:tc>
        <w:tc>
          <w:tcPr>
            <w:tcW w:w="1620" w:type="dxa"/>
            <w:noWrap/>
            <w:hideMark/>
          </w:tcPr>
          <w:p w14:paraId="16CD81C2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64F7B502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DE7FD26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7E7521B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0458B3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2147D135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706C158A" w14:textId="5B31940D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065FD5A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Hampton 2</w:t>
            </w:r>
          </w:p>
        </w:tc>
        <w:tc>
          <w:tcPr>
            <w:tcW w:w="1620" w:type="dxa"/>
            <w:noWrap/>
            <w:hideMark/>
          </w:tcPr>
          <w:p w14:paraId="33B5174D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54BA1E4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18E7529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1314464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A198765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1809A099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189A2E76" w14:textId="4462DA4F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D8345E4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Jasper</w:t>
            </w:r>
          </w:p>
        </w:tc>
        <w:tc>
          <w:tcPr>
            <w:tcW w:w="1620" w:type="dxa"/>
            <w:noWrap/>
            <w:hideMark/>
          </w:tcPr>
          <w:p w14:paraId="301D3849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6C05171E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A54C87F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19C6782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83BC8F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1F5DE28A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57B1F7A2" w14:textId="6FC899CD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DF52035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Laurens 55</w:t>
            </w:r>
          </w:p>
        </w:tc>
        <w:tc>
          <w:tcPr>
            <w:tcW w:w="1620" w:type="dxa"/>
            <w:noWrap/>
            <w:hideMark/>
          </w:tcPr>
          <w:p w14:paraId="6FE18C0F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AC7109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1D33A8F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F7A360D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E7849BF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7DC14D39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4769E7F0" w14:textId="7BBC785E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175D41F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Laurens 56</w:t>
            </w:r>
          </w:p>
        </w:tc>
        <w:tc>
          <w:tcPr>
            <w:tcW w:w="1620" w:type="dxa"/>
            <w:noWrap/>
            <w:hideMark/>
          </w:tcPr>
          <w:p w14:paraId="0057940A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AD6F0E4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2E42994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61BF751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9EBD57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0862A750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47ED1C58" w14:textId="4BB95099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4F3BFA0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Lee</w:t>
            </w:r>
          </w:p>
        </w:tc>
        <w:tc>
          <w:tcPr>
            <w:tcW w:w="1620" w:type="dxa"/>
            <w:noWrap/>
            <w:hideMark/>
          </w:tcPr>
          <w:p w14:paraId="560B2402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471342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5E96979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680031F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804B6FE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1F55E1B0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71BB70C" w14:textId="3CBFEA30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E652F49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Lexington 4</w:t>
            </w:r>
          </w:p>
        </w:tc>
        <w:tc>
          <w:tcPr>
            <w:tcW w:w="1620" w:type="dxa"/>
            <w:noWrap/>
            <w:hideMark/>
          </w:tcPr>
          <w:p w14:paraId="3AD4032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288A2F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EE19EDF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098BEA2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ED61CC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298817B1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05F8F742" w14:textId="6501BC7D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D4A016D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Marion</w:t>
            </w:r>
          </w:p>
        </w:tc>
        <w:tc>
          <w:tcPr>
            <w:tcW w:w="1620" w:type="dxa"/>
            <w:noWrap/>
            <w:hideMark/>
          </w:tcPr>
          <w:p w14:paraId="4B25AA08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EF8E36C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D39A35E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73D0DD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C47B50A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0EA8E36D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076B1DA5" w14:textId="0029822D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B32626A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Marlboro</w:t>
            </w:r>
          </w:p>
        </w:tc>
        <w:tc>
          <w:tcPr>
            <w:tcW w:w="1620" w:type="dxa"/>
            <w:noWrap/>
            <w:hideMark/>
          </w:tcPr>
          <w:p w14:paraId="16F64245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05908AB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2AE330D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FE97D0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B6D33DA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5373A6F4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37DF81DB" w14:textId="16D8B7BC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35D088D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McCormick</w:t>
            </w:r>
          </w:p>
        </w:tc>
        <w:tc>
          <w:tcPr>
            <w:tcW w:w="1620" w:type="dxa"/>
            <w:noWrap/>
            <w:hideMark/>
          </w:tcPr>
          <w:p w14:paraId="131DD94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B241F6C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3D674C3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4A208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7CDA92A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130D680A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37A7EAEB" w14:textId="045CF8B7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48580FC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Orangeburg 3</w:t>
            </w:r>
          </w:p>
        </w:tc>
        <w:tc>
          <w:tcPr>
            <w:tcW w:w="1620" w:type="dxa"/>
            <w:noWrap/>
            <w:hideMark/>
          </w:tcPr>
          <w:p w14:paraId="60B1EF87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253EFFC9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CE79184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AC66A7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8EE43B3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7DBE36FB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7A12E500" w14:textId="0550255C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FEBF863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Orangeburg 4</w:t>
            </w:r>
          </w:p>
        </w:tc>
        <w:tc>
          <w:tcPr>
            <w:tcW w:w="1620" w:type="dxa"/>
            <w:noWrap/>
            <w:hideMark/>
          </w:tcPr>
          <w:p w14:paraId="5AA4BE9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D306B69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595A310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89D89D6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EBD953B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6EB5FCBB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1628E8FD" w14:textId="56AD889E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1E838D8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Orangeburg 5</w:t>
            </w:r>
          </w:p>
        </w:tc>
        <w:tc>
          <w:tcPr>
            <w:tcW w:w="1620" w:type="dxa"/>
            <w:noWrap/>
            <w:hideMark/>
          </w:tcPr>
          <w:p w14:paraId="04D99C73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2B53A36C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2B1303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29285FE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A2B31F8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5A5F0ACF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20EDC633" w14:textId="0B2E993E" w:rsidTr="00765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A7EE8FC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color w:val="000000"/>
                <w:sz w:val="22"/>
                <w:szCs w:val="22"/>
                <w:lang w:val="es-US"/>
              </w:rPr>
              <w:t>Saluda</w:t>
            </w:r>
          </w:p>
        </w:tc>
        <w:tc>
          <w:tcPr>
            <w:tcW w:w="1620" w:type="dxa"/>
            <w:noWrap/>
            <w:hideMark/>
          </w:tcPr>
          <w:p w14:paraId="31BCD26E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3E1995B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0C51844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440CB3C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4C1913D" w14:textId="77777777" w:rsidR="008269EE" w:rsidRPr="001B14A3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15B9A489" w14:textId="77777777" w:rsidR="008269EE" w:rsidRPr="008269EE" w:rsidRDefault="008269EE" w:rsidP="008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tr w:rsidR="00367638" w:rsidRPr="008269EE" w14:paraId="546E677E" w14:textId="0DE9DA6A" w:rsidTr="0076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CD961BA" w14:textId="77777777" w:rsidR="008269EE" w:rsidRPr="001B14A3" w:rsidRDefault="008269EE" w:rsidP="008269EE">
            <w:pPr>
              <w:rPr>
                <w:color w:val="000000"/>
                <w:sz w:val="22"/>
                <w:szCs w:val="22"/>
              </w:rPr>
            </w:pPr>
            <w:r w:rsidRPr="001B14A3">
              <w:rPr>
                <w:sz w:val="22"/>
                <w:szCs w:val="22"/>
                <w:lang w:val="es-US"/>
              </w:rPr>
              <w:t>Williamsburg</w:t>
            </w:r>
          </w:p>
        </w:tc>
        <w:tc>
          <w:tcPr>
            <w:tcW w:w="1620" w:type="dxa"/>
            <w:noWrap/>
            <w:hideMark/>
          </w:tcPr>
          <w:p w14:paraId="1A86F63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69F4C34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83B4CA4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F8230B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B653350" w14:textId="77777777" w:rsidR="008269EE" w:rsidRPr="001B14A3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1B14A3">
              <w:rPr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  <w:tc>
          <w:tcPr>
            <w:tcW w:w="1710" w:type="dxa"/>
          </w:tcPr>
          <w:p w14:paraId="5F6CC24A" w14:textId="77777777" w:rsidR="008269EE" w:rsidRPr="008269EE" w:rsidRDefault="008269EE" w:rsidP="008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</w:p>
        </w:tc>
      </w:tr>
      <w:bookmarkEnd w:id="44"/>
    </w:tbl>
    <w:p w14:paraId="40D6047D" w14:textId="450D6D93" w:rsidR="00513528" w:rsidRDefault="00513528" w:rsidP="006630F3">
      <w:pPr>
        <w:rPr>
          <w:lang w:val="es-US"/>
        </w:rPr>
      </w:pPr>
    </w:p>
    <w:sectPr w:rsidR="00513528" w:rsidSect="00741814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316B" w14:textId="77777777" w:rsidR="00C506FC" w:rsidRDefault="00C506FC" w:rsidP="007A2B3F">
      <w:r>
        <w:separator/>
      </w:r>
    </w:p>
  </w:endnote>
  <w:endnote w:type="continuationSeparator" w:id="0">
    <w:p w14:paraId="47871ACF" w14:textId="77777777" w:rsidR="00C506FC" w:rsidRDefault="00C506FC" w:rsidP="007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8A53" w14:textId="77777777" w:rsidR="00C506FC" w:rsidRDefault="00C506FC" w:rsidP="007A2B3F">
    <w:pPr>
      <w:pStyle w:val="Footer"/>
    </w:pPr>
    <w:r>
      <w:t>[Report name]</w:t>
    </w:r>
  </w:p>
  <w:p w14:paraId="26725BCF" w14:textId="7AB56BDA" w:rsidR="00C506FC" w:rsidRDefault="00C506FC" w:rsidP="007A2B3F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326C5C">
      <w:rPr>
        <w:noProof/>
      </w:rPr>
      <w:t>September 13, 2022</w:t>
    </w:r>
    <w:r>
      <w:fldChar w:fldCharType="end"/>
    </w:r>
  </w:p>
  <w:p w14:paraId="0C38DCE2" w14:textId="77777777" w:rsidR="00C506FC" w:rsidRPr="0091381F" w:rsidRDefault="00C506FC" w:rsidP="007A2B3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1BC4" w14:textId="77777777" w:rsidR="00C506FC" w:rsidRPr="00885965" w:rsidRDefault="00C506FC" w:rsidP="00C506FC">
    <w:pPr>
      <w:pStyle w:val="Footer"/>
      <w:rPr>
        <w:lang w:val="es-US"/>
      </w:rPr>
    </w:pPr>
    <w:r w:rsidRPr="00885965">
      <w:rPr>
        <w:lang w:val="es-US"/>
      </w:rPr>
      <w:t xml:space="preserve">Manual de CERDEP para Padres y Tutores </w:t>
    </w:r>
  </w:p>
  <w:p w14:paraId="443BF35D" w14:textId="2820012A" w:rsidR="00C506FC" w:rsidRDefault="00D578E6" w:rsidP="007A2B3F">
    <w:pPr>
      <w:pStyle w:val="Footer"/>
    </w:pPr>
    <w:r>
      <w:t>2022-2023</w:t>
    </w:r>
    <w:r w:rsidR="00C506FC">
      <w:tab/>
    </w:r>
    <w:r w:rsidR="00C506FC">
      <w:tab/>
    </w:r>
    <w:r w:rsidR="00C506FC">
      <w:fldChar w:fldCharType="begin"/>
    </w:r>
    <w:r w:rsidR="00C506FC">
      <w:instrText xml:space="preserve"> PAGE   \* MERGEFORMAT </w:instrText>
    </w:r>
    <w:r w:rsidR="00C506FC">
      <w:fldChar w:fldCharType="separate"/>
    </w:r>
    <w:r w:rsidR="00B20CAE">
      <w:rPr>
        <w:noProof/>
      </w:rPr>
      <w:t>ii</w:t>
    </w:r>
    <w:r w:rsidR="00C506F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B194" w14:textId="77777777" w:rsidR="00B1594E" w:rsidRDefault="003E0404" w:rsidP="00B1594E">
    <w:pPr>
      <w:pStyle w:val="Footer"/>
      <w:jc w:val="right"/>
    </w:pPr>
    <w:sdt>
      <w:sdtPr>
        <w:id w:val="-721368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594E">
          <w:fldChar w:fldCharType="begin"/>
        </w:r>
        <w:r w:rsidR="00B1594E">
          <w:instrText xml:space="preserve"> PAGE   \* MERGEFORMAT </w:instrText>
        </w:r>
        <w:r w:rsidR="00B1594E">
          <w:fldChar w:fldCharType="separate"/>
        </w:r>
        <w:r w:rsidR="00B1594E">
          <w:rPr>
            <w:noProof/>
          </w:rPr>
          <w:t>2</w:t>
        </w:r>
        <w:r w:rsidR="00B1594E">
          <w:rPr>
            <w:noProof/>
          </w:rPr>
          <w:fldChar w:fldCharType="end"/>
        </w:r>
      </w:sdtContent>
    </w:sdt>
  </w:p>
  <w:p w14:paraId="30738DAA" w14:textId="1C079EAE" w:rsidR="00B1594E" w:rsidRPr="00B1594E" w:rsidRDefault="00B1594E" w:rsidP="00B1594E">
    <w:pPr>
      <w:pStyle w:val="Footer"/>
    </w:pPr>
    <w:r w:rsidRPr="00885965">
      <w:rPr>
        <w:lang w:val="es-US"/>
      </w:rPr>
      <w:t xml:space="preserve">Manual de CERDEP para Padres y Tutores </w:t>
    </w:r>
  </w:p>
  <w:p w14:paraId="46C892E9" w14:textId="5C0E88D9" w:rsidR="00B1594E" w:rsidRPr="00885965" w:rsidRDefault="00B1594E" w:rsidP="00B1594E">
    <w:pPr>
      <w:pStyle w:val="Footer"/>
      <w:rPr>
        <w:lang w:val="es-US"/>
      </w:rPr>
    </w:pPr>
    <w: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F59E" w14:textId="77777777" w:rsidR="00C506FC" w:rsidRDefault="00C506FC" w:rsidP="007A2B3F">
      <w:r>
        <w:separator/>
      </w:r>
    </w:p>
  </w:footnote>
  <w:footnote w:type="continuationSeparator" w:id="0">
    <w:p w14:paraId="74CEB0C4" w14:textId="77777777" w:rsidR="00C506FC" w:rsidRDefault="00C506FC" w:rsidP="007A2B3F">
      <w:r>
        <w:continuationSeparator/>
      </w:r>
    </w:p>
  </w:footnote>
  <w:footnote w:id="1">
    <w:p w14:paraId="5B405B24" w14:textId="77777777" w:rsidR="00C506FC" w:rsidRPr="0044102E" w:rsidRDefault="00C506FC" w:rsidP="00CB6ED5">
      <w:pPr>
        <w:pStyle w:val="FootnoteText"/>
        <w:rPr>
          <w:lang w:val="es-US"/>
        </w:rPr>
      </w:pPr>
      <w:r w:rsidRPr="0044102E">
        <w:rPr>
          <w:rStyle w:val="FootnoteReference"/>
          <w:lang w:val="es-US"/>
        </w:rPr>
        <w:footnoteRef/>
      </w:r>
      <w:r w:rsidRPr="0044102E">
        <w:rPr>
          <w:lang w:val="es-US"/>
        </w:rPr>
        <w:t xml:space="preserve"> En este manual continuaremos usando la abreviatura CERDEP ya que la mayoría de los programas se desarrollaron con esta denominación.</w:t>
      </w:r>
    </w:p>
  </w:footnote>
  <w:footnote w:id="2">
    <w:p w14:paraId="4EF556D5" w14:textId="77777777" w:rsidR="00C506FC" w:rsidRPr="0044102E" w:rsidRDefault="00C506FC">
      <w:pPr>
        <w:pStyle w:val="FootnoteText"/>
        <w:rPr>
          <w:lang w:val="es-US"/>
        </w:rPr>
      </w:pPr>
      <w:r w:rsidRPr="0044102E">
        <w:rPr>
          <w:rStyle w:val="FootnoteReference"/>
          <w:lang w:val="es-US"/>
        </w:rPr>
        <w:footnoteRef/>
      </w:r>
      <w:r w:rsidRPr="0044102E">
        <w:rPr>
          <w:lang w:val="es-US"/>
        </w:rPr>
        <w:t xml:space="preserve"> Este manual corresponde al año esc</w:t>
      </w:r>
      <w:r>
        <w:rPr>
          <w:lang w:val="es-US"/>
        </w:rPr>
        <w:t>olar 2019-2020</w:t>
      </w:r>
      <w:r w:rsidRPr="0044102E">
        <w:rPr>
          <w:lang w:val="es-US"/>
        </w:rPr>
        <w:t xml:space="preserve">; no obstante, la ley de asignaciones presupuestarias del año anterior no ha finalizado a la fecha de la redacción de este documento modelo. </w:t>
      </w:r>
    </w:p>
  </w:footnote>
  <w:footnote w:id="3">
    <w:p w14:paraId="351112A7" w14:textId="77777777" w:rsidR="00C506FC" w:rsidRPr="00E46EB5" w:rsidRDefault="00C506FC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E46EB5">
        <w:rPr>
          <w:lang w:val="es-MX"/>
        </w:rPr>
        <w:t xml:space="preserve"> </w:t>
      </w:r>
      <w:hyperlink r:id="rId1" w:history="1">
        <w:r w:rsidRPr="00E46EB5">
          <w:rPr>
            <w:rStyle w:val="Hyperlink"/>
            <w:lang w:val="es-MX"/>
          </w:rPr>
          <w:t>https://ed.sc.gov/about/profile-of-sc-graduate/</w:t>
        </w:r>
      </w:hyperlink>
      <w:r w:rsidRPr="00E46EB5">
        <w:rPr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1561" w14:textId="77777777" w:rsidR="00C506FC" w:rsidRDefault="00C506FC" w:rsidP="007A2B3F">
    <w:pPr>
      <w:pStyle w:val="Header"/>
    </w:pPr>
  </w:p>
  <w:p w14:paraId="42551A2E" w14:textId="77777777" w:rsidR="00C506FC" w:rsidRPr="0091381F" w:rsidRDefault="00C506FC" w:rsidP="007A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1in;height:68.25pt" o:bullet="t">
        <v:imagedata r:id="rId1" o:title=""/>
      </v:shape>
    </w:pict>
  </w:numPicBullet>
  <w:abstractNum w:abstractNumId="0" w15:restartNumberingAfterBreak="0">
    <w:nsid w:val="00F55E1B"/>
    <w:multiLevelType w:val="hybridMultilevel"/>
    <w:tmpl w:val="7884056C"/>
    <w:lvl w:ilvl="0" w:tplc="0409000F">
      <w:start w:val="1"/>
      <w:numFmt w:val="decimal"/>
      <w:lvlText w:val="%1.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1" w15:restartNumberingAfterBreak="0">
    <w:nsid w:val="04E31D93"/>
    <w:multiLevelType w:val="hybridMultilevel"/>
    <w:tmpl w:val="06BA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36B"/>
    <w:multiLevelType w:val="hybridMultilevel"/>
    <w:tmpl w:val="5460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353"/>
    <w:multiLevelType w:val="hybridMultilevel"/>
    <w:tmpl w:val="FDFC7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6419"/>
    <w:multiLevelType w:val="hybridMultilevel"/>
    <w:tmpl w:val="DAAA2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427"/>
    <w:multiLevelType w:val="hybridMultilevel"/>
    <w:tmpl w:val="CC383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A9F"/>
    <w:multiLevelType w:val="hybridMultilevel"/>
    <w:tmpl w:val="1818C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76A"/>
    <w:multiLevelType w:val="hybridMultilevel"/>
    <w:tmpl w:val="7CF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23AB"/>
    <w:multiLevelType w:val="hybridMultilevel"/>
    <w:tmpl w:val="A3A8E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E1D6A"/>
    <w:multiLevelType w:val="hybridMultilevel"/>
    <w:tmpl w:val="3748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884"/>
    <w:multiLevelType w:val="hybridMultilevel"/>
    <w:tmpl w:val="49E2BA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F5B"/>
    <w:multiLevelType w:val="hybridMultilevel"/>
    <w:tmpl w:val="EA0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690"/>
    <w:multiLevelType w:val="hybridMultilevel"/>
    <w:tmpl w:val="3E686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82181"/>
    <w:multiLevelType w:val="hybridMultilevel"/>
    <w:tmpl w:val="04F441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52B9"/>
    <w:multiLevelType w:val="hybridMultilevel"/>
    <w:tmpl w:val="B068F2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F010071"/>
    <w:multiLevelType w:val="hybridMultilevel"/>
    <w:tmpl w:val="20549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A35E3"/>
    <w:multiLevelType w:val="hybridMultilevel"/>
    <w:tmpl w:val="0298C2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4383"/>
    <w:multiLevelType w:val="hybridMultilevel"/>
    <w:tmpl w:val="695E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64472"/>
    <w:multiLevelType w:val="hybridMultilevel"/>
    <w:tmpl w:val="02B08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3586552">
    <w:abstractNumId w:val="12"/>
  </w:num>
  <w:num w:numId="2" w16cid:durableId="667560441">
    <w:abstractNumId w:val="4"/>
  </w:num>
  <w:num w:numId="3" w16cid:durableId="1154224113">
    <w:abstractNumId w:val="16"/>
  </w:num>
  <w:num w:numId="4" w16cid:durableId="2062168095">
    <w:abstractNumId w:val="6"/>
  </w:num>
  <w:num w:numId="5" w16cid:durableId="1948850565">
    <w:abstractNumId w:val="14"/>
  </w:num>
  <w:num w:numId="6" w16cid:durableId="888956451">
    <w:abstractNumId w:val="18"/>
  </w:num>
  <w:num w:numId="7" w16cid:durableId="1281254734">
    <w:abstractNumId w:val="2"/>
  </w:num>
  <w:num w:numId="8" w16cid:durableId="1464343512">
    <w:abstractNumId w:val="5"/>
  </w:num>
  <w:num w:numId="9" w16cid:durableId="592397352">
    <w:abstractNumId w:val="15"/>
  </w:num>
  <w:num w:numId="10" w16cid:durableId="362634324">
    <w:abstractNumId w:val="10"/>
  </w:num>
  <w:num w:numId="11" w16cid:durableId="1916894143">
    <w:abstractNumId w:val="13"/>
  </w:num>
  <w:num w:numId="12" w16cid:durableId="933055578">
    <w:abstractNumId w:val="3"/>
  </w:num>
  <w:num w:numId="13" w16cid:durableId="478157066">
    <w:abstractNumId w:val="8"/>
  </w:num>
  <w:num w:numId="14" w16cid:durableId="11886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6932946">
    <w:abstractNumId w:val="0"/>
  </w:num>
  <w:num w:numId="16" w16cid:durableId="1615405636">
    <w:abstractNumId w:val="11"/>
  </w:num>
  <w:num w:numId="17" w16cid:durableId="267472420">
    <w:abstractNumId w:val="1"/>
  </w:num>
  <w:num w:numId="18" w16cid:durableId="1600679955">
    <w:abstractNumId w:val="17"/>
  </w:num>
  <w:num w:numId="19" w16cid:durableId="356733216">
    <w:abstractNumId w:val="9"/>
  </w:num>
  <w:num w:numId="20" w16cid:durableId="463625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1E"/>
    <w:rsid w:val="00010D88"/>
    <w:rsid w:val="00013CF0"/>
    <w:rsid w:val="00013DDB"/>
    <w:rsid w:val="00014D63"/>
    <w:rsid w:val="0002141C"/>
    <w:rsid w:val="0002226B"/>
    <w:rsid w:val="00024700"/>
    <w:rsid w:val="000247C8"/>
    <w:rsid w:val="00026B50"/>
    <w:rsid w:val="0003171C"/>
    <w:rsid w:val="0003347E"/>
    <w:rsid w:val="0005129E"/>
    <w:rsid w:val="00051930"/>
    <w:rsid w:val="00051FAD"/>
    <w:rsid w:val="00054F71"/>
    <w:rsid w:val="000561B5"/>
    <w:rsid w:val="0006291B"/>
    <w:rsid w:val="00064811"/>
    <w:rsid w:val="00072DA1"/>
    <w:rsid w:val="000742C3"/>
    <w:rsid w:val="00077CE6"/>
    <w:rsid w:val="000835EC"/>
    <w:rsid w:val="000960FA"/>
    <w:rsid w:val="000969B4"/>
    <w:rsid w:val="000970CD"/>
    <w:rsid w:val="000A2906"/>
    <w:rsid w:val="000A2D57"/>
    <w:rsid w:val="000A5AE6"/>
    <w:rsid w:val="000C3816"/>
    <w:rsid w:val="000C46EA"/>
    <w:rsid w:val="000C555B"/>
    <w:rsid w:val="000D4AA1"/>
    <w:rsid w:val="000D53D5"/>
    <w:rsid w:val="000E45FD"/>
    <w:rsid w:val="000F37EC"/>
    <w:rsid w:val="000F6295"/>
    <w:rsid w:val="001062F8"/>
    <w:rsid w:val="00111E5C"/>
    <w:rsid w:val="00121F18"/>
    <w:rsid w:val="00133B73"/>
    <w:rsid w:val="00134FA8"/>
    <w:rsid w:val="001434E3"/>
    <w:rsid w:val="00144482"/>
    <w:rsid w:val="00146386"/>
    <w:rsid w:val="00151320"/>
    <w:rsid w:val="001624B9"/>
    <w:rsid w:val="00171958"/>
    <w:rsid w:val="001732FD"/>
    <w:rsid w:val="00183BB2"/>
    <w:rsid w:val="00187AC8"/>
    <w:rsid w:val="001908BD"/>
    <w:rsid w:val="00191995"/>
    <w:rsid w:val="00192E6C"/>
    <w:rsid w:val="00196B1E"/>
    <w:rsid w:val="001A14F6"/>
    <w:rsid w:val="001A2E02"/>
    <w:rsid w:val="001A651C"/>
    <w:rsid w:val="001A7345"/>
    <w:rsid w:val="001A791F"/>
    <w:rsid w:val="001B14A3"/>
    <w:rsid w:val="001B2CC7"/>
    <w:rsid w:val="001B5426"/>
    <w:rsid w:val="001B69EA"/>
    <w:rsid w:val="001C2F00"/>
    <w:rsid w:val="001C3B15"/>
    <w:rsid w:val="001C4594"/>
    <w:rsid w:val="001D1D06"/>
    <w:rsid w:val="001D4F3E"/>
    <w:rsid w:val="001E3D83"/>
    <w:rsid w:val="001E41FB"/>
    <w:rsid w:val="001F4FCD"/>
    <w:rsid w:val="001F5DF1"/>
    <w:rsid w:val="001F717A"/>
    <w:rsid w:val="00203809"/>
    <w:rsid w:val="002172CE"/>
    <w:rsid w:val="0022692D"/>
    <w:rsid w:val="00227B25"/>
    <w:rsid w:val="002536B1"/>
    <w:rsid w:val="00256C56"/>
    <w:rsid w:val="00262043"/>
    <w:rsid w:val="0026299F"/>
    <w:rsid w:val="002676BA"/>
    <w:rsid w:val="002712EE"/>
    <w:rsid w:val="00271E15"/>
    <w:rsid w:val="00275AAD"/>
    <w:rsid w:val="00276445"/>
    <w:rsid w:val="00280803"/>
    <w:rsid w:val="002861F3"/>
    <w:rsid w:val="002B25C9"/>
    <w:rsid w:val="002B615B"/>
    <w:rsid w:val="002C1224"/>
    <w:rsid w:val="002C1E6F"/>
    <w:rsid w:val="002D127B"/>
    <w:rsid w:val="002D3D47"/>
    <w:rsid w:val="002E083F"/>
    <w:rsid w:val="00311DB8"/>
    <w:rsid w:val="003133E9"/>
    <w:rsid w:val="00326C5C"/>
    <w:rsid w:val="00327F6A"/>
    <w:rsid w:val="00334C1A"/>
    <w:rsid w:val="00337429"/>
    <w:rsid w:val="003378AA"/>
    <w:rsid w:val="003500D7"/>
    <w:rsid w:val="00363DDD"/>
    <w:rsid w:val="00367638"/>
    <w:rsid w:val="00384530"/>
    <w:rsid w:val="003905BF"/>
    <w:rsid w:val="00396C95"/>
    <w:rsid w:val="003A449C"/>
    <w:rsid w:val="003A4D5C"/>
    <w:rsid w:val="003D4613"/>
    <w:rsid w:val="003D567E"/>
    <w:rsid w:val="003D670E"/>
    <w:rsid w:val="003E0404"/>
    <w:rsid w:val="003F575A"/>
    <w:rsid w:val="003F5BBD"/>
    <w:rsid w:val="003F7990"/>
    <w:rsid w:val="004146F3"/>
    <w:rsid w:val="00417B1D"/>
    <w:rsid w:val="00422963"/>
    <w:rsid w:val="004234BC"/>
    <w:rsid w:val="00433F63"/>
    <w:rsid w:val="004402C3"/>
    <w:rsid w:val="0044102E"/>
    <w:rsid w:val="00444E3A"/>
    <w:rsid w:val="00464ABC"/>
    <w:rsid w:val="0047469F"/>
    <w:rsid w:val="00474E9A"/>
    <w:rsid w:val="00481EA2"/>
    <w:rsid w:val="004830B9"/>
    <w:rsid w:val="004876DD"/>
    <w:rsid w:val="00490835"/>
    <w:rsid w:val="004977E9"/>
    <w:rsid w:val="00497D7F"/>
    <w:rsid w:val="004A0482"/>
    <w:rsid w:val="004B2A7C"/>
    <w:rsid w:val="004B7454"/>
    <w:rsid w:val="004C782C"/>
    <w:rsid w:val="004D2D37"/>
    <w:rsid w:val="004D47E9"/>
    <w:rsid w:val="004E0ACD"/>
    <w:rsid w:val="004E2CDA"/>
    <w:rsid w:val="004E42AE"/>
    <w:rsid w:val="004F51AA"/>
    <w:rsid w:val="004F5348"/>
    <w:rsid w:val="004F5A6F"/>
    <w:rsid w:val="004F656A"/>
    <w:rsid w:val="004F6F54"/>
    <w:rsid w:val="00505998"/>
    <w:rsid w:val="0050750C"/>
    <w:rsid w:val="00513528"/>
    <w:rsid w:val="005201F6"/>
    <w:rsid w:val="0053045C"/>
    <w:rsid w:val="00530FED"/>
    <w:rsid w:val="00531081"/>
    <w:rsid w:val="00531654"/>
    <w:rsid w:val="00533E88"/>
    <w:rsid w:val="0054144A"/>
    <w:rsid w:val="005443BA"/>
    <w:rsid w:val="0055102C"/>
    <w:rsid w:val="00551899"/>
    <w:rsid w:val="00552515"/>
    <w:rsid w:val="0055427D"/>
    <w:rsid w:val="00563700"/>
    <w:rsid w:val="005752C1"/>
    <w:rsid w:val="00576AFA"/>
    <w:rsid w:val="005775C4"/>
    <w:rsid w:val="00577FC5"/>
    <w:rsid w:val="00580088"/>
    <w:rsid w:val="00582FF4"/>
    <w:rsid w:val="005A760F"/>
    <w:rsid w:val="005B18D6"/>
    <w:rsid w:val="005D79B6"/>
    <w:rsid w:val="005E7BF6"/>
    <w:rsid w:val="005F35E7"/>
    <w:rsid w:val="0060161F"/>
    <w:rsid w:val="00602B10"/>
    <w:rsid w:val="00614BC8"/>
    <w:rsid w:val="00622FDA"/>
    <w:rsid w:val="00626B95"/>
    <w:rsid w:val="006272A3"/>
    <w:rsid w:val="00632B9D"/>
    <w:rsid w:val="00637CEF"/>
    <w:rsid w:val="00662036"/>
    <w:rsid w:val="006630F3"/>
    <w:rsid w:val="00663609"/>
    <w:rsid w:val="00663634"/>
    <w:rsid w:val="006650E8"/>
    <w:rsid w:val="00674BF5"/>
    <w:rsid w:val="00691BCF"/>
    <w:rsid w:val="00693216"/>
    <w:rsid w:val="006970F4"/>
    <w:rsid w:val="006A2BC5"/>
    <w:rsid w:val="006B4C2C"/>
    <w:rsid w:val="006B5145"/>
    <w:rsid w:val="006B595A"/>
    <w:rsid w:val="006D1BA5"/>
    <w:rsid w:val="006D2588"/>
    <w:rsid w:val="006E22CD"/>
    <w:rsid w:val="006E5287"/>
    <w:rsid w:val="006F5116"/>
    <w:rsid w:val="007014DF"/>
    <w:rsid w:val="00705552"/>
    <w:rsid w:val="00707CEA"/>
    <w:rsid w:val="00714804"/>
    <w:rsid w:val="007167C8"/>
    <w:rsid w:val="00720837"/>
    <w:rsid w:val="00722A1E"/>
    <w:rsid w:val="007258E1"/>
    <w:rsid w:val="007320E3"/>
    <w:rsid w:val="00741814"/>
    <w:rsid w:val="007420D1"/>
    <w:rsid w:val="00746F7A"/>
    <w:rsid w:val="0075372E"/>
    <w:rsid w:val="00763186"/>
    <w:rsid w:val="007632E7"/>
    <w:rsid w:val="00765D0A"/>
    <w:rsid w:val="00770A1E"/>
    <w:rsid w:val="00772A57"/>
    <w:rsid w:val="007753E6"/>
    <w:rsid w:val="007805D3"/>
    <w:rsid w:val="00785000"/>
    <w:rsid w:val="00794A86"/>
    <w:rsid w:val="00796C00"/>
    <w:rsid w:val="007A2B3F"/>
    <w:rsid w:val="007A2C08"/>
    <w:rsid w:val="007A7CCD"/>
    <w:rsid w:val="007B6757"/>
    <w:rsid w:val="007B7DCB"/>
    <w:rsid w:val="007C6224"/>
    <w:rsid w:val="007E1737"/>
    <w:rsid w:val="007E33E8"/>
    <w:rsid w:val="007E69B4"/>
    <w:rsid w:val="007F0E5D"/>
    <w:rsid w:val="007F2100"/>
    <w:rsid w:val="007F74F0"/>
    <w:rsid w:val="008034D4"/>
    <w:rsid w:val="00814E9A"/>
    <w:rsid w:val="008255BE"/>
    <w:rsid w:val="008269EE"/>
    <w:rsid w:val="00831B1F"/>
    <w:rsid w:val="00842DD6"/>
    <w:rsid w:val="008431C0"/>
    <w:rsid w:val="00863818"/>
    <w:rsid w:val="008658F6"/>
    <w:rsid w:val="008705AC"/>
    <w:rsid w:val="00885965"/>
    <w:rsid w:val="00890306"/>
    <w:rsid w:val="008908D3"/>
    <w:rsid w:val="008917A4"/>
    <w:rsid w:val="008947D3"/>
    <w:rsid w:val="008A5B8C"/>
    <w:rsid w:val="008A6BF6"/>
    <w:rsid w:val="008C0820"/>
    <w:rsid w:val="008C3974"/>
    <w:rsid w:val="008C5077"/>
    <w:rsid w:val="008C58FF"/>
    <w:rsid w:val="008C5AE6"/>
    <w:rsid w:val="008D1B61"/>
    <w:rsid w:val="008D27C5"/>
    <w:rsid w:val="008D3E3E"/>
    <w:rsid w:val="008D439F"/>
    <w:rsid w:val="008D75BD"/>
    <w:rsid w:val="008F19A2"/>
    <w:rsid w:val="008F6518"/>
    <w:rsid w:val="009078BE"/>
    <w:rsid w:val="0091220F"/>
    <w:rsid w:val="0091381F"/>
    <w:rsid w:val="0091726A"/>
    <w:rsid w:val="00917F3B"/>
    <w:rsid w:val="00924E3A"/>
    <w:rsid w:val="00930DC2"/>
    <w:rsid w:val="00932C4C"/>
    <w:rsid w:val="00933DD8"/>
    <w:rsid w:val="00945A41"/>
    <w:rsid w:val="00955038"/>
    <w:rsid w:val="009700B7"/>
    <w:rsid w:val="00971A58"/>
    <w:rsid w:val="009B3636"/>
    <w:rsid w:val="009B3E6F"/>
    <w:rsid w:val="009B4A80"/>
    <w:rsid w:val="009B7E5F"/>
    <w:rsid w:val="009C4244"/>
    <w:rsid w:val="009E59E4"/>
    <w:rsid w:val="009E7C03"/>
    <w:rsid w:val="009F2AF3"/>
    <w:rsid w:val="00A1773B"/>
    <w:rsid w:val="00A276CB"/>
    <w:rsid w:val="00A3392D"/>
    <w:rsid w:val="00A42655"/>
    <w:rsid w:val="00A46CB2"/>
    <w:rsid w:val="00A52230"/>
    <w:rsid w:val="00A54D25"/>
    <w:rsid w:val="00A70A24"/>
    <w:rsid w:val="00A80689"/>
    <w:rsid w:val="00A922D6"/>
    <w:rsid w:val="00AA5B37"/>
    <w:rsid w:val="00AD0285"/>
    <w:rsid w:val="00AD4C05"/>
    <w:rsid w:val="00AE7516"/>
    <w:rsid w:val="00AF3607"/>
    <w:rsid w:val="00AF6FCE"/>
    <w:rsid w:val="00B059CC"/>
    <w:rsid w:val="00B10B17"/>
    <w:rsid w:val="00B1594E"/>
    <w:rsid w:val="00B17822"/>
    <w:rsid w:val="00B20CAE"/>
    <w:rsid w:val="00B23A3E"/>
    <w:rsid w:val="00B246D2"/>
    <w:rsid w:val="00B3418B"/>
    <w:rsid w:val="00B36930"/>
    <w:rsid w:val="00B44AEF"/>
    <w:rsid w:val="00B47784"/>
    <w:rsid w:val="00B64D29"/>
    <w:rsid w:val="00B66FF3"/>
    <w:rsid w:val="00B86E6F"/>
    <w:rsid w:val="00B91B8E"/>
    <w:rsid w:val="00B9500C"/>
    <w:rsid w:val="00BA120C"/>
    <w:rsid w:val="00BA2542"/>
    <w:rsid w:val="00BA522D"/>
    <w:rsid w:val="00BB64F5"/>
    <w:rsid w:val="00BC1655"/>
    <w:rsid w:val="00BC4359"/>
    <w:rsid w:val="00BC5573"/>
    <w:rsid w:val="00BD3335"/>
    <w:rsid w:val="00C11AC8"/>
    <w:rsid w:val="00C14C9D"/>
    <w:rsid w:val="00C40DDC"/>
    <w:rsid w:val="00C433C1"/>
    <w:rsid w:val="00C47C46"/>
    <w:rsid w:val="00C506FC"/>
    <w:rsid w:val="00C53873"/>
    <w:rsid w:val="00C55658"/>
    <w:rsid w:val="00C605C0"/>
    <w:rsid w:val="00C72995"/>
    <w:rsid w:val="00C81F1F"/>
    <w:rsid w:val="00C86432"/>
    <w:rsid w:val="00CA5A61"/>
    <w:rsid w:val="00CA6DE9"/>
    <w:rsid w:val="00CB2B24"/>
    <w:rsid w:val="00CB6ED5"/>
    <w:rsid w:val="00CC5046"/>
    <w:rsid w:val="00CC7855"/>
    <w:rsid w:val="00CD4925"/>
    <w:rsid w:val="00CE0988"/>
    <w:rsid w:val="00CE1D92"/>
    <w:rsid w:val="00CE2F20"/>
    <w:rsid w:val="00D01B02"/>
    <w:rsid w:val="00D01EF7"/>
    <w:rsid w:val="00D0488A"/>
    <w:rsid w:val="00D121A0"/>
    <w:rsid w:val="00D17DE5"/>
    <w:rsid w:val="00D2194E"/>
    <w:rsid w:val="00D2403F"/>
    <w:rsid w:val="00D271E4"/>
    <w:rsid w:val="00D30C14"/>
    <w:rsid w:val="00D317C6"/>
    <w:rsid w:val="00D40DC8"/>
    <w:rsid w:val="00D51B91"/>
    <w:rsid w:val="00D578E6"/>
    <w:rsid w:val="00D6132F"/>
    <w:rsid w:val="00D75F77"/>
    <w:rsid w:val="00D760DA"/>
    <w:rsid w:val="00D77C20"/>
    <w:rsid w:val="00D85696"/>
    <w:rsid w:val="00D97F5E"/>
    <w:rsid w:val="00DA7213"/>
    <w:rsid w:val="00DB4DE6"/>
    <w:rsid w:val="00DC4E62"/>
    <w:rsid w:val="00DC7770"/>
    <w:rsid w:val="00DD603D"/>
    <w:rsid w:val="00E06C01"/>
    <w:rsid w:val="00E12C91"/>
    <w:rsid w:val="00E172BF"/>
    <w:rsid w:val="00E24253"/>
    <w:rsid w:val="00E33409"/>
    <w:rsid w:val="00E35560"/>
    <w:rsid w:val="00E3588D"/>
    <w:rsid w:val="00E44A47"/>
    <w:rsid w:val="00E46EB5"/>
    <w:rsid w:val="00E56D60"/>
    <w:rsid w:val="00E604F4"/>
    <w:rsid w:val="00E62B0D"/>
    <w:rsid w:val="00E676F8"/>
    <w:rsid w:val="00EA786E"/>
    <w:rsid w:val="00ED26BD"/>
    <w:rsid w:val="00ED6A78"/>
    <w:rsid w:val="00F00FDD"/>
    <w:rsid w:val="00F06816"/>
    <w:rsid w:val="00F17090"/>
    <w:rsid w:val="00F22693"/>
    <w:rsid w:val="00F22A68"/>
    <w:rsid w:val="00F3035F"/>
    <w:rsid w:val="00F326DA"/>
    <w:rsid w:val="00F35210"/>
    <w:rsid w:val="00F37EAC"/>
    <w:rsid w:val="00F41696"/>
    <w:rsid w:val="00F4530E"/>
    <w:rsid w:val="00F70954"/>
    <w:rsid w:val="00F739B7"/>
    <w:rsid w:val="00F76A0C"/>
    <w:rsid w:val="00F8503D"/>
    <w:rsid w:val="00F97746"/>
    <w:rsid w:val="00FA0AA5"/>
    <w:rsid w:val="00FA284C"/>
    <w:rsid w:val="00FB1382"/>
    <w:rsid w:val="00FB4704"/>
    <w:rsid w:val="00FC06BA"/>
    <w:rsid w:val="00FD4EDF"/>
    <w:rsid w:val="00FD61BC"/>
    <w:rsid w:val="00FD6657"/>
    <w:rsid w:val="00FE2DCB"/>
    <w:rsid w:val="00FF656C"/>
    <w:rsid w:val="00FF6918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69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3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0D88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A78"/>
    <w:pPr>
      <w:keepNext/>
      <w:outlineLvl w:val="1"/>
    </w:pPr>
    <w:rPr>
      <w:rFonts w:ascii="Times" w:hAnsi="Times"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D88"/>
    <w:pPr>
      <w:keepNext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6A78"/>
    <w:pPr>
      <w:keepNext/>
      <w:ind w:firstLine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6A78"/>
    <w:pPr>
      <w:keepNext/>
      <w:spacing w:line="280" w:lineRule="exact"/>
      <w:outlineLvl w:val="4"/>
    </w:pPr>
    <w:rPr>
      <w:rFonts w:ascii="Arial" w:hAnsi="Arial" w:cs="Arial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6A78"/>
    <w:pPr>
      <w:keepNext/>
      <w:spacing w:line="360" w:lineRule="exact"/>
      <w:ind w:left="144"/>
      <w:outlineLvl w:val="5"/>
    </w:pPr>
    <w:rPr>
      <w:rFonts w:ascii="Arial" w:hAnsi="Arial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6A78"/>
    <w:pPr>
      <w:keepNext/>
      <w:outlineLvl w:val="6"/>
    </w:pPr>
    <w:rPr>
      <w:rFonts w:ascii="Arial Black" w:hAnsi="Arial Black" w:cs="Arial"/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6A78"/>
    <w:pPr>
      <w:keepNext/>
      <w:outlineLvl w:val="7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10D88"/>
    <w:rPr>
      <w:b/>
      <w:bCs/>
      <w:kern w:val="32"/>
      <w:szCs w:val="24"/>
    </w:rPr>
  </w:style>
  <w:style w:type="character" w:customStyle="1" w:styleId="Heading2Char">
    <w:name w:val="Heading 2 Char"/>
    <w:link w:val="Heading2"/>
    <w:uiPriority w:val="9"/>
    <w:semiHidden/>
    <w:rsid w:val="006F79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010D88"/>
    <w:rPr>
      <w:bCs/>
      <w:szCs w:val="26"/>
      <w:u w:val="single"/>
    </w:rPr>
  </w:style>
  <w:style w:type="character" w:customStyle="1" w:styleId="Heading4Char">
    <w:name w:val="Heading 4 Char"/>
    <w:link w:val="Heading4"/>
    <w:uiPriority w:val="9"/>
    <w:semiHidden/>
    <w:rsid w:val="006F7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F79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F794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6F794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F7949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6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949"/>
    <w:rPr>
      <w:sz w:val="0"/>
      <w:szCs w:val="0"/>
    </w:rPr>
  </w:style>
  <w:style w:type="character" w:styleId="Hyperlink">
    <w:name w:val="Hyperlink"/>
    <w:uiPriority w:val="99"/>
    <w:rsid w:val="00ED6A7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A78"/>
    <w:pPr>
      <w:jc w:val="both"/>
    </w:pPr>
    <w:rPr>
      <w:rFonts w:ascii="Arial" w:hAnsi="Arial" w:cs="Arial"/>
      <w:b/>
      <w:sz w:val="17"/>
      <w:szCs w:val="18"/>
    </w:rPr>
  </w:style>
  <w:style w:type="character" w:customStyle="1" w:styleId="BodyTextChar">
    <w:name w:val="Body Text Char"/>
    <w:link w:val="BodyText"/>
    <w:uiPriority w:val="99"/>
    <w:semiHidden/>
    <w:rsid w:val="006F7949"/>
    <w:rPr>
      <w:sz w:val="24"/>
      <w:szCs w:val="24"/>
    </w:rPr>
  </w:style>
  <w:style w:type="character" w:styleId="FollowedHyperlink">
    <w:name w:val="FollowedHyperlink"/>
    <w:uiPriority w:val="99"/>
    <w:rsid w:val="00ED6A7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B86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B86E6F"/>
    <w:rPr>
      <w:sz w:val="24"/>
    </w:rPr>
  </w:style>
  <w:style w:type="paragraph" w:styleId="Footer">
    <w:name w:val="footer"/>
    <w:basedOn w:val="Normal"/>
    <w:link w:val="FooterChar"/>
    <w:uiPriority w:val="99"/>
    <w:rsid w:val="00B86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86E6F"/>
    <w:rPr>
      <w:sz w:val="24"/>
    </w:rPr>
  </w:style>
  <w:style w:type="paragraph" w:customStyle="1" w:styleId="ReturnAddress">
    <w:name w:val="Return Address"/>
    <w:basedOn w:val="Normal"/>
    <w:uiPriority w:val="99"/>
    <w:rsid w:val="000970CD"/>
    <w:pPr>
      <w:keepLines/>
      <w:ind w:right="4320"/>
    </w:pPr>
    <w:rPr>
      <w:sz w:val="20"/>
    </w:rPr>
  </w:style>
  <w:style w:type="paragraph" w:styleId="BodyText2">
    <w:name w:val="Body Text 2"/>
    <w:basedOn w:val="Normal"/>
    <w:link w:val="BodyText2Char"/>
    <w:uiPriority w:val="99"/>
    <w:rsid w:val="002712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712EE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2712E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2712EE"/>
    <w:rPr>
      <w:sz w:val="24"/>
    </w:rPr>
  </w:style>
  <w:style w:type="paragraph" w:styleId="Title">
    <w:name w:val="Title"/>
    <w:basedOn w:val="Normal"/>
    <w:link w:val="TitleChar"/>
    <w:qFormat/>
    <w:locked/>
    <w:rsid w:val="00CC7855"/>
    <w:pPr>
      <w:jc w:val="center"/>
    </w:pPr>
    <w:rPr>
      <w:rFonts w:ascii="Arial" w:hAnsi="Arial"/>
      <w:b/>
      <w:caps/>
      <w:szCs w:val="24"/>
    </w:rPr>
  </w:style>
  <w:style w:type="character" w:customStyle="1" w:styleId="TitleChar">
    <w:name w:val="Title Char"/>
    <w:basedOn w:val="DefaultParagraphFont"/>
    <w:link w:val="Title"/>
    <w:rsid w:val="00CC7855"/>
    <w:rPr>
      <w:rFonts w:ascii="Arial" w:hAnsi="Arial"/>
      <w:b/>
      <w:caps/>
      <w:szCs w:val="24"/>
    </w:rPr>
  </w:style>
  <w:style w:type="character" w:styleId="PlaceholderText">
    <w:name w:val="Placeholder Text"/>
    <w:basedOn w:val="DefaultParagraphFont"/>
    <w:uiPriority w:val="99"/>
    <w:semiHidden/>
    <w:rsid w:val="003A449C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D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0D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0D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10D88"/>
    <w:pPr>
      <w:spacing w:after="100"/>
      <w:ind w:left="480"/>
    </w:pPr>
  </w:style>
  <w:style w:type="paragraph" w:customStyle="1" w:styleId="citation1">
    <w:name w:val="citation1"/>
    <w:basedOn w:val="Normal"/>
    <w:rsid w:val="00E06C01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E06C01"/>
    <w:rPr>
      <w:i/>
      <w:iCs/>
    </w:rPr>
  </w:style>
  <w:style w:type="paragraph" w:customStyle="1" w:styleId="Level3text">
    <w:name w:val="Level 3 text"/>
    <w:basedOn w:val="Footer"/>
    <w:rsid w:val="00E172BF"/>
    <w:pPr>
      <w:tabs>
        <w:tab w:val="clear" w:pos="4680"/>
        <w:tab w:val="clear" w:pos="9360"/>
      </w:tabs>
      <w:ind w:left="720"/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E172BF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5443BA"/>
  </w:style>
  <w:style w:type="paragraph" w:customStyle="1" w:styleId="body">
    <w:name w:val="body"/>
    <w:basedOn w:val="Normal"/>
    <w:rsid w:val="005443BA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44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1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E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E4"/>
    <w:rPr>
      <w:b/>
      <w:bCs/>
      <w:sz w:val="20"/>
    </w:rPr>
  </w:style>
  <w:style w:type="table" w:styleId="TableGrid">
    <w:name w:val="Table Grid"/>
    <w:basedOn w:val="TableNormal"/>
    <w:uiPriority w:val="59"/>
    <w:rsid w:val="00BA12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7C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CC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CCD"/>
    <w:rPr>
      <w:vertAlign w:val="superscript"/>
    </w:rPr>
  </w:style>
  <w:style w:type="table" w:styleId="PlainTable1">
    <w:name w:val="Plain Table 1"/>
    <w:basedOn w:val="TableNormal"/>
    <w:uiPriority w:val="41"/>
    <w:rsid w:val="002676B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B14A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77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590">
                  <w:marLeft w:val="3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pyramidmodel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vestigatorclub.com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ed.gov/policy/gen/guid/school-discipline/policy-statement-ece-expulsions-suspensions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childcare.org/departments/sc-voucher.aspx" TargetMode="External"/><Relationship Id="rId20" Type="http://schemas.openxmlformats.org/officeDocument/2006/relationships/hyperlink" Target="http://www.teachingstrategi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.DC@ed.gov" TargetMode="External"/><Relationship Id="rId24" Type="http://schemas.openxmlformats.org/officeDocument/2006/relationships/hyperlink" Target="http://www.mhreadingwonde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cr@ed.gov" TargetMode="External"/><Relationship Id="rId23" Type="http://schemas.openxmlformats.org/officeDocument/2006/relationships/hyperlink" Target="http://www.highscope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mhco.com/products/big-day-pre-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montessori.org/" TargetMode="Externa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.sc.gov/about/profile-of-sc-graduat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8DB76BE0D44CDAB1C0639F37A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A47D-5017-4D33-9223-6A64FC89B3F1}"/>
      </w:docPartPr>
      <w:docPartBody>
        <w:p w:rsidR="0062426A" w:rsidRDefault="00F851CD" w:rsidP="00F851CD">
          <w:pPr>
            <w:pStyle w:val="71D8DB76BE0D44CDAB1C0639F37AF161"/>
          </w:pPr>
          <w:r w:rsidRPr="00A139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8B"/>
    <w:rsid w:val="00003D5E"/>
    <w:rsid w:val="0004133D"/>
    <w:rsid w:val="00095D8D"/>
    <w:rsid w:val="00153A0A"/>
    <w:rsid w:val="002031FF"/>
    <w:rsid w:val="0025573B"/>
    <w:rsid w:val="00300834"/>
    <w:rsid w:val="0056058B"/>
    <w:rsid w:val="0062426A"/>
    <w:rsid w:val="00696203"/>
    <w:rsid w:val="00832439"/>
    <w:rsid w:val="00855E04"/>
    <w:rsid w:val="00871674"/>
    <w:rsid w:val="00A86A9D"/>
    <w:rsid w:val="00AE21EE"/>
    <w:rsid w:val="00AE518B"/>
    <w:rsid w:val="00B0299D"/>
    <w:rsid w:val="00B037A2"/>
    <w:rsid w:val="00B237E9"/>
    <w:rsid w:val="00BF08F2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0D6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A0A"/>
    <w:rPr>
      <w:color w:val="808080"/>
    </w:rPr>
  </w:style>
  <w:style w:type="paragraph" w:customStyle="1" w:styleId="71D8DB76BE0D44CDAB1C0639F37AF161">
    <w:name w:val="71D8DB76BE0D44CDAB1C0639F37AF161"/>
    <w:rsid w:val="00F85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A0F84060F042A4CA3649E1624D63" ma:contentTypeVersion="38" ma:contentTypeDescription="Create a new document." ma:contentTypeScope="" ma:versionID="e931001718a43440323754dc6447fac9">
  <xsd:schema xmlns:xsd="http://www.w3.org/2001/XMLSchema" xmlns:xs="http://www.w3.org/2001/XMLSchema" xmlns:p="http://schemas.microsoft.com/office/2006/metadata/properties" xmlns:ns2="f6c76d0c-ee7d-4653-8e40-cb44806c1a64" xmlns:ns3="36d6872c-658d-45c7-a1ea-ff301e4f9854" targetNamespace="http://schemas.microsoft.com/office/2006/metadata/properties" ma:root="true" ma:fieldsID="3f4263784d45f25d9f6335cef7376242" ns2:_="" ns3:_="">
    <xsd:import namespace="f6c76d0c-ee7d-4653-8e40-cb44806c1a64"/>
    <xsd:import namespace="36d6872c-658d-45c7-a1ea-ff301e4f98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6d0c-ee7d-4653-8e40-cb44806c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72c-658d-45c7-a1ea-ff301e4f9854" elementFormDefault="qualified">
    <xsd:import namespace="http://schemas.microsoft.com/office/2006/documentManagement/types"/>
    <xsd:import namespace="http://schemas.microsoft.com/office/infopath/2007/PartnerControls"/>
    <xsd:element name="DocumentType" ma:index="9" ma:displayName="DocumentType" ma:default="Reports and Guidelines" ma:format="RadioButtons" ma:internalName="DocumentType">
      <xsd:simpleType>
        <xsd:restriction base="dms:Choice">
          <xsd:enumeration value="Reports and Guidelines"/>
          <xsd:enumeration value="Letters and Mem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6d6872c-658d-45c7-a1ea-ff301e4f9854">Letters and Memos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A5A9D-C7EF-4002-BBD4-BD2621CA7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C9D47-5999-4246-A11D-7240BC72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6d0c-ee7d-4653-8e40-cb44806c1a64"/>
    <ds:schemaRef ds:uri="36d6872c-658d-45c7-a1ea-ff301e4f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26B4C-4033-40BA-847B-D00987511A6E}">
  <ds:schemaRefs>
    <ds:schemaRef ds:uri="http://purl.org/dc/terms/"/>
    <ds:schemaRef ds:uri="36d6872c-658d-45c7-a1ea-ff301e4f9854"/>
    <ds:schemaRef ds:uri="http://purl.org/dc/elements/1.1/"/>
    <ds:schemaRef ds:uri="http://schemas.microsoft.com/office/infopath/2007/PartnerControls"/>
    <ds:schemaRef ds:uri="f6c76d0c-ee7d-4653-8e40-cb44806c1a64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D6713D-14C9-4715-A51F-D9064C35E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5055</Words>
  <Characters>28816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CDEP Parent and Guardian Handbook 2018-2019 (English version)</vt:lpstr>
      <vt:lpstr>CDEP Parent and Guardian Handbook 2018-2019 (English version)</vt:lpstr>
    </vt:vector>
  </TitlesOfParts>
  <LinksUpToDate>false</LinksUpToDate>
  <CharactersWithSpaces>33804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CDEP Parent and Guardian Handbook 2018-2019 (English version)</dc:title>
  <dc:creator/>
  <cp:lastModifiedBy/>
  <cp:revision>1</cp:revision>
  <dcterms:created xsi:type="dcterms:W3CDTF">2022-09-13T12:49:00Z</dcterms:created>
  <dcterms:modified xsi:type="dcterms:W3CDTF">2022-09-13T13:21:00Z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0x010100D89EA0F84060F042A4CA3649E1624D63</vt:lpwstr>
  </property>
</Properties>
</file>