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24" w:rsidRDefault="007C4424" w:rsidP="007C4424">
      <w:pPr>
        <w:spacing w:after="240"/>
        <w:ind w:firstLine="72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31D766F" wp14:editId="2C5561CF">
            <wp:extent cx="678078" cy="805218"/>
            <wp:effectExtent l="0" t="0" r="8255" b="0"/>
            <wp:docPr id="7" name="Picture 7" descr="200px-Sports_portal_bar_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Sports_portal_bar_ico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1" cy="82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92F25">
        <w:rPr>
          <w:b/>
          <w:sz w:val="28"/>
          <w:szCs w:val="28"/>
          <w:u w:val="single"/>
        </w:rPr>
        <w:t>Grading for Physical Education Class:</w:t>
      </w:r>
      <w:r>
        <w:rPr>
          <w:b/>
          <w:i/>
          <w:noProof/>
          <w:color w:val="FF0000"/>
          <w:sz w:val="72"/>
          <w:szCs w:val="72"/>
        </w:rPr>
        <w:drawing>
          <wp:inline distT="0" distB="0" distL="0" distR="0" wp14:anchorId="629601BD" wp14:editId="2FCD8AB3">
            <wp:extent cx="1248770" cy="805420"/>
            <wp:effectExtent l="0" t="0" r="8890" b="0"/>
            <wp:docPr id="6" name="Picture 6" descr="kindergarten_play_learn_grow_together_clip_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dergarten_play_learn_grow_together_clip_ar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06" cy="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24" w:rsidRDefault="007C4424" w:rsidP="007C4424">
      <w:pPr>
        <w:spacing w:after="240"/>
        <w:rPr>
          <w:b/>
          <w:sz w:val="24"/>
          <w:szCs w:val="24"/>
        </w:rPr>
      </w:pPr>
      <w:r w:rsidRPr="003A5FA2">
        <w:t>Students will have many chances to cooperate with their classmates working on things such as social skills and sports</w:t>
      </w:r>
      <w:r w:rsidR="00786AD4">
        <w:t xml:space="preserve">manship.  </w:t>
      </w:r>
      <w:r w:rsidRPr="003A5FA2">
        <w:t xml:space="preserve"> We will together strive to meet the State Standards. Students </w:t>
      </w:r>
      <w:proofErr w:type="gramStart"/>
      <w:r w:rsidRPr="003A5FA2">
        <w:t>will be assessed</w:t>
      </w:r>
      <w:proofErr w:type="gramEnd"/>
      <w:r w:rsidRPr="003A5FA2">
        <w:t xml:space="preserve"> on their skills, knowledge, and responsible personal and social behavior.  There will also be both fall and spring fitness testing.  </w:t>
      </w:r>
    </w:p>
    <w:p w:rsidR="007C4424" w:rsidRDefault="007C4424" w:rsidP="007C4424">
      <w:pPr>
        <w:spacing w:after="240"/>
      </w:pPr>
      <w:r w:rsidRPr="00ED6D06">
        <w:rPr>
          <w:b/>
          <w:u w:val="single"/>
        </w:rPr>
        <w:t>For grades K–3</w:t>
      </w:r>
      <w:r w:rsidRPr="003A5FA2">
        <w:t>, there will</w:t>
      </w:r>
      <w:r>
        <w:t xml:space="preserve"> be specific skills</w:t>
      </w:r>
      <w:r w:rsidRPr="003A5FA2">
        <w:t xml:space="preserve"> assessed t</w:t>
      </w:r>
      <w:r>
        <w:t xml:space="preserve">hroughout the school year, which </w:t>
      </w:r>
      <w:proofErr w:type="gramStart"/>
      <w:r w:rsidRPr="003A5FA2">
        <w:t xml:space="preserve">will be </w:t>
      </w:r>
      <w:r>
        <w:t>checked off</w:t>
      </w:r>
      <w:proofErr w:type="gramEnd"/>
      <w:r>
        <w:t xml:space="preserve"> by the teacher on the teacher’s assessment sheet when achieved.  Their grade will be</w:t>
      </w:r>
      <w:r w:rsidRPr="003A5FA2">
        <w:t xml:space="preserve"> a</w:t>
      </w:r>
      <w:r>
        <w:t xml:space="preserve">n E, S+, S, N, or I per quarter depending on the following etiquette: </w:t>
      </w:r>
      <w:r w:rsidRPr="0072551F">
        <w:rPr>
          <w:b/>
        </w:rPr>
        <w:t>The student</w:t>
      </w:r>
    </w:p>
    <w:p w:rsidR="007C4424" w:rsidRDefault="007C4424" w:rsidP="007C4424">
      <w:pPr>
        <w:spacing w:after="240"/>
      </w:pPr>
      <w:r>
        <w:t>-</w:t>
      </w:r>
      <w:r w:rsidRPr="00CB67B9">
        <w:rPr>
          <w:b/>
        </w:rPr>
        <w:t>Follows rules and safety procedures</w:t>
      </w:r>
      <w:r>
        <w:t xml:space="preserve"> – showing good sportsmanship, playing safe, listening and following directions, and being ready to learn</w:t>
      </w:r>
    </w:p>
    <w:p w:rsidR="007C4424" w:rsidRDefault="007C4424" w:rsidP="007C4424">
      <w:pPr>
        <w:spacing w:after="240"/>
      </w:pPr>
      <w:r>
        <w:t xml:space="preserve">- </w:t>
      </w:r>
      <w:r w:rsidRPr="00CB67B9">
        <w:rPr>
          <w:b/>
        </w:rPr>
        <w:t>Participates in physical activity</w:t>
      </w:r>
      <w:r>
        <w:t xml:space="preserve"> – showing quality effort with appropriate, respectful behavior</w:t>
      </w:r>
    </w:p>
    <w:p w:rsidR="007C4424" w:rsidRDefault="007C4424" w:rsidP="007C4424">
      <w:pPr>
        <w:spacing w:after="240"/>
        <w:rPr>
          <w:b/>
          <w:sz w:val="24"/>
          <w:szCs w:val="24"/>
        </w:rPr>
      </w:pPr>
      <w:r>
        <w:t>-</w:t>
      </w:r>
      <w:r w:rsidRPr="00CC2815">
        <w:rPr>
          <w:b/>
        </w:rPr>
        <w:t>Shows responsible personal and social behaviors that respects self and others</w:t>
      </w:r>
      <w:r>
        <w:t xml:space="preserve"> </w:t>
      </w:r>
    </w:p>
    <w:p w:rsidR="007C4424" w:rsidRPr="003A5FA2" w:rsidRDefault="007C4424" w:rsidP="007C4424">
      <w:r w:rsidRPr="00ED6D06">
        <w:rPr>
          <w:b/>
          <w:u w:val="single"/>
        </w:rPr>
        <w:t>For grades 4-6</w:t>
      </w:r>
      <w:r w:rsidRPr="003A5FA2">
        <w:t>, there will be letter grades based on daily points</w:t>
      </w:r>
      <w:r>
        <w:t>,</w:t>
      </w:r>
      <w:r w:rsidRPr="003A5FA2">
        <w:t xml:space="preserve"> skills check and</w:t>
      </w:r>
      <w:r>
        <w:t xml:space="preserve"> knowledge assessments and assignments.</w:t>
      </w:r>
    </w:p>
    <w:p w:rsidR="007C4424" w:rsidRPr="003A5FA2" w:rsidRDefault="007C4424" w:rsidP="007C4424">
      <w:r w:rsidRPr="003A5FA2">
        <w:t>* Daily points:  5 points/day earned with coming to class prepared, showing quality participation and effort, listening and following directions, being respectful and demonstrating responsible personal and social behavior, having a positive attitude, cooperating with others and showing good sportsmanship. If there is a proble</w:t>
      </w:r>
      <w:r>
        <w:t>m with any of the above, you will</w:t>
      </w:r>
      <w:r w:rsidRPr="003A5FA2">
        <w:t xml:space="preserve"> lose some or all</w:t>
      </w:r>
      <w:r>
        <w:t xml:space="preserve"> of</w:t>
      </w:r>
      <w:r w:rsidRPr="003A5FA2">
        <w:t xml:space="preserve"> your points for the day.</w:t>
      </w:r>
    </w:p>
    <w:p w:rsidR="007C4424" w:rsidRDefault="007C4424" w:rsidP="007C4424">
      <w:r w:rsidRPr="003A5FA2">
        <w:t xml:space="preserve">* Skills check:  some units will have a checklist of skill analysis and demonstration of the skill. </w:t>
      </w:r>
    </w:p>
    <w:p w:rsidR="007C4424" w:rsidRDefault="007C4424" w:rsidP="007C4424">
      <w:r>
        <w:t>* Knowledge assessments:  this may include tests, quizzes and/or worksheets.</w:t>
      </w:r>
      <w:r w:rsidRPr="003A5FA2">
        <w:t xml:space="preserve"> </w:t>
      </w:r>
    </w:p>
    <w:p w:rsidR="007C4424" w:rsidRPr="0072551F" w:rsidRDefault="007C4424" w:rsidP="007C4424">
      <w:r>
        <w:t>* Assignments</w:t>
      </w:r>
    </w:p>
    <w:p w:rsidR="007C4424" w:rsidRPr="00174483" w:rsidRDefault="007C4424" w:rsidP="007C4424">
      <w:pPr>
        <w:ind w:left="720" w:firstLine="720"/>
        <w:rPr>
          <w:b/>
          <w:u w:val="single"/>
        </w:rPr>
      </w:pPr>
      <w:r w:rsidRPr="00174483">
        <w:rPr>
          <w:b/>
          <w:u w:val="single"/>
        </w:rPr>
        <w:t xml:space="preserve">If there are any </w:t>
      </w:r>
      <w:r>
        <w:rPr>
          <w:b/>
          <w:u w:val="single"/>
        </w:rPr>
        <w:t xml:space="preserve">concerns or </w:t>
      </w:r>
      <w:r w:rsidRPr="00174483">
        <w:rPr>
          <w:b/>
          <w:u w:val="single"/>
        </w:rPr>
        <w:t xml:space="preserve">problems, the student </w:t>
      </w:r>
      <w:proofErr w:type="gramStart"/>
      <w:r w:rsidRPr="00174483">
        <w:rPr>
          <w:b/>
          <w:u w:val="single"/>
        </w:rPr>
        <w:t>will be addressed</w:t>
      </w:r>
      <w:proofErr w:type="gramEnd"/>
      <w:r w:rsidRPr="00174483">
        <w:rPr>
          <w:b/>
          <w:u w:val="single"/>
        </w:rPr>
        <w:t xml:space="preserve"> with a:</w:t>
      </w:r>
    </w:p>
    <w:p w:rsidR="007C4424" w:rsidRPr="00946A48" w:rsidRDefault="007C4424" w:rsidP="007C4424">
      <w:pPr>
        <w:pStyle w:val="ListParagraph"/>
        <w:numPr>
          <w:ilvl w:val="0"/>
          <w:numId w:val="1"/>
        </w:numPr>
        <w:spacing w:after="0" w:line="240" w:lineRule="auto"/>
      </w:pPr>
      <w:r w:rsidRPr="00946A48">
        <w:t>Verbal warning and if necessary a time out to think, reflect, and return when ready to improve.</w:t>
      </w:r>
    </w:p>
    <w:p w:rsidR="007C4424" w:rsidRPr="00946A48" w:rsidRDefault="007C4424" w:rsidP="007C4424">
      <w:pPr>
        <w:numPr>
          <w:ilvl w:val="0"/>
          <w:numId w:val="1"/>
        </w:numPr>
        <w:spacing w:after="0" w:line="240" w:lineRule="auto"/>
      </w:pPr>
      <w:r w:rsidRPr="00946A48">
        <w:t xml:space="preserve">Second occurrence – </w:t>
      </w:r>
      <w:r>
        <w:t xml:space="preserve">a </w:t>
      </w:r>
      <w:r w:rsidRPr="00946A48">
        <w:t>t</w:t>
      </w:r>
      <w:r>
        <w:t>ime out for the need to reflect and then the student may</w:t>
      </w:r>
      <w:r w:rsidRPr="00946A48">
        <w:t xml:space="preserve"> come back when their reflection will be acceptable by the teacher.</w:t>
      </w:r>
    </w:p>
    <w:p w:rsidR="007C4424" w:rsidRPr="00946A48" w:rsidRDefault="007C4424" w:rsidP="007C4424">
      <w:pPr>
        <w:numPr>
          <w:ilvl w:val="0"/>
          <w:numId w:val="1"/>
        </w:numPr>
        <w:spacing w:after="0" w:line="240" w:lineRule="auto"/>
      </w:pPr>
      <w:r>
        <w:t>Third occurrence –</w:t>
      </w:r>
      <w:r w:rsidRPr="00946A48">
        <w:t xml:space="preserve"> The student will sit out of the activity. Behavior will be documented and possible written reflection and verbal or written apology which must be accepted by the teacher and/or principal. If necessary, the student may be spending this time in the office.  </w:t>
      </w:r>
    </w:p>
    <w:p w:rsidR="007C4424" w:rsidRDefault="007C4424" w:rsidP="007C4424">
      <w:r w:rsidRPr="003A5FA2">
        <w:t>If you have any questions throughout the year, please contact me.  Thank you for your cooperation.</w:t>
      </w:r>
    </w:p>
    <w:p w:rsidR="007C4424" w:rsidRDefault="007C4424" w:rsidP="007C4424">
      <w:r>
        <w:t>Mrs. Cook</w:t>
      </w:r>
    </w:p>
    <w:p w:rsidR="00786AD4" w:rsidRDefault="00786AD4" w:rsidP="0026432E">
      <w:pPr>
        <w:ind w:left="1440" w:firstLine="720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78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A7"/>
    <w:multiLevelType w:val="hybridMultilevel"/>
    <w:tmpl w:val="E77A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4"/>
    <w:rsid w:val="0026432E"/>
    <w:rsid w:val="00742E63"/>
    <w:rsid w:val="00786AD4"/>
    <w:rsid w:val="007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7F3C"/>
  <w15:chartTrackingRefBased/>
  <w15:docId w15:val="{0392C6F9-9E40-443D-957A-9D535A4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Cook</dc:creator>
  <cp:keywords/>
  <dc:description/>
  <cp:lastModifiedBy>Donna Cook</cp:lastModifiedBy>
  <cp:revision>2</cp:revision>
  <dcterms:created xsi:type="dcterms:W3CDTF">2021-08-31T18:41:00Z</dcterms:created>
  <dcterms:modified xsi:type="dcterms:W3CDTF">2021-08-31T18:41:00Z</dcterms:modified>
</cp:coreProperties>
</file>