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4th Grade Supply List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1- 1 ½ inch 3 ring binder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packages of notebook paper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package of 5 tab dividers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plastic folder with pockets and prongs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number 2 pencils (Ticonderoga preferred)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boxes of cap erasers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Zipper pencil/crayon bag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Glue sticks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scissors 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Crayons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Kleenex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headphone or earbuds (will remain at school all year)</w:t>
      </w:r>
    </w:p>
    <w:p w:rsidR="00000000" w:rsidDel="00000000" w:rsidP="00000000" w:rsidRDefault="00000000" w:rsidRPr="00000000" w14:paraId="00000014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Wish List:</w:t>
      </w:r>
    </w:p>
    <w:p w:rsidR="00000000" w:rsidDel="00000000" w:rsidP="00000000" w:rsidRDefault="00000000" w:rsidRPr="00000000" w14:paraId="00000017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Ziploc bags (sandwich or snack size)</w:t>
      </w:r>
    </w:p>
    <w:p w:rsidR="00000000" w:rsidDel="00000000" w:rsidP="00000000" w:rsidRDefault="00000000" w:rsidRPr="00000000" w14:paraId="00000018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band-aids</w:t>
      </w:r>
    </w:p>
    <w:p w:rsidR="00000000" w:rsidDel="00000000" w:rsidP="00000000" w:rsidRDefault="00000000" w:rsidRPr="00000000" w14:paraId="00000019">
      <w:pPr>
        <w:pageBreakBefore w:val="0"/>
        <w:jc w:val="lef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OUox1QNxh1wWD2yNqN4361YrLQ==">CgMxLjA4AHIhMXl5YTZTMi0tQkx5UDg5cWg2S0dIM3dPX1lTZGpVRmRa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