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2381250</wp:posOffset>
            </wp:positionH>
            <wp:positionV relativeFrom="paragraph">
              <wp:posOffset>0</wp:posOffset>
            </wp:positionV>
            <wp:extent cx="1176338" cy="1397966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414" l="2316" r="8107" t="5056"/>
                    <a:stretch>
                      <a:fillRect/>
                    </a:stretch>
                  </pic:blipFill>
                  <pic:spPr>
                    <a:xfrm>
                      <a:off x="0" y="0"/>
                      <a:ext cx="1176338" cy="13979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left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9">
      <w:pPr>
        <w:pageBreakBefore w:val="0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Ingomar 6th Grade  Supply List </w:t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2"/>
        </w:numPr>
        <w:ind w:left="1440" w:hanging="360"/>
        <w:rPr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1 - 1 subject notebook ( Social Studies)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3 - 1 inch Binders (Reading, Math and Science)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2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packs of loose leaf paper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2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7 divider tabs for binder (Math)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5 divider tabs for binder (Science)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packs of #2 Ticonderoga pencils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ind w:left="144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*NO MECHANICAL PENCILS*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bottles of glue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pair of scissors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zipper bag for pencils,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Headphones or earbuds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box of 24 count crayons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3 boxes of Kleenex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boxes of Expo markers (Black Chisel Tip - Math)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Post-it notes (Math)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Red Pens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ind w:left="144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1 -3 pack of Clorox wipes (container for each teacher)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ind w:left="144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Girls: quart Ziploc bags</w:t>
      </w:r>
    </w:p>
    <w:p w:rsidR="00000000" w:rsidDel="00000000" w:rsidP="00000000" w:rsidRDefault="00000000" w:rsidRPr="00000000" w14:paraId="0000001D">
      <w:pPr>
        <w:pageBreakBefore w:val="0"/>
        <w:ind w:left="144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Boys: gallon Ziploc bags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zytP5sTnhACQeltDB0jaVIVvGA==">CgMxLjA4AHIhMUpmdU1YaXBXMWJwUWlPS0tseWpJQVF4RVNWd0pZc0t0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