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ind w:left="1440" w:firstLine="720"/>
        <w:jc w:val="left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          </w:t>
      </w: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2023-2024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1781175" cy="1295400"/>
            <wp:effectExtent b="0" l="0" r="0" t="0"/>
            <wp:wrapTopAndBottom distB="0" dist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3903" l="0" r="0" t="1336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95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jc w:val="center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Fonts w:ascii="Lato" w:cs="Lato" w:eastAsia="Lato" w:hAnsi="Lato"/>
          <w:b w:val="1"/>
          <w:sz w:val="48"/>
          <w:szCs w:val="48"/>
          <w:rtl w:val="0"/>
        </w:rPr>
        <w:t xml:space="preserve"> East Union First Grade Supply List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Clorox wipes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primary writing tablets (not journal tablets)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of Ticonderoga pencils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1 - 1/2” white view binder with pockets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pair of headphones (no earbuds)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pack of hi-polymer bar erasers (white)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3 boxes of Kleenex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2 packs of Elmer’s glue sticks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pair of safety scissors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zip pencil pouch with holes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4 boxes of 24 count Crayola crayons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bottle of Germ-x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1 box of wet wipes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Fine tip black Expo markers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Pencil cap erasers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Gallon Ziploc bags: boys only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32"/>
          <w:szCs w:val="32"/>
          <w:u w:val="none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Quart Ziploc bags: girls only</w:t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ind w:left="720" w:firstLine="0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Fonts w:ascii="Lato" w:cs="Lato" w:eastAsia="Lato" w:hAnsi="Lato"/>
          <w:sz w:val="32"/>
          <w:szCs w:val="32"/>
          <w:rtl w:val="0"/>
        </w:rPr>
        <w:t xml:space="preserve">Wish List: white or colored copy paper, card stock, sheet protectors, Crayola markers, Febreeze Lysol spray, construction paper</w:t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gP/8LB/Bnv9LwA0IKheYjxv2dg==">CgMxLjA4AHIhMURnUU5pYkVGQ1hfa1RRcWw1TWVIZVBvdExrMXk0SS1C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