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2381250</wp:posOffset>
            </wp:positionH>
            <wp:positionV relativeFrom="paragraph">
              <wp:posOffset>0</wp:posOffset>
            </wp:positionV>
            <wp:extent cx="1176338" cy="1397966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414" l="2316" r="8107" t="5056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13979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Ingomar 5th Grade Supply List 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2 composition book (Journal)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1 pair of scissors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1 bottle of glue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1 pair of headphones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1 plastic mead folders with prongs and pockets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2 packs of #2 Ticonderoga Pencils (black)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2 boxes of Kleenex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2 one-subject notebooks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1 pack of plain white paper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1 three-ring binder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1 packs of wide ruled paper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1 pack of cap erasers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  <w:rPr>
          <w:rFonts w:ascii="Lato" w:cs="Lato" w:eastAsia="Lato" w:hAnsi="Lato"/>
          <w:sz w:val="36"/>
          <w:szCs w:val="36"/>
          <w:u w:val="none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construction paper</w:t>
      </w:r>
    </w:p>
    <w:p w:rsidR="00000000" w:rsidDel="00000000" w:rsidP="00000000" w:rsidRDefault="00000000" w:rsidRPr="00000000" w14:paraId="00000015">
      <w:pPr>
        <w:pageBreakBefore w:val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Girls: gallon Ziploc bags</w:t>
      </w:r>
    </w:p>
    <w:p w:rsidR="00000000" w:rsidDel="00000000" w:rsidP="00000000" w:rsidRDefault="00000000" w:rsidRPr="00000000" w14:paraId="00000016">
      <w:pPr>
        <w:pageBreakBefore w:val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Boys: quart Ziploc bags</w:t>
      </w:r>
    </w:p>
    <w:p w:rsidR="00000000" w:rsidDel="00000000" w:rsidP="00000000" w:rsidRDefault="00000000" w:rsidRPr="00000000" w14:paraId="00000017">
      <w:pPr>
        <w:pageBreakBefore w:val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1VyVXlVmauGWO8jaGeDw0wkR/Q==">CgMxLjA4AHIhMWNSQTR4V0sweFBjd2RPWjdqYVZFY2FOX3ZtVmxzT0Zj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