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F79EA" w14:textId="77777777" w:rsidR="00CD1575" w:rsidRDefault="00000000">
      <w:pPr>
        <w:jc w:val="center"/>
        <w:rPr>
          <w:b/>
          <w:sz w:val="24"/>
          <w:szCs w:val="24"/>
          <w:u w:val="single"/>
        </w:rPr>
      </w:pPr>
      <w:r>
        <w:rPr>
          <w:b/>
          <w:sz w:val="24"/>
          <w:szCs w:val="24"/>
          <w:u w:val="single"/>
        </w:rPr>
        <w:t>Fundamentals of Social Media Marketing Course Syllabus</w:t>
      </w:r>
    </w:p>
    <w:p w14:paraId="38E4F547" w14:textId="77777777" w:rsidR="00CD1575" w:rsidRDefault="00000000">
      <w:pPr>
        <w:jc w:val="center"/>
        <w:rPr>
          <w:b/>
          <w:sz w:val="24"/>
          <w:szCs w:val="24"/>
          <w:u w:val="single"/>
        </w:rPr>
      </w:pPr>
      <w:r>
        <w:rPr>
          <w:b/>
          <w:sz w:val="24"/>
          <w:szCs w:val="24"/>
          <w:u w:val="single"/>
        </w:rPr>
        <w:t>Mrs. Callahan</w:t>
      </w:r>
    </w:p>
    <w:p w14:paraId="42A27497" w14:textId="77777777" w:rsidR="00CD1575" w:rsidRDefault="00CD1575">
      <w:pPr>
        <w:rPr>
          <w:b/>
          <w:sz w:val="24"/>
          <w:szCs w:val="24"/>
          <w:u w:val="single"/>
        </w:rPr>
      </w:pPr>
    </w:p>
    <w:p w14:paraId="6D5FAFDA" w14:textId="77777777" w:rsidR="00CD1575" w:rsidRDefault="00000000">
      <w:pPr>
        <w:rPr>
          <w:b/>
          <w:sz w:val="24"/>
          <w:szCs w:val="24"/>
          <w:u w:val="single"/>
        </w:rPr>
      </w:pPr>
      <w:r>
        <w:rPr>
          <w:b/>
          <w:sz w:val="24"/>
          <w:szCs w:val="24"/>
          <w:u w:val="single"/>
        </w:rPr>
        <w:t>Course Description</w:t>
      </w:r>
    </w:p>
    <w:p w14:paraId="0AEA26B9" w14:textId="77777777" w:rsidR="00CD1575" w:rsidRDefault="00000000">
      <w:pPr>
        <w:rPr>
          <w:color w:val="282828"/>
          <w:sz w:val="24"/>
          <w:szCs w:val="24"/>
        </w:rPr>
      </w:pPr>
      <w:r>
        <w:rPr>
          <w:color w:val="282828"/>
          <w:sz w:val="24"/>
          <w:szCs w:val="24"/>
        </w:rPr>
        <w:t xml:space="preserve">This course cultivates a basic to intermediate understanding of social media history, terminology, and concepts as they apply to the marketing and business sectors. Integrates a working knowledge of platform management and simple social media marketing strategy. Students learn how to practice good marketing principles in an “electronic” marketing place. Decision-making and problem-solving skills are involved in such units as human relations, distribution, market information management, and product/service planning. The employment skills learned will improve and increase the chance of successful transition into the world of work. Leadership development will be provided through DECA. </w:t>
      </w:r>
    </w:p>
    <w:p w14:paraId="53DC49AB" w14:textId="77777777" w:rsidR="00CD1575" w:rsidRDefault="00CD1575">
      <w:pPr>
        <w:rPr>
          <w:color w:val="282828"/>
          <w:sz w:val="24"/>
          <w:szCs w:val="24"/>
        </w:rPr>
      </w:pPr>
    </w:p>
    <w:p w14:paraId="45030362" w14:textId="77777777" w:rsidR="00CD1575" w:rsidRDefault="00000000">
      <w:pPr>
        <w:rPr>
          <w:b/>
          <w:color w:val="282828"/>
          <w:sz w:val="24"/>
          <w:szCs w:val="24"/>
          <w:u w:val="single"/>
        </w:rPr>
      </w:pPr>
      <w:r>
        <w:rPr>
          <w:b/>
          <w:color w:val="282828"/>
          <w:sz w:val="24"/>
          <w:szCs w:val="24"/>
          <w:u w:val="single"/>
        </w:rPr>
        <w:t>Assessment Retake Procedure</w:t>
      </w:r>
    </w:p>
    <w:p w14:paraId="1FA58D69" w14:textId="77777777" w:rsidR="00CD1575" w:rsidRDefault="00000000">
      <w:pPr>
        <w:numPr>
          <w:ilvl w:val="0"/>
          <w:numId w:val="1"/>
        </w:numPr>
        <w:rPr>
          <w:color w:val="282828"/>
          <w:sz w:val="24"/>
          <w:szCs w:val="24"/>
        </w:rPr>
      </w:pPr>
      <w:r>
        <w:rPr>
          <w:color w:val="282828"/>
          <w:sz w:val="24"/>
          <w:szCs w:val="24"/>
        </w:rPr>
        <w:t xml:space="preserve">Assessment retake forms are to be filled out and turned in before a retake will be granted </w:t>
      </w:r>
      <w:hyperlink r:id="rId5">
        <w:r>
          <w:rPr>
            <w:color w:val="282828"/>
            <w:sz w:val="24"/>
            <w:szCs w:val="24"/>
            <w:u w:val="single"/>
          </w:rPr>
          <w:t>Retest form</w:t>
        </w:r>
      </w:hyperlink>
    </w:p>
    <w:p w14:paraId="2D2EC193" w14:textId="77777777" w:rsidR="00CD1575" w:rsidRDefault="00000000">
      <w:pPr>
        <w:numPr>
          <w:ilvl w:val="0"/>
          <w:numId w:val="1"/>
        </w:numPr>
        <w:rPr>
          <w:color w:val="282828"/>
          <w:sz w:val="24"/>
          <w:szCs w:val="24"/>
        </w:rPr>
      </w:pPr>
      <w:r>
        <w:rPr>
          <w:color w:val="282828"/>
          <w:sz w:val="24"/>
          <w:szCs w:val="24"/>
        </w:rPr>
        <w:t>Quiz retakes must take place before the corresponding unit test</w:t>
      </w:r>
    </w:p>
    <w:p w14:paraId="75C4E25D" w14:textId="77777777" w:rsidR="00CD1575" w:rsidRDefault="00000000">
      <w:pPr>
        <w:numPr>
          <w:ilvl w:val="0"/>
          <w:numId w:val="1"/>
        </w:numPr>
        <w:rPr>
          <w:color w:val="282828"/>
          <w:sz w:val="24"/>
          <w:szCs w:val="24"/>
        </w:rPr>
      </w:pPr>
      <w:r>
        <w:rPr>
          <w:color w:val="282828"/>
          <w:sz w:val="24"/>
          <w:szCs w:val="24"/>
        </w:rPr>
        <w:t>Remediation is required before a retake will be granted</w:t>
      </w:r>
    </w:p>
    <w:p w14:paraId="1D2D124F" w14:textId="77777777" w:rsidR="00CD1575" w:rsidRDefault="00000000">
      <w:pPr>
        <w:numPr>
          <w:ilvl w:val="0"/>
          <w:numId w:val="1"/>
        </w:numPr>
        <w:rPr>
          <w:b/>
          <w:color w:val="282828"/>
          <w:sz w:val="24"/>
          <w:szCs w:val="24"/>
        </w:rPr>
      </w:pPr>
      <w:r>
        <w:rPr>
          <w:b/>
          <w:color w:val="282828"/>
          <w:sz w:val="24"/>
          <w:szCs w:val="24"/>
        </w:rPr>
        <w:t>The most current score on any assessment will be what is used</w:t>
      </w:r>
    </w:p>
    <w:p w14:paraId="65241260" w14:textId="77777777" w:rsidR="00CD1575" w:rsidRDefault="00000000">
      <w:pPr>
        <w:numPr>
          <w:ilvl w:val="0"/>
          <w:numId w:val="1"/>
        </w:numPr>
        <w:rPr>
          <w:color w:val="282828"/>
          <w:sz w:val="24"/>
          <w:szCs w:val="24"/>
        </w:rPr>
      </w:pPr>
      <w:r>
        <w:rPr>
          <w:color w:val="282828"/>
          <w:sz w:val="24"/>
          <w:szCs w:val="24"/>
        </w:rPr>
        <w:t>Any retake will take place during a scheduled STING period</w:t>
      </w:r>
    </w:p>
    <w:p w14:paraId="33E1D720" w14:textId="77777777" w:rsidR="00CD1575" w:rsidRDefault="00CD1575">
      <w:pPr>
        <w:rPr>
          <w:color w:val="0000FF"/>
          <w:sz w:val="24"/>
          <w:szCs w:val="24"/>
        </w:rPr>
      </w:pPr>
    </w:p>
    <w:p w14:paraId="7A06AFD4" w14:textId="77777777" w:rsidR="00CD1575" w:rsidRDefault="00CD1575">
      <w:pPr>
        <w:ind w:left="720"/>
        <w:rPr>
          <w:color w:val="0000FF"/>
          <w:sz w:val="24"/>
          <w:szCs w:val="24"/>
        </w:rPr>
      </w:pPr>
    </w:p>
    <w:p w14:paraId="6D94439C" w14:textId="77777777" w:rsidR="00CD1575" w:rsidRDefault="00CD1575">
      <w:pPr>
        <w:rPr>
          <w:b/>
          <w:color w:val="0000FF"/>
          <w:sz w:val="24"/>
          <w:szCs w:val="24"/>
          <w:u w:val="single"/>
        </w:rPr>
      </w:pPr>
    </w:p>
    <w:p w14:paraId="6BF2B194" w14:textId="77777777" w:rsidR="00CD1575" w:rsidRDefault="00CD1575">
      <w:pPr>
        <w:rPr>
          <w:b/>
          <w:color w:val="282828"/>
          <w:sz w:val="24"/>
          <w:szCs w:val="24"/>
          <w:u w:val="single"/>
        </w:rPr>
        <w:sectPr w:rsidR="00CD1575">
          <w:pgSz w:w="12240" w:h="15840"/>
          <w:pgMar w:top="1440" w:right="1440" w:bottom="1440" w:left="1440" w:header="720" w:footer="720" w:gutter="0"/>
          <w:pgNumType w:start="1"/>
          <w:cols w:space="720"/>
        </w:sectPr>
      </w:pPr>
    </w:p>
    <w:p w14:paraId="589368FC" w14:textId="77777777" w:rsidR="00CD1575" w:rsidRDefault="00000000">
      <w:pPr>
        <w:rPr>
          <w:b/>
          <w:color w:val="282828"/>
          <w:sz w:val="24"/>
          <w:szCs w:val="24"/>
          <w:u w:val="single"/>
        </w:rPr>
      </w:pPr>
      <w:r>
        <w:rPr>
          <w:b/>
          <w:color w:val="282828"/>
          <w:sz w:val="24"/>
          <w:szCs w:val="24"/>
          <w:u w:val="single"/>
        </w:rPr>
        <w:t>Required Materials</w:t>
      </w:r>
    </w:p>
    <w:p w14:paraId="2A2F6CE1" w14:textId="77777777" w:rsidR="00CD1575" w:rsidRDefault="00000000">
      <w:pPr>
        <w:numPr>
          <w:ilvl w:val="0"/>
          <w:numId w:val="3"/>
        </w:numPr>
        <w:rPr>
          <w:color w:val="282828"/>
          <w:sz w:val="24"/>
          <w:szCs w:val="24"/>
        </w:rPr>
      </w:pPr>
      <w:r>
        <w:rPr>
          <w:color w:val="282828"/>
          <w:sz w:val="24"/>
          <w:szCs w:val="24"/>
        </w:rPr>
        <w:t>Paper</w:t>
      </w:r>
    </w:p>
    <w:p w14:paraId="7870CBB3" w14:textId="77777777" w:rsidR="00CD1575" w:rsidRDefault="00000000">
      <w:pPr>
        <w:numPr>
          <w:ilvl w:val="0"/>
          <w:numId w:val="3"/>
        </w:numPr>
        <w:rPr>
          <w:color w:val="282828"/>
          <w:sz w:val="24"/>
          <w:szCs w:val="24"/>
        </w:rPr>
      </w:pPr>
      <w:r>
        <w:rPr>
          <w:color w:val="282828"/>
          <w:sz w:val="24"/>
          <w:szCs w:val="24"/>
        </w:rPr>
        <w:t>Pencil</w:t>
      </w:r>
    </w:p>
    <w:p w14:paraId="1A439BAC" w14:textId="77777777" w:rsidR="00CD1575" w:rsidRDefault="00000000">
      <w:pPr>
        <w:numPr>
          <w:ilvl w:val="0"/>
          <w:numId w:val="3"/>
        </w:numPr>
        <w:rPr>
          <w:color w:val="282828"/>
          <w:sz w:val="24"/>
          <w:szCs w:val="24"/>
        </w:rPr>
      </w:pPr>
      <w:r>
        <w:rPr>
          <w:color w:val="282828"/>
          <w:sz w:val="24"/>
          <w:szCs w:val="24"/>
        </w:rPr>
        <w:t>Folder/binder</w:t>
      </w:r>
    </w:p>
    <w:p w14:paraId="2EB7E2E3" w14:textId="77777777" w:rsidR="00CD1575" w:rsidRDefault="00000000">
      <w:pPr>
        <w:numPr>
          <w:ilvl w:val="0"/>
          <w:numId w:val="3"/>
        </w:numPr>
        <w:rPr>
          <w:color w:val="282828"/>
          <w:sz w:val="24"/>
          <w:szCs w:val="24"/>
        </w:rPr>
      </w:pPr>
      <w:r>
        <w:rPr>
          <w:color w:val="282828"/>
          <w:sz w:val="24"/>
          <w:szCs w:val="24"/>
        </w:rPr>
        <w:t>Chromebook and charger</w:t>
      </w:r>
    </w:p>
    <w:p w14:paraId="5F87EA4A" w14:textId="77777777" w:rsidR="00CD1575" w:rsidRDefault="00CD1575">
      <w:pPr>
        <w:rPr>
          <w:b/>
          <w:color w:val="282828"/>
          <w:sz w:val="24"/>
          <w:szCs w:val="24"/>
          <w:u w:val="single"/>
        </w:rPr>
      </w:pPr>
    </w:p>
    <w:p w14:paraId="7C341230" w14:textId="77777777" w:rsidR="00CD1575" w:rsidRDefault="00000000">
      <w:pPr>
        <w:rPr>
          <w:b/>
          <w:color w:val="282828"/>
          <w:sz w:val="24"/>
          <w:szCs w:val="24"/>
          <w:u w:val="single"/>
        </w:rPr>
      </w:pPr>
      <w:r>
        <w:rPr>
          <w:b/>
          <w:color w:val="282828"/>
          <w:sz w:val="24"/>
          <w:szCs w:val="24"/>
          <w:u w:val="single"/>
        </w:rPr>
        <w:t>Expectations</w:t>
      </w:r>
    </w:p>
    <w:p w14:paraId="74AABE8F" w14:textId="77777777" w:rsidR="00CD1575" w:rsidRDefault="00000000">
      <w:pPr>
        <w:numPr>
          <w:ilvl w:val="0"/>
          <w:numId w:val="4"/>
        </w:numPr>
        <w:rPr>
          <w:color w:val="282828"/>
          <w:sz w:val="24"/>
          <w:szCs w:val="24"/>
        </w:rPr>
      </w:pPr>
      <w:r>
        <w:rPr>
          <w:color w:val="282828"/>
          <w:sz w:val="24"/>
          <w:szCs w:val="24"/>
        </w:rPr>
        <w:t>Be on time and prepared</w:t>
      </w:r>
    </w:p>
    <w:p w14:paraId="555D6F5B" w14:textId="77777777" w:rsidR="00CD1575" w:rsidRDefault="00000000">
      <w:pPr>
        <w:numPr>
          <w:ilvl w:val="0"/>
          <w:numId w:val="4"/>
        </w:numPr>
        <w:rPr>
          <w:color w:val="282828"/>
          <w:sz w:val="24"/>
          <w:szCs w:val="24"/>
        </w:rPr>
      </w:pPr>
      <w:r>
        <w:rPr>
          <w:color w:val="282828"/>
          <w:sz w:val="24"/>
          <w:szCs w:val="24"/>
        </w:rPr>
        <w:t>Be respectful</w:t>
      </w:r>
    </w:p>
    <w:p w14:paraId="7C85D630" w14:textId="77777777" w:rsidR="00CD1575" w:rsidRDefault="00000000">
      <w:pPr>
        <w:numPr>
          <w:ilvl w:val="0"/>
          <w:numId w:val="4"/>
        </w:numPr>
        <w:rPr>
          <w:color w:val="282828"/>
          <w:sz w:val="24"/>
          <w:szCs w:val="24"/>
        </w:rPr>
      </w:pPr>
      <w:r>
        <w:rPr>
          <w:color w:val="282828"/>
          <w:sz w:val="24"/>
          <w:szCs w:val="24"/>
        </w:rPr>
        <w:t>Bring materials everyday</w:t>
      </w:r>
    </w:p>
    <w:p w14:paraId="3576F15D" w14:textId="77777777" w:rsidR="00CD1575" w:rsidRDefault="00000000">
      <w:pPr>
        <w:numPr>
          <w:ilvl w:val="0"/>
          <w:numId w:val="4"/>
        </w:numPr>
        <w:rPr>
          <w:color w:val="282828"/>
          <w:sz w:val="24"/>
          <w:szCs w:val="24"/>
        </w:rPr>
        <w:sectPr w:rsidR="00CD1575">
          <w:type w:val="continuous"/>
          <w:pgSz w:w="12240" w:h="15840"/>
          <w:pgMar w:top="1440" w:right="1440" w:bottom="1440" w:left="1440" w:header="720" w:footer="720" w:gutter="0"/>
          <w:cols w:num="2" w:space="720" w:equalWidth="0">
            <w:col w:w="4320" w:space="720"/>
            <w:col w:w="4320" w:space="0"/>
          </w:cols>
        </w:sectPr>
      </w:pPr>
      <w:r>
        <w:rPr>
          <w:color w:val="282828"/>
          <w:sz w:val="24"/>
          <w:szCs w:val="24"/>
        </w:rPr>
        <w:t>Actively participate in the lesson and activities</w:t>
      </w:r>
    </w:p>
    <w:p w14:paraId="2F16556D" w14:textId="77777777" w:rsidR="00CD1575" w:rsidRDefault="00CD1575">
      <w:pPr>
        <w:rPr>
          <w:color w:val="282828"/>
          <w:sz w:val="24"/>
          <w:szCs w:val="24"/>
        </w:rPr>
      </w:pPr>
    </w:p>
    <w:p w14:paraId="06D80BDF" w14:textId="77777777" w:rsidR="00CD1575" w:rsidRDefault="00000000">
      <w:pPr>
        <w:rPr>
          <w:b/>
          <w:color w:val="282828"/>
          <w:sz w:val="24"/>
          <w:szCs w:val="24"/>
          <w:u w:val="single"/>
        </w:rPr>
      </w:pPr>
      <w:r>
        <w:rPr>
          <w:b/>
          <w:color w:val="282828"/>
          <w:sz w:val="24"/>
          <w:szCs w:val="24"/>
          <w:u w:val="single"/>
        </w:rPr>
        <w:t>Teacher</w:t>
      </w:r>
    </w:p>
    <w:p w14:paraId="294C1240" w14:textId="77777777" w:rsidR="00CD1575" w:rsidRDefault="00000000">
      <w:pPr>
        <w:rPr>
          <w:color w:val="282828"/>
          <w:sz w:val="24"/>
          <w:szCs w:val="24"/>
        </w:rPr>
      </w:pPr>
      <w:r>
        <w:rPr>
          <w:color w:val="282828"/>
          <w:sz w:val="24"/>
          <w:szCs w:val="24"/>
        </w:rPr>
        <w:t>Beth Callahan</w:t>
      </w:r>
    </w:p>
    <w:p w14:paraId="6664E97B" w14:textId="77777777" w:rsidR="00CD1575" w:rsidRDefault="00000000">
      <w:pPr>
        <w:rPr>
          <w:color w:val="282828"/>
          <w:sz w:val="24"/>
          <w:szCs w:val="24"/>
        </w:rPr>
      </w:pPr>
      <w:r>
        <w:rPr>
          <w:color w:val="282828"/>
          <w:sz w:val="24"/>
          <w:szCs w:val="24"/>
        </w:rPr>
        <w:t xml:space="preserve">Email: </w:t>
      </w:r>
      <w:proofErr w:type="gramStart"/>
      <w:r>
        <w:rPr>
          <w:color w:val="282828"/>
          <w:sz w:val="24"/>
          <w:szCs w:val="24"/>
        </w:rPr>
        <w:t>beth.callahan</w:t>
      </w:r>
      <w:proofErr w:type="gramEnd"/>
      <w:r>
        <w:fldChar w:fldCharType="begin"/>
      </w:r>
      <w:r>
        <w:instrText xml:space="preserve"> HYPERLINK "mailto:andrea.winchester@wburg.kyschools.us" \h </w:instrText>
      </w:r>
      <w:r>
        <w:fldChar w:fldCharType="separate"/>
      </w:r>
      <w:r>
        <w:rPr>
          <w:color w:val="282828"/>
          <w:sz w:val="24"/>
          <w:szCs w:val="24"/>
          <w:u w:val="single"/>
        </w:rPr>
        <w:t>@wburg.kyschools.us</w:t>
      </w:r>
      <w:r>
        <w:rPr>
          <w:color w:val="282828"/>
          <w:sz w:val="24"/>
          <w:szCs w:val="24"/>
          <w:u w:val="single"/>
        </w:rPr>
        <w:fldChar w:fldCharType="end"/>
      </w:r>
    </w:p>
    <w:p w14:paraId="485DF16B" w14:textId="77777777" w:rsidR="00CD1575" w:rsidRDefault="00000000">
      <w:pPr>
        <w:rPr>
          <w:color w:val="282828"/>
          <w:sz w:val="24"/>
          <w:szCs w:val="24"/>
        </w:rPr>
      </w:pPr>
      <w:r>
        <w:rPr>
          <w:color w:val="282828"/>
          <w:sz w:val="24"/>
          <w:szCs w:val="24"/>
        </w:rPr>
        <w:t xml:space="preserve">Phone: 606-549-6044 </w:t>
      </w:r>
      <w:proofErr w:type="spellStart"/>
      <w:r>
        <w:rPr>
          <w:color w:val="282828"/>
          <w:sz w:val="24"/>
          <w:szCs w:val="24"/>
        </w:rPr>
        <w:t>ext</w:t>
      </w:r>
      <w:proofErr w:type="spellEnd"/>
      <w:r>
        <w:rPr>
          <w:color w:val="282828"/>
          <w:sz w:val="24"/>
          <w:szCs w:val="24"/>
        </w:rPr>
        <w:t xml:space="preserve"> 2200 (available during planning period 8:00-8:53 and after 3:00)</w:t>
      </w:r>
    </w:p>
    <w:p w14:paraId="570378A0" w14:textId="77777777" w:rsidR="00CD1575" w:rsidRDefault="00CD1575">
      <w:pPr>
        <w:rPr>
          <w:color w:val="0000FF"/>
          <w:sz w:val="24"/>
          <w:szCs w:val="24"/>
        </w:rPr>
      </w:pPr>
    </w:p>
    <w:p w14:paraId="3B377B66" w14:textId="77777777" w:rsidR="00CD1575" w:rsidRDefault="00CD1575">
      <w:pPr>
        <w:rPr>
          <w:color w:val="0000FF"/>
          <w:sz w:val="24"/>
          <w:szCs w:val="24"/>
        </w:rPr>
      </w:pPr>
    </w:p>
    <w:p w14:paraId="5A85D9C3" w14:textId="77777777" w:rsidR="00CD1575" w:rsidRDefault="00CD1575">
      <w:pPr>
        <w:rPr>
          <w:color w:val="282828"/>
          <w:sz w:val="24"/>
          <w:szCs w:val="24"/>
        </w:rPr>
      </w:pPr>
    </w:p>
    <w:p w14:paraId="5BFFE248" w14:textId="77777777" w:rsidR="00CD1575" w:rsidRDefault="00000000">
      <w:pPr>
        <w:rPr>
          <w:color w:val="282828"/>
          <w:sz w:val="24"/>
          <w:szCs w:val="24"/>
        </w:rPr>
      </w:pPr>
      <w:r>
        <w:rPr>
          <w:b/>
          <w:color w:val="282828"/>
          <w:sz w:val="24"/>
          <w:szCs w:val="24"/>
          <w:u w:val="single"/>
        </w:rPr>
        <w:t>Topics Covered (time permitting)</w:t>
      </w:r>
    </w:p>
    <w:p w14:paraId="0298D933" w14:textId="77777777" w:rsidR="00CD1575" w:rsidRDefault="00000000">
      <w:pPr>
        <w:numPr>
          <w:ilvl w:val="0"/>
          <w:numId w:val="2"/>
        </w:numPr>
        <w:rPr>
          <w:color w:val="282828"/>
          <w:sz w:val="20"/>
          <w:szCs w:val="20"/>
        </w:rPr>
      </w:pPr>
      <w:r>
        <w:rPr>
          <w:color w:val="282828"/>
          <w:sz w:val="20"/>
          <w:szCs w:val="20"/>
        </w:rPr>
        <w:lastRenderedPageBreak/>
        <w:t xml:space="preserve">Utilize computers and electronic equipment, business software, web software, and other kinds of technology to collect, organize, and communicate information and ideas. </w:t>
      </w:r>
    </w:p>
    <w:p w14:paraId="3CD1225D" w14:textId="77777777" w:rsidR="00CD1575" w:rsidRDefault="00000000">
      <w:pPr>
        <w:numPr>
          <w:ilvl w:val="0"/>
          <w:numId w:val="2"/>
        </w:numPr>
        <w:rPr>
          <w:color w:val="282828"/>
          <w:sz w:val="20"/>
          <w:szCs w:val="20"/>
        </w:rPr>
      </w:pPr>
      <w:r>
        <w:rPr>
          <w:color w:val="282828"/>
          <w:sz w:val="20"/>
          <w:szCs w:val="20"/>
        </w:rPr>
        <w:t xml:space="preserve">Elucidate the progression of social media platforms and technologies. </w:t>
      </w:r>
    </w:p>
    <w:p w14:paraId="3E202367" w14:textId="77777777" w:rsidR="00CD1575" w:rsidRDefault="00000000">
      <w:pPr>
        <w:numPr>
          <w:ilvl w:val="0"/>
          <w:numId w:val="2"/>
        </w:numPr>
        <w:rPr>
          <w:color w:val="282828"/>
          <w:sz w:val="20"/>
          <w:szCs w:val="20"/>
        </w:rPr>
      </w:pPr>
      <w:r>
        <w:rPr>
          <w:color w:val="282828"/>
          <w:sz w:val="20"/>
          <w:szCs w:val="20"/>
        </w:rPr>
        <w:t xml:space="preserve">Connect the necessity of social media as it pertains to marketing, business, and the consumer. </w:t>
      </w:r>
    </w:p>
    <w:p w14:paraId="71FAFA2F" w14:textId="77777777" w:rsidR="00CD1575" w:rsidRDefault="00000000">
      <w:pPr>
        <w:numPr>
          <w:ilvl w:val="0"/>
          <w:numId w:val="2"/>
        </w:numPr>
        <w:rPr>
          <w:color w:val="282828"/>
          <w:sz w:val="20"/>
          <w:szCs w:val="20"/>
        </w:rPr>
      </w:pPr>
      <w:r>
        <w:rPr>
          <w:color w:val="282828"/>
          <w:sz w:val="20"/>
          <w:szCs w:val="20"/>
        </w:rPr>
        <w:t xml:space="preserve">Identify and elaborate on fundamental terminology of social media – such as a brand, content, sharing, advocates, metrics/analytics, demographics, compliance, integration, types of social media platforms (rented/owned/occupied), dashboard. </w:t>
      </w:r>
    </w:p>
    <w:p w14:paraId="445CE020" w14:textId="77777777" w:rsidR="00CD1575" w:rsidRDefault="00000000">
      <w:pPr>
        <w:numPr>
          <w:ilvl w:val="0"/>
          <w:numId w:val="2"/>
        </w:numPr>
        <w:rPr>
          <w:color w:val="282828"/>
          <w:sz w:val="20"/>
          <w:szCs w:val="20"/>
        </w:rPr>
      </w:pPr>
      <w:r>
        <w:rPr>
          <w:color w:val="282828"/>
          <w:sz w:val="20"/>
          <w:szCs w:val="20"/>
        </w:rPr>
        <w:t xml:space="preserve">Compose social media strategies: content marketing, holistic social marketing, and social media metrics. </w:t>
      </w:r>
    </w:p>
    <w:p w14:paraId="3A0EF9A0" w14:textId="77777777" w:rsidR="00CD1575" w:rsidRDefault="00000000">
      <w:pPr>
        <w:numPr>
          <w:ilvl w:val="0"/>
          <w:numId w:val="2"/>
        </w:numPr>
        <w:rPr>
          <w:color w:val="282828"/>
          <w:sz w:val="20"/>
          <w:szCs w:val="20"/>
        </w:rPr>
      </w:pPr>
      <w:r>
        <w:rPr>
          <w:color w:val="282828"/>
          <w:sz w:val="20"/>
          <w:szCs w:val="20"/>
        </w:rPr>
        <w:t xml:space="preserve">Determine appropriate online platforms for a given business or industry and display best practices for each platform. </w:t>
      </w:r>
    </w:p>
    <w:p w14:paraId="6B8B4C55" w14:textId="77777777" w:rsidR="00CD1575" w:rsidRDefault="00000000">
      <w:pPr>
        <w:numPr>
          <w:ilvl w:val="0"/>
          <w:numId w:val="2"/>
        </w:numPr>
        <w:rPr>
          <w:color w:val="282828"/>
          <w:sz w:val="20"/>
          <w:szCs w:val="20"/>
        </w:rPr>
      </w:pPr>
      <w:r>
        <w:rPr>
          <w:color w:val="282828"/>
          <w:sz w:val="20"/>
          <w:szCs w:val="20"/>
        </w:rPr>
        <w:t xml:space="preserve">Integrate a working understanding of platform management and social media marketing strategy to form a simple (cross-platform) social media campaign to grow an online community. </w:t>
      </w:r>
    </w:p>
    <w:p w14:paraId="59FC5795" w14:textId="77777777" w:rsidR="00CD1575" w:rsidRDefault="00000000">
      <w:pPr>
        <w:numPr>
          <w:ilvl w:val="0"/>
          <w:numId w:val="2"/>
        </w:numPr>
        <w:rPr>
          <w:color w:val="282828"/>
          <w:sz w:val="20"/>
          <w:szCs w:val="20"/>
        </w:rPr>
      </w:pPr>
      <w:r>
        <w:rPr>
          <w:color w:val="282828"/>
          <w:sz w:val="20"/>
          <w:szCs w:val="20"/>
        </w:rPr>
        <w:t xml:space="preserve">Explain the impact of the Internet on marketing. </w:t>
      </w:r>
    </w:p>
    <w:p w14:paraId="40B8CEF6" w14:textId="77777777" w:rsidR="00CD1575" w:rsidRDefault="00000000">
      <w:pPr>
        <w:numPr>
          <w:ilvl w:val="0"/>
          <w:numId w:val="2"/>
        </w:numPr>
        <w:rPr>
          <w:color w:val="282828"/>
          <w:sz w:val="20"/>
          <w:szCs w:val="20"/>
        </w:rPr>
      </w:pPr>
      <w:r>
        <w:rPr>
          <w:color w:val="282828"/>
          <w:sz w:val="20"/>
          <w:szCs w:val="20"/>
        </w:rPr>
        <w:t xml:space="preserve">Identify ways that technology impacts business. </w:t>
      </w:r>
    </w:p>
    <w:p w14:paraId="0CE8996C" w14:textId="77777777" w:rsidR="00CD1575" w:rsidRDefault="00000000">
      <w:pPr>
        <w:numPr>
          <w:ilvl w:val="0"/>
          <w:numId w:val="2"/>
        </w:numPr>
        <w:rPr>
          <w:color w:val="282828"/>
          <w:sz w:val="20"/>
          <w:szCs w:val="20"/>
        </w:rPr>
      </w:pPr>
      <w:r>
        <w:rPr>
          <w:color w:val="282828"/>
          <w:sz w:val="20"/>
          <w:szCs w:val="20"/>
        </w:rPr>
        <w:t xml:space="preserve">Survey the various disciplines in electronic marketing, including promotion, store pricing, purchasing, web sales, warehousing, distribution, staffing, site maintenance, and customer relations. </w:t>
      </w:r>
    </w:p>
    <w:p w14:paraId="525286D8" w14:textId="77777777" w:rsidR="00CD1575" w:rsidRDefault="00000000">
      <w:pPr>
        <w:numPr>
          <w:ilvl w:val="0"/>
          <w:numId w:val="2"/>
        </w:numPr>
        <w:rPr>
          <w:color w:val="282828"/>
          <w:sz w:val="20"/>
          <w:szCs w:val="20"/>
        </w:rPr>
      </w:pPr>
      <w:r>
        <w:rPr>
          <w:color w:val="282828"/>
          <w:sz w:val="20"/>
          <w:szCs w:val="20"/>
        </w:rPr>
        <w:t>Apply math, science, and communication skills within the technical content.</w:t>
      </w:r>
    </w:p>
    <w:p w14:paraId="430BF8AA" w14:textId="77777777" w:rsidR="00CD1575" w:rsidRDefault="00000000">
      <w:pPr>
        <w:numPr>
          <w:ilvl w:val="0"/>
          <w:numId w:val="2"/>
        </w:numPr>
        <w:rPr>
          <w:color w:val="282828"/>
          <w:sz w:val="20"/>
          <w:szCs w:val="20"/>
        </w:rPr>
      </w:pPr>
      <w:r>
        <w:rPr>
          <w:color w:val="282828"/>
          <w:sz w:val="20"/>
          <w:szCs w:val="20"/>
        </w:rPr>
        <w:t xml:space="preserve">Reinforce communication, human relations, writing and speaking skills through communications in the promotion, sale, site management and customer service units. </w:t>
      </w:r>
    </w:p>
    <w:p w14:paraId="3D4F76B0" w14:textId="77777777" w:rsidR="00CD1575" w:rsidRDefault="00000000">
      <w:pPr>
        <w:numPr>
          <w:ilvl w:val="0"/>
          <w:numId w:val="2"/>
        </w:numPr>
        <w:rPr>
          <w:color w:val="282828"/>
          <w:sz w:val="20"/>
          <w:szCs w:val="20"/>
        </w:rPr>
      </w:pPr>
      <w:r>
        <w:rPr>
          <w:color w:val="282828"/>
          <w:sz w:val="20"/>
          <w:szCs w:val="20"/>
        </w:rPr>
        <w:t xml:space="preserve">Demonstrate problem-solving and decision-making skills as they apply in human relations, market information management, site maintenance or product service planning. </w:t>
      </w:r>
    </w:p>
    <w:p w14:paraId="2C890B1D" w14:textId="77777777" w:rsidR="00CD1575" w:rsidRDefault="00000000">
      <w:pPr>
        <w:numPr>
          <w:ilvl w:val="0"/>
          <w:numId w:val="2"/>
        </w:numPr>
        <w:rPr>
          <w:color w:val="282828"/>
          <w:sz w:val="20"/>
          <w:szCs w:val="20"/>
        </w:rPr>
      </w:pPr>
      <w:r>
        <w:rPr>
          <w:color w:val="282828"/>
          <w:sz w:val="20"/>
          <w:szCs w:val="20"/>
        </w:rPr>
        <w:t xml:space="preserve">Develop real-life portfolio entries through web sites, web pages, and electronic advertisement learned in a promotion unit. </w:t>
      </w:r>
    </w:p>
    <w:p w14:paraId="207C34D3" w14:textId="77777777" w:rsidR="00CD1575" w:rsidRDefault="00000000">
      <w:pPr>
        <w:numPr>
          <w:ilvl w:val="0"/>
          <w:numId w:val="2"/>
        </w:numPr>
        <w:rPr>
          <w:color w:val="282828"/>
          <w:sz w:val="20"/>
          <w:szCs w:val="20"/>
        </w:rPr>
      </w:pPr>
      <w:r>
        <w:rPr>
          <w:color w:val="282828"/>
          <w:sz w:val="20"/>
          <w:szCs w:val="20"/>
        </w:rPr>
        <w:t xml:space="preserve">Investigate the various types of risks that impact business activities; categorize the risks as natural, human, electronic, or economic. Explain methods of business uses to control risks and security in the electronic market. </w:t>
      </w:r>
    </w:p>
    <w:p w14:paraId="58033B99" w14:textId="77777777" w:rsidR="00CD1575" w:rsidRDefault="00000000">
      <w:pPr>
        <w:numPr>
          <w:ilvl w:val="0"/>
          <w:numId w:val="2"/>
        </w:numPr>
        <w:rPr>
          <w:color w:val="282828"/>
          <w:sz w:val="20"/>
          <w:szCs w:val="20"/>
        </w:rPr>
      </w:pPr>
      <w:r>
        <w:rPr>
          <w:color w:val="282828"/>
          <w:sz w:val="20"/>
          <w:szCs w:val="20"/>
        </w:rPr>
        <w:t xml:space="preserve">Understand the role and characteristics of marketing in three different types of economic </w:t>
      </w:r>
      <w:proofErr w:type="gramStart"/>
      <w:r>
        <w:rPr>
          <w:color w:val="282828"/>
          <w:sz w:val="20"/>
          <w:szCs w:val="20"/>
        </w:rPr>
        <w:t>systems;</w:t>
      </w:r>
      <w:proofErr w:type="gramEnd"/>
      <w:r>
        <w:rPr>
          <w:color w:val="282828"/>
          <w:sz w:val="20"/>
          <w:szCs w:val="20"/>
        </w:rPr>
        <w:t xml:space="preserve"> capitalism, socialism and communism in a worldwide electronic market. </w:t>
      </w:r>
    </w:p>
    <w:p w14:paraId="0F123839" w14:textId="77777777" w:rsidR="00CD1575" w:rsidRDefault="00000000">
      <w:pPr>
        <w:numPr>
          <w:ilvl w:val="0"/>
          <w:numId w:val="2"/>
        </w:numPr>
        <w:rPr>
          <w:color w:val="282828"/>
          <w:sz w:val="20"/>
          <w:szCs w:val="20"/>
        </w:rPr>
      </w:pPr>
      <w:r>
        <w:rPr>
          <w:color w:val="282828"/>
          <w:sz w:val="20"/>
          <w:szCs w:val="20"/>
        </w:rPr>
        <w:t xml:space="preserve">Utilize activities of the DECA student organization as an integral component of course content and leadership development. </w:t>
      </w:r>
    </w:p>
    <w:p w14:paraId="49039BCD" w14:textId="77777777" w:rsidR="00CD1575" w:rsidRDefault="00000000">
      <w:pPr>
        <w:numPr>
          <w:ilvl w:val="0"/>
          <w:numId w:val="2"/>
        </w:numPr>
        <w:rPr>
          <w:color w:val="282828"/>
          <w:sz w:val="20"/>
          <w:szCs w:val="20"/>
        </w:rPr>
      </w:pPr>
      <w:r>
        <w:rPr>
          <w:color w:val="282828"/>
          <w:sz w:val="20"/>
          <w:szCs w:val="20"/>
        </w:rPr>
        <w:t xml:space="preserve">Create a career portfolio including a resume, letters of reference, certifications of training, and samples of work. </w:t>
      </w:r>
    </w:p>
    <w:p w14:paraId="2A7CF10C" w14:textId="77777777" w:rsidR="00CD1575" w:rsidRDefault="00000000">
      <w:pPr>
        <w:numPr>
          <w:ilvl w:val="0"/>
          <w:numId w:val="2"/>
        </w:numPr>
        <w:rPr>
          <w:color w:val="282828"/>
          <w:sz w:val="20"/>
          <w:szCs w:val="20"/>
        </w:rPr>
      </w:pPr>
      <w:r>
        <w:rPr>
          <w:color w:val="282828"/>
          <w:sz w:val="20"/>
          <w:szCs w:val="20"/>
        </w:rPr>
        <w:t xml:space="preserve">Investigate and analyze the role of technology in improving the marketing process. </w:t>
      </w:r>
    </w:p>
    <w:p w14:paraId="16383094" w14:textId="77777777" w:rsidR="00CD1575" w:rsidRDefault="00000000">
      <w:pPr>
        <w:numPr>
          <w:ilvl w:val="0"/>
          <w:numId w:val="2"/>
        </w:numPr>
        <w:rPr>
          <w:color w:val="282828"/>
          <w:sz w:val="20"/>
          <w:szCs w:val="20"/>
        </w:rPr>
      </w:pPr>
      <w:r>
        <w:rPr>
          <w:color w:val="282828"/>
          <w:sz w:val="20"/>
          <w:szCs w:val="20"/>
        </w:rPr>
        <w:t xml:space="preserve">Develop a marketing plan for a new or existing business or product line. </w:t>
      </w:r>
    </w:p>
    <w:p w14:paraId="04AC61BB" w14:textId="77777777" w:rsidR="00CD1575" w:rsidRDefault="00000000">
      <w:pPr>
        <w:numPr>
          <w:ilvl w:val="0"/>
          <w:numId w:val="2"/>
        </w:numPr>
        <w:rPr>
          <w:color w:val="282828"/>
          <w:sz w:val="20"/>
          <w:szCs w:val="20"/>
        </w:rPr>
      </w:pPr>
      <w:r>
        <w:rPr>
          <w:color w:val="282828"/>
          <w:sz w:val="20"/>
          <w:szCs w:val="20"/>
        </w:rPr>
        <w:t xml:space="preserve">Identify individual work habits and ethics such as individual/team skills, confidentiality, problem solving, punctuality, self-discipline, communication skills. Explain their importance in the workplace. </w:t>
      </w:r>
    </w:p>
    <w:p w14:paraId="642DECBE" w14:textId="77777777" w:rsidR="00CD1575" w:rsidRDefault="00CD1575">
      <w:pPr>
        <w:rPr>
          <w:color w:val="282828"/>
          <w:sz w:val="20"/>
          <w:szCs w:val="20"/>
        </w:rPr>
      </w:pPr>
    </w:p>
    <w:p w14:paraId="50E01C80" w14:textId="77777777" w:rsidR="00CD1575" w:rsidRDefault="00CD1575">
      <w:pPr>
        <w:rPr>
          <w:color w:val="282828"/>
          <w:sz w:val="20"/>
          <w:szCs w:val="20"/>
        </w:rPr>
      </w:pPr>
    </w:p>
    <w:p w14:paraId="40B22E6C" w14:textId="77777777" w:rsidR="00CD1575" w:rsidRDefault="00CD1575">
      <w:pPr>
        <w:rPr>
          <w:color w:val="282828"/>
          <w:sz w:val="20"/>
          <w:szCs w:val="20"/>
        </w:rPr>
      </w:pPr>
    </w:p>
    <w:p w14:paraId="0EABA97F" w14:textId="77777777" w:rsidR="00CD1575" w:rsidRDefault="00CD1575">
      <w:pPr>
        <w:rPr>
          <w:color w:val="282828"/>
          <w:sz w:val="20"/>
          <w:szCs w:val="20"/>
        </w:rPr>
      </w:pPr>
    </w:p>
    <w:p w14:paraId="6A9232D1" w14:textId="77777777" w:rsidR="00CD1575" w:rsidRDefault="00CD1575">
      <w:pPr>
        <w:rPr>
          <w:color w:val="282828"/>
          <w:sz w:val="20"/>
          <w:szCs w:val="20"/>
        </w:rPr>
      </w:pPr>
    </w:p>
    <w:p w14:paraId="05B47949" w14:textId="77777777" w:rsidR="00CD1575" w:rsidRDefault="00CD1575">
      <w:pPr>
        <w:rPr>
          <w:color w:val="282828"/>
          <w:sz w:val="20"/>
          <w:szCs w:val="20"/>
        </w:rPr>
      </w:pPr>
    </w:p>
    <w:p w14:paraId="779D9492" w14:textId="77777777" w:rsidR="00CD1575" w:rsidRDefault="00CD1575">
      <w:pPr>
        <w:rPr>
          <w:color w:val="282828"/>
          <w:sz w:val="20"/>
          <w:szCs w:val="20"/>
        </w:rPr>
      </w:pPr>
    </w:p>
    <w:p w14:paraId="7359A7F0" w14:textId="77777777" w:rsidR="00CD1575" w:rsidRDefault="00CD1575">
      <w:pPr>
        <w:rPr>
          <w:color w:val="282828"/>
          <w:sz w:val="20"/>
          <w:szCs w:val="20"/>
        </w:rPr>
      </w:pPr>
    </w:p>
    <w:p w14:paraId="518C889D" w14:textId="77777777" w:rsidR="00CD1575" w:rsidRDefault="00000000">
      <w:pPr>
        <w:rPr>
          <w:b/>
          <w:color w:val="282828"/>
          <w:sz w:val="24"/>
          <w:szCs w:val="24"/>
          <w:u w:val="single"/>
        </w:rPr>
      </w:pPr>
      <w:r>
        <w:rPr>
          <w:b/>
          <w:color w:val="282828"/>
          <w:sz w:val="24"/>
          <w:szCs w:val="24"/>
          <w:u w:val="single"/>
        </w:rPr>
        <w:t>GRADING</w:t>
      </w:r>
    </w:p>
    <w:p w14:paraId="1761D491" w14:textId="77777777" w:rsidR="00CD1575" w:rsidRDefault="00000000">
      <w:pPr>
        <w:rPr>
          <w:b/>
          <w:color w:val="282828"/>
          <w:sz w:val="24"/>
          <w:szCs w:val="24"/>
        </w:rPr>
      </w:pPr>
      <w:r>
        <w:rPr>
          <w:b/>
          <w:color w:val="282828"/>
          <w:sz w:val="24"/>
          <w:szCs w:val="24"/>
        </w:rPr>
        <w:lastRenderedPageBreak/>
        <w:t>*All grades will go into Infinite Campus as a 1, 2, 3, or 4. This will be a numeric grade.</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0"/>
        <w:gridCol w:w="9960"/>
      </w:tblGrid>
      <w:tr w:rsidR="00CD1575" w14:paraId="4326079B" w14:textId="77777777">
        <w:tc>
          <w:tcPr>
            <w:tcW w:w="840" w:type="dxa"/>
            <w:shd w:val="clear" w:color="auto" w:fill="auto"/>
            <w:tcMar>
              <w:top w:w="100" w:type="dxa"/>
              <w:left w:w="100" w:type="dxa"/>
              <w:bottom w:w="100" w:type="dxa"/>
              <w:right w:w="100" w:type="dxa"/>
            </w:tcMar>
          </w:tcPr>
          <w:p w14:paraId="1F2476E0" w14:textId="77777777" w:rsidR="00CD1575" w:rsidRDefault="00000000">
            <w:pPr>
              <w:widowControl w:val="0"/>
              <w:spacing w:line="240" w:lineRule="auto"/>
              <w:jc w:val="center"/>
              <w:rPr>
                <w:b/>
                <w:color w:val="282828"/>
                <w:u w:val="single"/>
              </w:rPr>
            </w:pPr>
            <w:r>
              <w:rPr>
                <w:b/>
                <w:color w:val="282828"/>
                <w:u w:val="single"/>
              </w:rPr>
              <w:t>Score</w:t>
            </w:r>
          </w:p>
        </w:tc>
        <w:tc>
          <w:tcPr>
            <w:tcW w:w="9960" w:type="dxa"/>
            <w:shd w:val="clear" w:color="auto" w:fill="auto"/>
            <w:tcMar>
              <w:top w:w="100" w:type="dxa"/>
              <w:left w:w="100" w:type="dxa"/>
              <w:bottom w:w="100" w:type="dxa"/>
              <w:right w:w="100" w:type="dxa"/>
            </w:tcMar>
          </w:tcPr>
          <w:p w14:paraId="54F12BB1" w14:textId="77777777" w:rsidR="00CD1575" w:rsidRDefault="00000000">
            <w:pPr>
              <w:widowControl w:val="0"/>
              <w:spacing w:line="240" w:lineRule="auto"/>
              <w:jc w:val="center"/>
              <w:rPr>
                <w:b/>
                <w:color w:val="282828"/>
                <w:sz w:val="24"/>
                <w:szCs w:val="24"/>
                <w:u w:val="single"/>
              </w:rPr>
            </w:pPr>
            <w:r>
              <w:rPr>
                <w:b/>
                <w:color w:val="282828"/>
                <w:sz w:val="24"/>
                <w:szCs w:val="24"/>
                <w:u w:val="single"/>
              </w:rPr>
              <w:t>Description</w:t>
            </w:r>
          </w:p>
        </w:tc>
      </w:tr>
      <w:tr w:rsidR="00CD1575" w14:paraId="449ABE37" w14:textId="77777777">
        <w:tc>
          <w:tcPr>
            <w:tcW w:w="840" w:type="dxa"/>
            <w:shd w:val="clear" w:color="auto" w:fill="auto"/>
            <w:tcMar>
              <w:top w:w="100" w:type="dxa"/>
              <w:left w:w="100" w:type="dxa"/>
              <w:bottom w:w="100" w:type="dxa"/>
              <w:right w:w="100" w:type="dxa"/>
            </w:tcMar>
          </w:tcPr>
          <w:p w14:paraId="24FEAB23" w14:textId="77777777" w:rsidR="00CD1575" w:rsidRDefault="00000000">
            <w:pPr>
              <w:widowControl w:val="0"/>
              <w:spacing w:line="240" w:lineRule="auto"/>
              <w:jc w:val="center"/>
              <w:rPr>
                <w:color w:val="282828"/>
                <w:sz w:val="20"/>
                <w:szCs w:val="20"/>
              </w:rPr>
            </w:pPr>
            <w:r>
              <w:rPr>
                <w:color w:val="282828"/>
                <w:sz w:val="20"/>
                <w:szCs w:val="20"/>
              </w:rPr>
              <w:t>4</w:t>
            </w:r>
          </w:p>
        </w:tc>
        <w:tc>
          <w:tcPr>
            <w:tcW w:w="9960" w:type="dxa"/>
            <w:shd w:val="clear" w:color="auto" w:fill="auto"/>
            <w:tcMar>
              <w:top w:w="100" w:type="dxa"/>
              <w:left w:w="100" w:type="dxa"/>
              <w:bottom w:w="100" w:type="dxa"/>
              <w:right w:w="100" w:type="dxa"/>
            </w:tcMar>
          </w:tcPr>
          <w:p w14:paraId="58F831C8" w14:textId="77777777" w:rsidR="00CD1575" w:rsidRDefault="00000000">
            <w:pPr>
              <w:widowControl w:val="0"/>
              <w:spacing w:line="240" w:lineRule="auto"/>
              <w:rPr>
                <w:color w:val="282828"/>
                <w:sz w:val="20"/>
                <w:szCs w:val="20"/>
              </w:rPr>
            </w:pPr>
            <w:r>
              <w:rPr>
                <w:color w:val="282828"/>
                <w:sz w:val="20"/>
                <w:szCs w:val="20"/>
              </w:rPr>
              <w:t>The student consistently meets and often exceeds the target. The student, with ease, grasps, applies, and extends key concepts, processes, and skills for the grade level. This means that a student can demonstrate through their work/assessments a clear and consistent understanding of the knowledge, reasoning, skill, or products.</w:t>
            </w:r>
          </w:p>
        </w:tc>
      </w:tr>
      <w:tr w:rsidR="00CD1575" w14:paraId="2BB3044B" w14:textId="77777777">
        <w:tc>
          <w:tcPr>
            <w:tcW w:w="840" w:type="dxa"/>
            <w:shd w:val="clear" w:color="auto" w:fill="auto"/>
            <w:tcMar>
              <w:top w:w="100" w:type="dxa"/>
              <w:left w:w="100" w:type="dxa"/>
              <w:bottom w:w="100" w:type="dxa"/>
              <w:right w:w="100" w:type="dxa"/>
            </w:tcMar>
          </w:tcPr>
          <w:p w14:paraId="7F8027C8" w14:textId="77777777" w:rsidR="00CD1575" w:rsidRDefault="00000000">
            <w:pPr>
              <w:widowControl w:val="0"/>
              <w:spacing w:line="240" w:lineRule="auto"/>
              <w:jc w:val="center"/>
              <w:rPr>
                <w:color w:val="282828"/>
                <w:sz w:val="20"/>
                <w:szCs w:val="20"/>
              </w:rPr>
            </w:pPr>
            <w:r>
              <w:rPr>
                <w:color w:val="282828"/>
                <w:sz w:val="20"/>
                <w:szCs w:val="20"/>
              </w:rPr>
              <w:t>3</w:t>
            </w:r>
          </w:p>
        </w:tc>
        <w:tc>
          <w:tcPr>
            <w:tcW w:w="9960" w:type="dxa"/>
            <w:shd w:val="clear" w:color="auto" w:fill="auto"/>
            <w:tcMar>
              <w:top w:w="100" w:type="dxa"/>
              <w:left w:w="100" w:type="dxa"/>
              <w:bottom w:w="100" w:type="dxa"/>
              <w:right w:w="100" w:type="dxa"/>
            </w:tcMar>
          </w:tcPr>
          <w:p w14:paraId="728321C2" w14:textId="77777777" w:rsidR="00CD1575" w:rsidRDefault="00000000">
            <w:pPr>
              <w:widowControl w:val="0"/>
              <w:spacing w:line="240" w:lineRule="auto"/>
              <w:rPr>
                <w:color w:val="282828"/>
                <w:sz w:val="20"/>
                <w:szCs w:val="20"/>
              </w:rPr>
            </w:pPr>
            <w:r>
              <w:rPr>
                <w:color w:val="282828"/>
                <w:sz w:val="20"/>
                <w:szCs w:val="20"/>
              </w:rPr>
              <w:t>The student meets the target but demonstrates small gaps/errors in understanding. The student can generally grasp and apply the concepts, processes, and skills for the grade level. However, their work/assessments show there are problems that keep the student from applying the target in all situations or answering all parts of the questions.</w:t>
            </w:r>
          </w:p>
        </w:tc>
      </w:tr>
      <w:tr w:rsidR="00CD1575" w14:paraId="224D4512" w14:textId="77777777">
        <w:tc>
          <w:tcPr>
            <w:tcW w:w="840" w:type="dxa"/>
            <w:shd w:val="clear" w:color="auto" w:fill="auto"/>
            <w:tcMar>
              <w:top w:w="100" w:type="dxa"/>
              <w:left w:w="100" w:type="dxa"/>
              <w:bottom w:w="100" w:type="dxa"/>
              <w:right w:w="100" w:type="dxa"/>
            </w:tcMar>
          </w:tcPr>
          <w:p w14:paraId="0DB86B9E" w14:textId="77777777" w:rsidR="00CD1575" w:rsidRDefault="00000000">
            <w:pPr>
              <w:widowControl w:val="0"/>
              <w:spacing w:line="240" w:lineRule="auto"/>
              <w:jc w:val="center"/>
              <w:rPr>
                <w:color w:val="282828"/>
                <w:sz w:val="20"/>
                <w:szCs w:val="20"/>
              </w:rPr>
            </w:pPr>
            <w:r>
              <w:rPr>
                <w:color w:val="282828"/>
                <w:sz w:val="20"/>
                <w:szCs w:val="20"/>
              </w:rPr>
              <w:t>2</w:t>
            </w:r>
          </w:p>
        </w:tc>
        <w:tc>
          <w:tcPr>
            <w:tcW w:w="9960" w:type="dxa"/>
            <w:shd w:val="clear" w:color="auto" w:fill="auto"/>
            <w:tcMar>
              <w:top w:w="100" w:type="dxa"/>
              <w:left w:w="100" w:type="dxa"/>
              <w:bottom w:w="100" w:type="dxa"/>
              <w:right w:w="100" w:type="dxa"/>
            </w:tcMar>
          </w:tcPr>
          <w:p w14:paraId="770552FA" w14:textId="77777777" w:rsidR="00CD1575" w:rsidRDefault="00000000">
            <w:pPr>
              <w:widowControl w:val="0"/>
              <w:spacing w:line="240" w:lineRule="auto"/>
              <w:rPr>
                <w:color w:val="282828"/>
                <w:sz w:val="20"/>
                <w:szCs w:val="20"/>
              </w:rPr>
            </w:pPr>
            <w:r>
              <w:rPr>
                <w:color w:val="282828"/>
                <w:sz w:val="20"/>
                <w:szCs w:val="20"/>
              </w:rPr>
              <w:t>The student approaches the target but demonstrates large gaps/errors in understanding. The student has trouble grasping and applying the concepts, processes, and skills for the grade level. Their work/assessments show there are large problems that keep the student from applying the target in situations or answering all parts of the questions. The student can demonstrate some understanding of the target.</w:t>
            </w:r>
          </w:p>
        </w:tc>
      </w:tr>
      <w:tr w:rsidR="00CD1575" w14:paraId="5CCD858E" w14:textId="77777777">
        <w:tc>
          <w:tcPr>
            <w:tcW w:w="840" w:type="dxa"/>
            <w:shd w:val="clear" w:color="auto" w:fill="auto"/>
            <w:tcMar>
              <w:top w:w="100" w:type="dxa"/>
              <w:left w:w="100" w:type="dxa"/>
              <w:bottom w:w="100" w:type="dxa"/>
              <w:right w:w="100" w:type="dxa"/>
            </w:tcMar>
          </w:tcPr>
          <w:p w14:paraId="095F8DF2" w14:textId="77777777" w:rsidR="00CD1575" w:rsidRDefault="00000000">
            <w:pPr>
              <w:widowControl w:val="0"/>
              <w:spacing w:line="240" w:lineRule="auto"/>
              <w:jc w:val="center"/>
              <w:rPr>
                <w:color w:val="282828"/>
                <w:sz w:val="20"/>
                <w:szCs w:val="20"/>
              </w:rPr>
            </w:pPr>
            <w:r>
              <w:rPr>
                <w:color w:val="282828"/>
                <w:sz w:val="20"/>
                <w:szCs w:val="20"/>
              </w:rPr>
              <w:t xml:space="preserve">    1</w:t>
            </w:r>
          </w:p>
        </w:tc>
        <w:tc>
          <w:tcPr>
            <w:tcW w:w="9960" w:type="dxa"/>
            <w:shd w:val="clear" w:color="auto" w:fill="auto"/>
            <w:tcMar>
              <w:top w:w="100" w:type="dxa"/>
              <w:left w:w="100" w:type="dxa"/>
              <w:bottom w:w="100" w:type="dxa"/>
              <w:right w:w="100" w:type="dxa"/>
            </w:tcMar>
          </w:tcPr>
          <w:p w14:paraId="31D53E8D" w14:textId="77777777" w:rsidR="00CD1575" w:rsidRDefault="00000000">
            <w:pPr>
              <w:widowControl w:val="0"/>
              <w:spacing w:line="240" w:lineRule="auto"/>
              <w:rPr>
                <w:color w:val="282828"/>
                <w:sz w:val="20"/>
                <w:szCs w:val="20"/>
              </w:rPr>
            </w:pPr>
            <w:r>
              <w:rPr>
                <w:color w:val="282828"/>
                <w:sz w:val="20"/>
                <w:szCs w:val="20"/>
              </w:rPr>
              <w:t>The student is not meeting the content standards. The student is beginning to grasp and apply key concepts, processes, and skills for the grade level but produces work that contains many errors. This means that a student demonstrates a limited understanding of the target. Student work is generally incorrect and shows little understanding of the target.</w:t>
            </w:r>
          </w:p>
        </w:tc>
      </w:tr>
    </w:tbl>
    <w:p w14:paraId="53898CB9" w14:textId="77777777" w:rsidR="00CD1575" w:rsidRDefault="00CD1575">
      <w:pPr>
        <w:rPr>
          <w:b/>
          <w:color w:val="0000FF"/>
          <w:sz w:val="24"/>
          <w:szCs w:val="24"/>
        </w:rPr>
      </w:pPr>
    </w:p>
    <w:p w14:paraId="5EE883E0" w14:textId="77777777" w:rsidR="00CD1575" w:rsidRDefault="00000000">
      <w:pPr>
        <w:rPr>
          <w:b/>
          <w:color w:val="282828"/>
          <w:sz w:val="24"/>
          <w:szCs w:val="24"/>
        </w:rPr>
      </w:pPr>
      <w:r>
        <w:rPr>
          <w:b/>
          <w:color w:val="282828"/>
          <w:sz w:val="24"/>
          <w:szCs w:val="24"/>
          <w:u w:val="single"/>
        </w:rPr>
        <w:t>Grading Conversion Chart</w:t>
      </w:r>
      <w:r>
        <w:rPr>
          <w:b/>
          <w:color w:val="282828"/>
          <w:sz w:val="24"/>
          <w:szCs w:val="24"/>
        </w:rPr>
        <w:t xml:space="preserve"> (by the number of questions per learning target)</w:t>
      </w:r>
    </w:p>
    <w:p w14:paraId="19180D15" w14:textId="77777777" w:rsidR="00CD1575" w:rsidRDefault="00000000">
      <w:pPr>
        <w:rPr>
          <w:b/>
          <w:color w:val="282828"/>
          <w:sz w:val="24"/>
          <w:szCs w:val="24"/>
        </w:rPr>
      </w:pPr>
      <w:r>
        <w:rPr>
          <w:b/>
          <w:color w:val="282828"/>
          <w:sz w:val="24"/>
          <w:szCs w:val="24"/>
        </w:rPr>
        <w:t>**Missing assignments will calculate as a zero**</w:t>
      </w:r>
    </w:p>
    <w:tbl>
      <w:tblPr>
        <w:tblStyle w:val="a0"/>
        <w:tblW w:w="10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0"/>
        <w:gridCol w:w="680"/>
        <w:gridCol w:w="1200"/>
        <w:gridCol w:w="1180"/>
        <w:gridCol w:w="1320"/>
        <w:gridCol w:w="1260"/>
        <w:gridCol w:w="1280"/>
        <w:gridCol w:w="1340"/>
        <w:gridCol w:w="1160"/>
      </w:tblGrid>
      <w:tr w:rsidR="00CD1575" w14:paraId="5AEEAC13" w14:textId="77777777">
        <w:trPr>
          <w:trHeight w:val="947"/>
        </w:trPr>
        <w:tc>
          <w:tcPr>
            <w:tcW w:w="1400" w:type="dxa"/>
            <w:shd w:val="clear" w:color="auto" w:fill="auto"/>
            <w:tcMar>
              <w:top w:w="100" w:type="dxa"/>
              <w:left w:w="100" w:type="dxa"/>
              <w:bottom w:w="100" w:type="dxa"/>
              <w:right w:w="100" w:type="dxa"/>
            </w:tcMar>
          </w:tcPr>
          <w:p w14:paraId="4ABA96E6" w14:textId="77777777" w:rsidR="00CD1575" w:rsidRDefault="00000000">
            <w:pPr>
              <w:widowControl w:val="0"/>
              <w:spacing w:line="240" w:lineRule="auto"/>
              <w:jc w:val="center"/>
              <w:rPr>
                <w:b/>
                <w:color w:val="282828"/>
                <w:sz w:val="20"/>
                <w:szCs w:val="20"/>
              </w:rPr>
            </w:pPr>
            <w:r>
              <w:rPr>
                <w:b/>
                <w:color w:val="282828"/>
                <w:sz w:val="20"/>
                <w:szCs w:val="20"/>
              </w:rPr>
              <w:t>Points Awarded in IC</w:t>
            </w:r>
          </w:p>
        </w:tc>
        <w:tc>
          <w:tcPr>
            <w:tcW w:w="9420" w:type="dxa"/>
            <w:gridSpan w:val="8"/>
            <w:shd w:val="clear" w:color="auto" w:fill="auto"/>
            <w:tcMar>
              <w:top w:w="100" w:type="dxa"/>
              <w:left w:w="100" w:type="dxa"/>
              <w:bottom w:w="100" w:type="dxa"/>
              <w:right w:w="100" w:type="dxa"/>
            </w:tcMar>
          </w:tcPr>
          <w:p w14:paraId="733BDF33" w14:textId="77777777" w:rsidR="00CD1575" w:rsidRDefault="00000000">
            <w:pPr>
              <w:widowControl w:val="0"/>
              <w:spacing w:line="240" w:lineRule="auto"/>
              <w:jc w:val="center"/>
              <w:rPr>
                <w:b/>
                <w:color w:val="282828"/>
                <w:sz w:val="20"/>
                <w:szCs w:val="20"/>
              </w:rPr>
            </w:pPr>
            <w:r>
              <w:rPr>
                <w:b/>
                <w:color w:val="282828"/>
                <w:sz w:val="20"/>
                <w:szCs w:val="20"/>
              </w:rPr>
              <w:t>Number Correct out of Number Possible</w:t>
            </w:r>
          </w:p>
        </w:tc>
      </w:tr>
      <w:tr w:rsidR="00CD1575" w14:paraId="7B428E5D" w14:textId="77777777">
        <w:tc>
          <w:tcPr>
            <w:tcW w:w="1400" w:type="dxa"/>
            <w:shd w:val="clear" w:color="auto" w:fill="auto"/>
            <w:tcMar>
              <w:top w:w="100" w:type="dxa"/>
              <w:left w:w="100" w:type="dxa"/>
              <w:bottom w:w="100" w:type="dxa"/>
              <w:right w:w="100" w:type="dxa"/>
            </w:tcMar>
          </w:tcPr>
          <w:p w14:paraId="114C3B2F" w14:textId="77777777" w:rsidR="00CD1575" w:rsidRDefault="00000000">
            <w:pPr>
              <w:widowControl w:val="0"/>
              <w:spacing w:line="240" w:lineRule="auto"/>
              <w:jc w:val="center"/>
              <w:rPr>
                <w:b/>
                <w:color w:val="282828"/>
                <w:sz w:val="20"/>
                <w:szCs w:val="20"/>
              </w:rPr>
            </w:pPr>
            <w:r>
              <w:rPr>
                <w:b/>
                <w:color w:val="282828"/>
                <w:sz w:val="20"/>
                <w:szCs w:val="20"/>
              </w:rPr>
              <w:t>4</w:t>
            </w:r>
          </w:p>
        </w:tc>
        <w:tc>
          <w:tcPr>
            <w:tcW w:w="680" w:type="dxa"/>
            <w:shd w:val="clear" w:color="auto" w:fill="auto"/>
            <w:tcMar>
              <w:top w:w="100" w:type="dxa"/>
              <w:left w:w="100" w:type="dxa"/>
              <w:bottom w:w="100" w:type="dxa"/>
              <w:right w:w="100" w:type="dxa"/>
            </w:tcMar>
          </w:tcPr>
          <w:p w14:paraId="34872B3A" w14:textId="77777777" w:rsidR="00CD1575" w:rsidRDefault="00000000">
            <w:pPr>
              <w:widowControl w:val="0"/>
              <w:spacing w:line="240" w:lineRule="auto"/>
              <w:jc w:val="center"/>
              <w:rPr>
                <w:color w:val="282828"/>
                <w:sz w:val="20"/>
                <w:szCs w:val="20"/>
              </w:rPr>
            </w:pPr>
            <w:r>
              <w:rPr>
                <w:color w:val="282828"/>
                <w:sz w:val="20"/>
                <w:szCs w:val="20"/>
              </w:rPr>
              <w:t>3/3</w:t>
            </w:r>
          </w:p>
        </w:tc>
        <w:tc>
          <w:tcPr>
            <w:tcW w:w="1200" w:type="dxa"/>
            <w:shd w:val="clear" w:color="auto" w:fill="auto"/>
            <w:tcMar>
              <w:top w:w="100" w:type="dxa"/>
              <w:left w:w="100" w:type="dxa"/>
              <w:bottom w:w="100" w:type="dxa"/>
              <w:right w:w="100" w:type="dxa"/>
            </w:tcMar>
          </w:tcPr>
          <w:p w14:paraId="40922FE7" w14:textId="77777777" w:rsidR="00CD1575" w:rsidRDefault="00000000">
            <w:pPr>
              <w:widowControl w:val="0"/>
              <w:spacing w:line="240" w:lineRule="auto"/>
              <w:jc w:val="center"/>
              <w:rPr>
                <w:color w:val="282828"/>
                <w:sz w:val="20"/>
                <w:szCs w:val="20"/>
              </w:rPr>
            </w:pPr>
            <w:r>
              <w:rPr>
                <w:color w:val="282828"/>
                <w:sz w:val="20"/>
                <w:szCs w:val="20"/>
              </w:rPr>
              <w:t>4/4</w:t>
            </w:r>
          </w:p>
        </w:tc>
        <w:tc>
          <w:tcPr>
            <w:tcW w:w="1180" w:type="dxa"/>
            <w:shd w:val="clear" w:color="auto" w:fill="auto"/>
            <w:tcMar>
              <w:top w:w="100" w:type="dxa"/>
              <w:left w:w="100" w:type="dxa"/>
              <w:bottom w:w="100" w:type="dxa"/>
              <w:right w:w="100" w:type="dxa"/>
            </w:tcMar>
          </w:tcPr>
          <w:p w14:paraId="434496F8" w14:textId="77777777" w:rsidR="00CD1575" w:rsidRDefault="00000000">
            <w:pPr>
              <w:widowControl w:val="0"/>
              <w:spacing w:line="240" w:lineRule="auto"/>
              <w:jc w:val="center"/>
              <w:rPr>
                <w:color w:val="282828"/>
                <w:sz w:val="20"/>
                <w:szCs w:val="20"/>
              </w:rPr>
            </w:pPr>
            <w:r>
              <w:rPr>
                <w:color w:val="282828"/>
                <w:sz w:val="20"/>
                <w:szCs w:val="20"/>
              </w:rPr>
              <w:t>4/5    5/5</w:t>
            </w:r>
          </w:p>
        </w:tc>
        <w:tc>
          <w:tcPr>
            <w:tcW w:w="1320" w:type="dxa"/>
            <w:shd w:val="clear" w:color="auto" w:fill="auto"/>
            <w:tcMar>
              <w:top w:w="100" w:type="dxa"/>
              <w:left w:w="100" w:type="dxa"/>
              <w:bottom w:w="100" w:type="dxa"/>
              <w:right w:w="100" w:type="dxa"/>
            </w:tcMar>
          </w:tcPr>
          <w:p w14:paraId="39609112" w14:textId="77777777" w:rsidR="00CD1575" w:rsidRDefault="00000000">
            <w:pPr>
              <w:widowControl w:val="0"/>
              <w:spacing w:line="240" w:lineRule="auto"/>
              <w:jc w:val="center"/>
              <w:rPr>
                <w:color w:val="282828"/>
                <w:sz w:val="20"/>
                <w:szCs w:val="20"/>
              </w:rPr>
            </w:pPr>
            <w:r>
              <w:rPr>
                <w:color w:val="282828"/>
                <w:sz w:val="20"/>
                <w:szCs w:val="20"/>
              </w:rPr>
              <w:t>5/6    6/6</w:t>
            </w:r>
          </w:p>
        </w:tc>
        <w:tc>
          <w:tcPr>
            <w:tcW w:w="1260" w:type="dxa"/>
            <w:shd w:val="clear" w:color="auto" w:fill="auto"/>
            <w:tcMar>
              <w:top w:w="100" w:type="dxa"/>
              <w:left w:w="100" w:type="dxa"/>
              <w:bottom w:w="100" w:type="dxa"/>
              <w:right w:w="100" w:type="dxa"/>
            </w:tcMar>
          </w:tcPr>
          <w:p w14:paraId="48AA255F" w14:textId="77777777" w:rsidR="00CD1575" w:rsidRDefault="00000000">
            <w:pPr>
              <w:widowControl w:val="0"/>
              <w:spacing w:line="240" w:lineRule="auto"/>
              <w:jc w:val="center"/>
              <w:rPr>
                <w:color w:val="282828"/>
                <w:sz w:val="20"/>
                <w:szCs w:val="20"/>
              </w:rPr>
            </w:pPr>
            <w:r>
              <w:rPr>
                <w:color w:val="282828"/>
                <w:sz w:val="20"/>
                <w:szCs w:val="20"/>
              </w:rPr>
              <w:t>6/7    7/7</w:t>
            </w:r>
          </w:p>
        </w:tc>
        <w:tc>
          <w:tcPr>
            <w:tcW w:w="1280" w:type="dxa"/>
            <w:shd w:val="clear" w:color="auto" w:fill="auto"/>
            <w:tcMar>
              <w:top w:w="100" w:type="dxa"/>
              <w:left w:w="100" w:type="dxa"/>
              <w:bottom w:w="100" w:type="dxa"/>
              <w:right w:w="100" w:type="dxa"/>
            </w:tcMar>
          </w:tcPr>
          <w:p w14:paraId="42689271" w14:textId="77777777" w:rsidR="00CD1575" w:rsidRDefault="00000000">
            <w:pPr>
              <w:widowControl w:val="0"/>
              <w:spacing w:line="240" w:lineRule="auto"/>
              <w:jc w:val="center"/>
              <w:rPr>
                <w:color w:val="282828"/>
                <w:sz w:val="20"/>
                <w:szCs w:val="20"/>
              </w:rPr>
            </w:pPr>
            <w:r>
              <w:rPr>
                <w:color w:val="282828"/>
                <w:sz w:val="20"/>
                <w:szCs w:val="20"/>
              </w:rPr>
              <w:t>7/8    8/8</w:t>
            </w:r>
          </w:p>
        </w:tc>
        <w:tc>
          <w:tcPr>
            <w:tcW w:w="1340" w:type="dxa"/>
            <w:shd w:val="clear" w:color="auto" w:fill="auto"/>
            <w:tcMar>
              <w:top w:w="100" w:type="dxa"/>
              <w:left w:w="100" w:type="dxa"/>
              <w:bottom w:w="100" w:type="dxa"/>
              <w:right w:w="100" w:type="dxa"/>
            </w:tcMar>
          </w:tcPr>
          <w:p w14:paraId="40C6C63A" w14:textId="77777777" w:rsidR="00CD1575" w:rsidRDefault="00000000">
            <w:pPr>
              <w:widowControl w:val="0"/>
              <w:spacing w:line="240" w:lineRule="auto"/>
              <w:jc w:val="center"/>
              <w:rPr>
                <w:color w:val="282828"/>
                <w:sz w:val="20"/>
                <w:szCs w:val="20"/>
              </w:rPr>
            </w:pPr>
            <w:r>
              <w:rPr>
                <w:color w:val="282828"/>
                <w:sz w:val="20"/>
                <w:szCs w:val="20"/>
              </w:rPr>
              <w:t>8/9    9/9</w:t>
            </w:r>
          </w:p>
        </w:tc>
        <w:tc>
          <w:tcPr>
            <w:tcW w:w="1160" w:type="dxa"/>
            <w:shd w:val="clear" w:color="auto" w:fill="auto"/>
            <w:tcMar>
              <w:top w:w="100" w:type="dxa"/>
              <w:left w:w="100" w:type="dxa"/>
              <w:bottom w:w="100" w:type="dxa"/>
              <w:right w:w="100" w:type="dxa"/>
            </w:tcMar>
          </w:tcPr>
          <w:p w14:paraId="24AF7C5C" w14:textId="77777777" w:rsidR="00CD1575" w:rsidRDefault="00000000">
            <w:pPr>
              <w:widowControl w:val="0"/>
              <w:spacing w:line="240" w:lineRule="auto"/>
              <w:jc w:val="center"/>
              <w:rPr>
                <w:color w:val="282828"/>
                <w:sz w:val="20"/>
                <w:szCs w:val="20"/>
              </w:rPr>
            </w:pPr>
            <w:r>
              <w:rPr>
                <w:color w:val="282828"/>
                <w:sz w:val="20"/>
                <w:szCs w:val="20"/>
              </w:rPr>
              <w:t>9/10   10/10</w:t>
            </w:r>
          </w:p>
        </w:tc>
      </w:tr>
      <w:tr w:rsidR="00CD1575" w14:paraId="0EC31A71" w14:textId="77777777">
        <w:tc>
          <w:tcPr>
            <w:tcW w:w="1400" w:type="dxa"/>
            <w:shd w:val="clear" w:color="auto" w:fill="auto"/>
            <w:tcMar>
              <w:top w:w="100" w:type="dxa"/>
              <w:left w:w="100" w:type="dxa"/>
              <w:bottom w:w="100" w:type="dxa"/>
              <w:right w:w="100" w:type="dxa"/>
            </w:tcMar>
          </w:tcPr>
          <w:p w14:paraId="435C87C9" w14:textId="77777777" w:rsidR="00CD1575" w:rsidRDefault="00000000">
            <w:pPr>
              <w:widowControl w:val="0"/>
              <w:spacing w:line="240" w:lineRule="auto"/>
              <w:jc w:val="center"/>
              <w:rPr>
                <w:b/>
                <w:color w:val="282828"/>
                <w:sz w:val="20"/>
                <w:szCs w:val="20"/>
              </w:rPr>
            </w:pPr>
            <w:r>
              <w:rPr>
                <w:b/>
                <w:color w:val="282828"/>
                <w:sz w:val="20"/>
                <w:szCs w:val="20"/>
              </w:rPr>
              <w:t>3</w:t>
            </w:r>
          </w:p>
        </w:tc>
        <w:tc>
          <w:tcPr>
            <w:tcW w:w="680" w:type="dxa"/>
            <w:shd w:val="clear" w:color="auto" w:fill="auto"/>
            <w:tcMar>
              <w:top w:w="100" w:type="dxa"/>
              <w:left w:w="100" w:type="dxa"/>
              <w:bottom w:w="100" w:type="dxa"/>
              <w:right w:w="100" w:type="dxa"/>
            </w:tcMar>
          </w:tcPr>
          <w:p w14:paraId="4FD2098D" w14:textId="77777777" w:rsidR="00CD1575" w:rsidRDefault="00000000">
            <w:pPr>
              <w:widowControl w:val="0"/>
              <w:spacing w:line="240" w:lineRule="auto"/>
              <w:jc w:val="center"/>
              <w:rPr>
                <w:color w:val="282828"/>
                <w:sz w:val="20"/>
                <w:szCs w:val="20"/>
              </w:rPr>
            </w:pPr>
            <w:r>
              <w:rPr>
                <w:color w:val="282828"/>
                <w:sz w:val="20"/>
                <w:szCs w:val="20"/>
              </w:rPr>
              <w:t>2/3</w:t>
            </w:r>
          </w:p>
        </w:tc>
        <w:tc>
          <w:tcPr>
            <w:tcW w:w="1200" w:type="dxa"/>
            <w:shd w:val="clear" w:color="auto" w:fill="auto"/>
            <w:tcMar>
              <w:top w:w="100" w:type="dxa"/>
              <w:left w:w="100" w:type="dxa"/>
              <w:bottom w:w="100" w:type="dxa"/>
              <w:right w:w="100" w:type="dxa"/>
            </w:tcMar>
          </w:tcPr>
          <w:p w14:paraId="47C556C4" w14:textId="77777777" w:rsidR="00CD1575" w:rsidRDefault="00000000">
            <w:pPr>
              <w:widowControl w:val="0"/>
              <w:spacing w:line="240" w:lineRule="auto"/>
              <w:jc w:val="center"/>
              <w:rPr>
                <w:color w:val="282828"/>
                <w:sz w:val="20"/>
                <w:szCs w:val="20"/>
              </w:rPr>
            </w:pPr>
            <w:r>
              <w:rPr>
                <w:color w:val="282828"/>
                <w:sz w:val="20"/>
                <w:szCs w:val="20"/>
              </w:rPr>
              <w:t>3/4</w:t>
            </w:r>
          </w:p>
        </w:tc>
        <w:tc>
          <w:tcPr>
            <w:tcW w:w="1180" w:type="dxa"/>
            <w:shd w:val="clear" w:color="auto" w:fill="auto"/>
            <w:tcMar>
              <w:top w:w="100" w:type="dxa"/>
              <w:left w:w="100" w:type="dxa"/>
              <w:bottom w:w="100" w:type="dxa"/>
              <w:right w:w="100" w:type="dxa"/>
            </w:tcMar>
          </w:tcPr>
          <w:p w14:paraId="789E704C" w14:textId="77777777" w:rsidR="00CD1575" w:rsidRDefault="00000000">
            <w:pPr>
              <w:widowControl w:val="0"/>
              <w:spacing w:line="240" w:lineRule="auto"/>
              <w:jc w:val="center"/>
              <w:rPr>
                <w:color w:val="282828"/>
                <w:sz w:val="20"/>
                <w:szCs w:val="20"/>
              </w:rPr>
            </w:pPr>
            <w:r>
              <w:rPr>
                <w:color w:val="282828"/>
                <w:sz w:val="20"/>
                <w:szCs w:val="20"/>
              </w:rPr>
              <w:t>3/5</w:t>
            </w:r>
          </w:p>
        </w:tc>
        <w:tc>
          <w:tcPr>
            <w:tcW w:w="1320" w:type="dxa"/>
            <w:shd w:val="clear" w:color="auto" w:fill="auto"/>
            <w:tcMar>
              <w:top w:w="100" w:type="dxa"/>
              <w:left w:w="100" w:type="dxa"/>
              <w:bottom w:w="100" w:type="dxa"/>
              <w:right w:w="100" w:type="dxa"/>
            </w:tcMar>
          </w:tcPr>
          <w:p w14:paraId="7146FE4E" w14:textId="77777777" w:rsidR="00CD1575" w:rsidRDefault="00000000">
            <w:pPr>
              <w:widowControl w:val="0"/>
              <w:spacing w:line="240" w:lineRule="auto"/>
              <w:jc w:val="center"/>
              <w:rPr>
                <w:color w:val="282828"/>
                <w:sz w:val="20"/>
                <w:szCs w:val="20"/>
              </w:rPr>
            </w:pPr>
            <w:r>
              <w:rPr>
                <w:color w:val="282828"/>
                <w:sz w:val="20"/>
                <w:szCs w:val="20"/>
              </w:rPr>
              <w:t>4/6</w:t>
            </w:r>
          </w:p>
        </w:tc>
        <w:tc>
          <w:tcPr>
            <w:tcW w:w="1260" w:type="dxa"/>
            <w:shd w:val="clear" w:color="auto" w:fill="auto"/>
            <w:tcMar>
              <w:top w:w="100" w:type="dxa"/>
              <w:left w:w="100" w:type="dxa"/>
              <w:bottom w:w="100" w:type="dxa"/>
              <w:right w:w="100" w:type="dxa"/>
            </w:tcMar>
          </w:tcPr>
          <w:p w14:paraId="4B96E95A" w14:textId="77777777" w:rsidR="00CD1575" w:rsidRDefault="00000000">
            <w:pPr>
              <w:widowControl w:val="0"/>
              <w:spacing w:line="240" w:lineRule="auto"/>
              <w:jc w:val="center"/>
              <w:rPr>
                <w:color w:val="282828"/>
                <w:sz w:val="20"/>
                <w:szCs w:val="20"/>
              </w:rPr>
            </w:pPr>
            <w:r>
              <w:rPr>
                <w:color w:val="282828"/>
                <w:sz w:val="20"/>
                <w:szCs w:val="20"/>
              </w:rPr>
              <w:t>5/7</w:t>
            </w:r>
          </w:p>
        </w:tc>
        <w:tc>
          <w:tcPr>
            <w:tcW w:w="1280" w:type="dxa"/>
            <w:shd w:val="clear" w:color="auto" w:fill="auto"/>
            <w:tcMar>
              <w:top w:w="100" w:type="dxa"/>
              <w:left w:w="100" w:type="dxa"/>
              <w:bottom w:w="100" w:type="dxa"/>
              <w:right w:w="100" w:type="dxa"/>
            </w:tcMar>
          </w:tcPr>
          <w:p w14:paraId="7782F4A3" w14:textId="77777777" w:rsidR="00CD1575" w:rsidRDefault="00000000">
            <w:pPr>
              <w:widowControl w:val="0"/>
              <w:spacing w:line="240" w:lineRule="auto"/>
              <w:jc w:val="center"/>
              <w:rPr>
                <w:color w:val="282828"/>
                <w:sz w:val="20"/>
                <w:szCs w:val="20"/>
              </w:rPr>
            </w:pPr>
            <w:r>
              <w:rPr>
                <w:color w:val="282828"/>
                <w:sz w:val="20"/>
                <w:szCs w:val="20"/>
              </w:rPr>
              <w:t>5/8    6/8</w:t>
            </w:r>
          </w:p>
        </w:tc>
        <w:tc>
          <w:tcPr>
            <w:tcW w:w="1340" w:type="dxa"/>
            <w:shd w:val="clear" w:color="auto" w:fill="auto"/>
            <w:tcMar>
              <w:top w:w="100" w:type="dxa"/>
              <w:left w:w="100" w:type="dxa"/>
              <w:bottom w:w="100" w:type="dxa"/>
              <w:right w:w="100" w:type="dxa"/>
            </w:tcMar>
          </w:tcPr>
          <w:p w14:paraId="75F01456" w14:textId="77777777" w:rsidR="00CD1575" w:rsidRDefault="00000000">
            <w:pPr>
              <w:widowControl w:val="0"/>
              <w:spacing w:line="240" w:lineRule="auto"/>
              <w:jc w:val="center"/>
              <w:rPr>
                <w:color w:val="282828"/>
                <w:sz w:val="20"/>
                <w:szCs w:val="20"/>
              </w:rPr>
            </w:pPr>
            <w:r>
              <w:rPr>
                <w:color w:val="282828"/>
                <w:sz w:val="20"/>
                <w:szCs w:val="20"/>
              </w:rPr>
              <w:t>6/9    7/9</w:t>
            </w:r>
          </w:p>
        </w:tc>
        <w:tc>
          <w:tcPr>
            <w:tcW w:w="1160" w:type="dxa"/>
            <w:shd w:val="clear" w:color="auto" w:fill="auto"/>
            <w:tcMar>
              <w:top w:w="100" w:type="dxa"/>
              <w:left w:w="100" w:type="dxa"/>
              <w:bottom w:w="100" w:type="dxa"/>
              <w:right w:w="100" w:type="dxa"/>
            </w:tcMar>
          </w:tcPr>
          <w:p w14:paraId="164922A7" w14:textId="77777777" w:rsidR="00CD1575" w:rsidRDefault="00000000">
            <w:pPr>
              <w:widowControl w:val="0"/>
              <w:spacing w:line="240" w:lineRule="auto"/>
              <w:jc w:val="center"/>
              <w:rPr>
                <w:color w:val="282828"/>
                <w:sz w:val="20"/>
                <w:szCs w:val="20"/>
              </w:rPr>
            </w:pPr>
            <w:r>
              <w:rPr>
                <w:color w:val="282828"/>
                <w:sz w:val="20"/>
                <w:szCs w:val="20"/>
              </w:rPr>
              <w:t>7/10   8/10</w:t>
            </w:r>
          </w:p>
        </w:tc>
      </w:tr>
      <w:tr w:rsidR="00CD1575" w14:paraId="15ECF858" w14:textId="77777777">
        <w:tc>
          <w:tcPr>
            <w:tcW w:w="1400" w:type="dxa"/>
            <w:shd w:val="clear" w:color="auto" w:fill="auto"/>
            <w:tcMar>
              <w:top w:w="100" w:type="dxa"/>
              <w:left w:w="100" w:type="dxa"/>
              <w:bottom w:w="100" w:type="dxa"/>
              <w:right w:w="100" w:type="dxa"/>
            </w:tcMar>
          </w:tcPr>
          <w:p w14:paraId="6DDA163F" w14:textId="77777777" w:rsidR="00CD1575" w:rsidRDefault="00000000">
            <w:pPr>
              <w:widowControl w:val="0"/>
              <w:spacing w:line="240" w:lineRule="auto"/>
              <w:jc w:val="center"/>
              <w:rPr>
                <w:b/>
                <w:color w:val="282828"/>
                <w:sz w:val="20"/>
                <w:szCs w:val="20"/>
              </w:rPr>
            </w:pPr>
            <w:r>
              <w:rPr>
                <w:b/>
                <w:color w:val="282828"/>
                <w:sz w:val="20"/>
                <w:szCs w:val="20"/>
              </w:rPr>
              <w:t>2</w:t>
            </w:r>
          </w:p>
        </w:tc>
        <w:tc>
          <w:tcPr>
            <w:tcW w:w="680" w:type="dxa"/>
            <w:shd w:val="clear" w:color="auto" w:fill="auto"/>
            <w:tcMar>
              <w:top w:w="100" w:type="dxa"/>
              <w:left w:w="100" w:type="dxa"/>
              <w:bottom w:w="100" w:type="dxa"/>
              <w:right w:w="100" w:type="dxa"/>
            </w:tcMar>
          </w:tcPr>
          <w:p w14:paraId="62946DBD" w14:textId="77777777" w:rsidR="00CD1575" w:rsidRDefault="00000000">
            <w:pPr>
              <w:widowControl w:val="0"/>
              <w:spacing w:line="240" w:lineRule="auto"/>
              <w:jc w:val="center"/>
              <w:rPr>
                <w:color w:val="282828"/>
                <w:sz w:val="20"/>
                <w:szCs w:val="20"/>
              </w:rPr>
            </w:pPr>
            <w:r>
              <w:rPr>
                <w:color w:val="282828"/>
                <w:sz w:val="20"/>
                <w:szCs w:val="20"/>
              </w:rPr>
              <w:t>1/3</w:t>
            </w:r>
          </w:p>
        </w:tc>
        <w:tc>
          <w:tcPr>
            <w:tcW w:w="1200" w:type="dxa"/>
            <w:shd w:val="clear" w:color="auto" w:fill="auto"/>
            <w:tcMar>
              <w:top w:w="100" w:type="dxa"/>
              <w:left w:w="100" w:type="dxa"/>
              <w:bottom w:w="100" w:type="dxa"/>
              <w:right w:w="100" w:type="dxa"/>
            </w:tcMar>
          </w:tcPr>
          <w:p w14:paraId="7342D96D" w14:textId="77777777" w:rsidR="00CD1575" w:rsidRDefault="00000000">
            <w:pPr>
              <w:widowControl w:val="0"/>
              <w:spacing w:line="240" w:lineRule="auto"/>
              <w:jc w:val="center"/>
              <w:rPr>
                <w:color w:val="282828"/>
                <w:sz w:val="20"/>
                <w:szCs w:val="20"/>
              </w:rPr>
            </w:pPr>
            <w:r>
              <w:rPr>
                <w:color w:val="282828"/>
                <w:sz w:val="20"/>
                <w:szCs w:val="20"/>
              </w:rPr>
              <w:t>2/4</w:t>
            </w:r>
          </w:p>
        </w:tc>
        <w:tc>
          <w:tcPr>
            <w:tcW w:w="1180" w:type="dxa"/>
            <w:shd w:val="clear" w:color="auto" w:fill="auto"/>
            <w:tcMar>
              <w:top w:w="100" w:type="dxa"/>
              <w:left w:w="100" w:type="dxa"/>
              <w:bottom w:w="100" w:type="dxa"/>
              <w:right w:w="100" w:type="dxa"/>
            </w:tcMar>
          </w:tcPr>
          <w:p w14:paraId="669C2EC5" w14:textId="77777777" w:rsidR="00CD1575" w:rsidRDefault="00000000">
            <w:pPr>
              <w:widowControl w:val="0"/>
              <w:spacing w:line="240" w:lineRule="auto"/>
              <w:jc w:val="center"/>
              <w:rPr>
                <w:color w:val="282828"/>
                <w:sz w:val="20"/>
                <w:szCs w:val="20"/>
              </w:rPr>
            </w:pPr>
            <w:r>
              <w:rPr>
                <w:color w:val="282828"/>
                <w:sz w:val="20"/>
                <w:szCs w:val="20"/>
              </w:rPr>
              <w:t>2/5</w:t>
            </w:r>
          </w:p>
        </w:tc>
        <w:tc>
          <w:tcPr>
            <w:tcW w:w="1320" w:type="dxa"/>
            <w:shd w:val="clear" w:color="auto" w:fill="auto"/>
            <w:tcMar>
              <w:top w:w="100" w:type="dxa"/>
              <w:left w:w="100" w:type="dxa"/>
              <w:bottom w:w="100" w:type="dxa"/>
              <w:right w:w="100" w:type="dxa"/>
            </w:tcMar>
          </w:tcPr>
          <w:p w14:paraId="10BB254B" w14:textId="77777777" w:rsidR="00CD1575" w:rsidRDefault="00000000">
            <w:pPr>
              <w:widowControl w:val="0"/>
              <w:spacing w:line="240" w:lineRule="auto"/>
              <w:jc w:val="center"/>
              <w:rPr>
                <w:color w:val="282828"/>
                <w:sz w:val="20"/>
                <w:szCs w:val="20"/>
              </w:rPr>
            </w:pPr>
            <w:r>
              <w:rPr>
                <w:color w:val="282828"/>
                <w:sz w:val="20"/>
                <w:szCs w:val="20"/>
              </w:rPr>
              <w:t>3/6</w:t>
            </w:r>
          </w:p>
        </w:tc>
        <w:tc>
          <w:tcPr>
            <w:tcW w:w="1260" w:type="dxa"/>
            <w:shd w:val="clear" w:color="auto" w:fill="auto"/>
            <w:tcMar>
              <w:top w:w="100" w:type="dxa"/>
              <w:left w:w="100" w:type="dxa"/>
              <w:bottom w:w="100" w:type="dxa"/>
              <w:right w:w="100" w:type="dxa"/>
            </w:tcMar>
          </w:tcPr>
          <w:p w14:paraId="76926D08" w14:textId="77777777" w:rsidR="00CD1575" w:rsidRDefault="00000000">
            <w:pPr>
              <w:widowControl w:val="0"/>
              <w:spacing w:line="240" w:lineRule="auto"/>
              <w:jc w:val="center"/>
              <w:rPr>
                <w:color w:val="282828"/>
                <w:sz w:val="20"/>
                <w:szCs w:val="20"/>
              </w:rPr>
            </w:pPr>
            <w:r>
              <w:rPr>
                <w:color w:val="282828"/>
                <w:sz w:val="20"/>
                <w:szCs w:val="20"/>
              </w:rPr>
              <w:t>3/7    4/7</w:t>
            </w:r>
          </w:p>
        </w:tc>
        <w:tc>
          <w:tcPr>
            <w:tcW w:w="1280" w:type="dxa"/>
            <w:shd w:val="clear" w:color="auto" w:fill="auto"/>
            <w:tcMar>
              <w:top w:w="100" w:type="dxa"/>
              <w:left w:w="100" w:type="dxa"/>
              <w:bottom w:w="100" w:type="dxa"/>
              <w:right w:w="100" w:type="dxa"/>
            </w:tcMar>
          </w:tcPr>
          <w:p w14:paraId="6A6DD459" w14:textId="77777777" w:rsidR="00CD1575" w:rsidRDefault="00000000">
            <w:pPr>
              <w:widowControl w:val="0"/>
              <w:spacing w:line="240" w:lineRule="auto"/>
              <w:jc w:val="center"/>
              <w:rPr>
                <w:color w:val="282828"/>
                <w:sz w:val="20"/>
                <w:szCs w:val="20"/>
              </w:rPr>
            </w:pPr>
            <w:r>
              <w:rPr>
                <w:color w:val="282828"/>
                <w:sz w:val="20"/>
                <w:szCs w:val="20"/>
              </w:rPr>
              <w:t>3/8    4/8</w:t>
            </w:r>
          </w:p>
        </w:tc>
        <w:tc>
          <w:tcPr>
            <w:tcW w:w="1340" w:type="dxa"/>
            <w:shd w:val="clear" w:color="auto" w:fill="auto"/>
            <w:tcMar>
              <w:top w:w="100" w:type="dxa"/>
              <w:left w:w="100" w:type="dxa"/>
              <w:bottom w:w="100" w:type="dxa"/>
              <w:right w:w="100" w:type="dxa"/>
            </w:tcMar>
          </w:tcPr>
          <w:p w14:paraId="127851B2" w14:textId="77777777" w:rsidR="00CD1575" w:rsidRDefault="00000000">
            <w:pPr>
              <w:widowControl w:val="0"/>
              <w:spacing w:line="240" w:lineRule="auto"/>
              <w:jc w:val="center"/>
              <w:rPr>
                <w:color w:val="282828"/>
                <w:sz w:val="20"/>
                <w:szCs w:val="20"/>
              </w:rPr>
            </w:pPr>
            <w:r>
              <w:rPr>
                <w:color w:val="282828"/>
                <w:sz w:val="20"/>
                <w:szCs w:val="20"/>
              </w:rPr>
              <w:t>4/9    5/9</w:t>
            </w:r>
          </w:p>
        </w:tc>
        <w:tc>
          <w:tcPr>
            <w:tcW w:w="1160" w:type="dxa"/>
            <w:shd w:val="clear" w:color="auto" w:fill="auto"/>
            <w:tcMar>
              <w:top w:w="100" w:type="dxa"/>
              <w:left w:w="100" w:type="dxa"/>
              <w:bottom w:w="100" w:type="dxa"/>
              <w:right w:w="100" w:type="dxa"/>
            </w:tcMar>
          </w:tcPr>
          <w:p w14:paraId="2CE2DAB4" w14:textId="77777777" w:rsidR="00CD1575" w:rsidRDefault="00000000">
            <w:pPr>
              <w:widowControl w:val="0"/>
              <w:spacing w:line="240" w:lineRule="auto"/>
              <w:jc w:val="center"/>
              <w:rPr>
                <w:color w:val="282828"/>
                <w:sz w:val="20"/>
                <w:szCs w:val="20"/>
              </w:rPr>
            </w:pPr>
            <w:r>
              <w:rPr>
                <w:color w:val="282828"/>
                <w:sz w:val="20"/>
                <w:szCs w:val="20"/>
              </w:rPr>
              <w:t>4/</w:t>
            </w:r>
            <w:proofErr w:type="gramStart"/>
            <w:r>
              <w:rPr>
                <w:color w:val="282828"/>
                <w:sz w:val="20"/>
                <w:szCs w:val="20"/>
              </w:rPr>
              <w:t>10  5</w:t>
            </w:r>
            <w:proofErr w:type="gramEnd"/>
            <w:r>
              <w:rPr>
                <w:color w:val="282828"/>
                <w:sz w:val="20"/>
                <w:szCs w:val="20"/>
              </w:rPr>
              <w:t>/10  6/10</w:t>
            </w:r>
          </w:p>
        </w:tc>
      </w:tr>
      <w:tr w:rsidR="00CD1575" w14:paraId="7BBE0A8D" w14:textId="77777777">
        <w:trPr>
          <w:trHeight w:val="701"/>
        </w:trPr>
        <w:tc>
          <w:tcPr>
            <w:tcW w:w="1400" w:type="dxa"/>
            <w:shd w:val="clear" w:color="auto" w:fill="auto"/>
            <w:tcMar>
              <w:top w:w="100" w:type="dxa"/>
              <w:left w:w="100" w:type="dxa"/>
              <w:bottom w:w="100" w:type="dxa"/>
              <w:right w:w="100" w:type="dxa"/>
            </w:tcMar>
          </w:tcPr>
          <w:p w14:paraId="3F00105A" w14:textId="77777777" w:rsidR="00CD1575" w:rsidRDefault="00000000">
            <w:pPr>
              <w:widowControl w:val="0"/>
              <w:spacing w:line="240" w:lineRule="auto"/>
              <w:jc w:val="center"/>
              <w:rPr>
                <w:b/>
                <w:color w:val="282828"/>
                <w:sz w:val="20"/>
                <w:szCs w:val="20"/>
              </w:rPr>
            </w:pPr>
            <w:r>
              <w:rPr>
                <w:b/>
                <w:color w:val="282828"/>
                <w:sz w:val="20"/>
                <w:szCs w:val="20"/>
              </w:rPr>
              <w:t>1</w:t>
            </w:r>
          </w:p>
        </w:tc>
        <w:tc>
          <w:tcPr>
            <w:tcW w:w="680" w:type="dxa"/>
            <w:shd w:val="clear" w:color="auto" w:fill="auto"/>
            <w:tcMar>
              <w:top w:w="100" w:type="dxa"/>
              <w:left w:w="100" w:type="dxa"/>
              <w:bottom w:w="100" w:type="dxa"/>
              <w:right w:w="100" w:type="dxa"/>
            </w:tcMar>
          </w:tcPr>
          <w:p w14:paraId="00801202" w14:textId="77777777" w:rsidR="00CD1575" w:rsidRDefault="00000000">
            <w:pPr>
              <w:widowControl w:val="0"/>
              <w:spacing w:line="240" w:lineRule="auto"/>
              <w:jc w:val="center"/>
              <w:rPr>
                <w:color w:val="282828"/>
                <w:sz w:val="20"/>
                <w:szCs w:val="20"/>
              </w:rPr>
            </w:pPr>
            <w:r>
              <w:rPr>
                <w:color w:val="282828"/>
                <w:sz w:val="20"/>
                <w:szCs w:val="20"/>
              </w:rPr>
              <w:t>0/3</w:t>
            </w:r>
          </w:p>
        </w:tc>
        <w:tc>
          <w:tcPr>
            <w:tcW w:w="1200" w:type="dxa"/>
            <w:shd w:val="clear" w:color="auto" w:fill="auto"/>
            <w:tcMar>
              <w:top w:w="100" w:type="dxa"/>
              <w:left w:w="100" w:type="dxa"/>
              <w:bottom w:w="100" w:type="dxa"/>
              <w:right w:w="100" w:type="dxa"/>
            </w:tcMar>
          </w:tcPr>
          <w:p w14:paraId="4C3F8AE0" w14:textId="77777777" w:rsidR="00CD1575" w:rsidRDefault="00000000">
            <w:pPr>
              <w:widowControl w:val="0"/>
              <w:spacing w:line="240" w:lineRule="auto"/>
              <w:jc w:val="center"/>
              <w:rPr>
                <w:color w:val="282828"/>
                <w:sz w:val="20"/>
                <w:szCs w:val="20"/>
              </w:rPr>
            </w:pPr>
            <w:r>
              <w:rPr>
                <w:color w:val="282828"/>
                <w:sz w:val="20"/>
                <w:szCs w:val="20"/>
              </w:rPr>
              <w:t>0/4    1/4</w:t>
            </w:r>
          </w:p>
        </w:tc>
        <w:tc>
          <w:tcPr>
            <w:tcW w:w="1180" w:type="dxa"/>
            <w:shd w:val="clear" w:color="auto" w:fill="auto"/>
            <w:tcMar>
              <w:top w:w="100" w:type="dxa"/>
              <w:left w:w="100" w:type="dxa"/>
              <w:bottom w:w="100" w:type="dxa"/>
              <w:right w:w="100" w:type="dxa"/>
            </w:tcMar>
          </w:tcPr>
          <w:p w14:paraId="3CBF9D66" w14:textId="77777777" w:rsidR="00CD1575" w:rsidRDefault="00000000">
            <w:pPr>
              <w:widowControl w:val="0"/>
              <w:spacing w:line="240" w:lineRule="auto"/>
              <w:jc w:val="center"/>
              <w:rPr>
                <w:color w:val="282828"/>
                <w:sz w:val="20"/>
                <w:szCs w:val="20"/>
              </w:rPr>
            </w:pPr>
            <w:r>
              <w:rPr>
                <w:color w:val="282828"/>
                <w:sz w:val="20"/>
                <w:szCs w:val="20"/>
              </w:rPr>
              <w:t>0/5   1/5</w:t>
            </w:r>
          </w:p>
        </w:tc>
        <w:tc>
          <w:tcPr>
            <w:tcW w:w="1320" w:type="dxa"/>
            <w:shd w:val="clear" w:color="auto" w:fill="auto"/>
            <w:tcMar>
              <w:top w:w="100" w:type="dxa"/>
              <w:left w:w="100" w:type="dxa"/>
              <w:bottom w:w="100" w:type="dxa"/>
              <w:right w:w="100" w:type="dxa"/>
            </w:tcMar>
          </w:tcPr>
          <w:p w14:paraId="1E06382F" w14:textId="77777777" w:rsidR="00CD1575" w:rsidRDefault="00000000">
            <w:pPr>
              <w:widowControl w:val="0"/>
              <w:spacing w:line="240" w:lineRule="auto"/>
              <w:jc w:val="center"/>
              <w:rPr>
                <w:color w:val="282828"/>
                <w:sz w:val="20"/>
                <w:szCs w:val="20"/>
              </w:rPr>
            </w:pPr>
            <w:r>
              <w:rPr>
                <w:color w:val="282828"/>
                <w:sz w:val="20"/>
                <w:szCs w:val="20"/>
              </w:rPr>
              <w:t>0/6   1/6   2/6</w:t>
            </w:r>
          </w:p>
        </w:tc>
        <w:tc>
          <w:tcPr>
            <w:tcW w:w="1260" w:type="dxa"/>
            <w:shd w:val="clear" w:color="auto" w:fill="auto"/>
            <w:tcMar>
              <w:top w:w="100" w:type="dxa"/>
              <w:left w:w="100" w:type="dxa"/>
              <w:bottom w:w="100" w:type="dxa"/>
              <w:right w:w="100" w:type="dxa"/>
            </w:tcMar>
          </w:tcPr>
          <w:p w14:paraId="6FA62CA7" w14:textId="77777777" w:rsidR="00CD1575" w:rsidRDefault="00000000">
            <w:pPr>
              <w:widowControl w:val="0"/>
              <w:spacing w:line="240" w:lineRule="auto"/>
              <w:jc w:val="center"/>
              <w:rPr>
                <w:color w:val="282828"/>
                <w:sz w:val="20"/>
                <w:szCs w:val="20"/>
              </w:rPr>
            </w:pPr>
            <w:r>
              <w:rPr>
                <w:color w:val="282828"/>
                <w:sz w:val="20"/>
                <w:szCs w:val="20"/>
              </w:rPr>
              <w:t>0/7   1/7   2/7</w:t>
            </w:r>
          </w:p>
        </w:tc>
        <w:tc>
          <w:tcPr>
            <w:tcW w:w="1280" w:type="dxa"/>
            <w:shd w:val="clear" w:color="auto" w:fill="auto"/>
            <w:tcMar>
              <w:top w:w="100" w:type="dxa"/>
              <w:left w:w="100" w:type="dxa"/>
              <w:bottom w:w="100" w:type="dxa"/>
              <w:right w:w="100" w:type="dxa"/>
            </w:tcMar>
          </w:tcPr>
          <w:p w14:paraId="550BEABE" w14:textId="77777777" w:rsidR="00CD1575" w:rsidRDefault="00000000">
            <w:pPr>
              <w:widowControl w:val="0"/>
              <w:spacing w:line="240" w:lineRule="auto"/>
              <w:jc w:val="center"/>
              <w:rPr>
                <w:color w:val="282828"/>
                <w:sz w:val="20"/>
                <w:szCs w:val="20"/>
              </w:rPr>
            </w:pPr>
            <w:r>
              <w:rPr>
                <w:color w:val="282828"/>
                <w:sz w:val="20"/>
                <w:szCs w:val="20"/>
              </w:rPr>
              <w:t xml:space="preserve">0/8   1/8   2/8 </w:t>
            </w:r>
          </w:p>
        </w:tc>
        <w:tc>
          <w:tcPr>
            <w:tcW w:w="1340" w:type="dxa"/>
            <w:shd w:val="clear" w:color="auto" w:fill="auto"/>
            <w:tcMar>
              <w:top w:w="100" w:type="dxa"/>
              <w:left w:w="100" w:type="dxa"/>
              <w:bottom w:w="100" w:type="dxa"/>
              <w:right w:w="100" w:type="dxa"/>
            </w:tcMar>
          </w:tcPr>
          <w:p w14:paraId="45396067" w14:textId="77777777" w:rsidR="00CD1575" w:rsidRDefault="00000000">
            <w:pPr>
              <w:widowControl w:val="0"/>
              <w:spacing w:line="240" w:lineRule="auto"/>
              <w:jc w:val="center"/>
              <w:rPr>
                <w:color w:val="282828"/>
                <w:sz w:val="20"/>
                <w:szCs w:val="20"/>
              </w:rPr>
            </w:pPr>
            <w:r>
              <w:rPr>
                <w:color w:val="282828"/>
                <w:sz w:val="20"/>
                <w:szCs w:val="20"/>
              </w:rPr>
              <w:t>0/9 1/9 2/9 3/9</w:t>
            </w:r>
          </w:p>
        </w:tc>
        <w:tc>
          <w:tcPr>
            <w:tcW w:w="1160" w:type="dxa"/>
            <w:shd w:val="clear" w:color="auto" w:fill="auto"/>
            <w:tcMar>
              <w:top w:w="100" w:type="dxa"/>
              <w:left w:w="100" w:type="dxa"/>
              <w:bottom w:w="100" w:type="dxa"/>
              <w:right w:w="100" w:type="dxa"/>
            </w:tcMar>
          </w:tcPr>
          <w:p w14:paraId="4534200A" w14:textId="77777777" w:rsidR="00CD1575" w:rsidRDefault="00000000">
            <w:pPr>
              <w:widowControl w:val="0"/>
              <w:spacing w:line="240" w:lineRule="auto"/>
              <w:jc w:val="center"/>
              <w:rPr>
                <w:color w:val="282828"/>
                <w:sz w:val="20"/>
                <w:szCs w:val="20"/>
              </w:rPr>
            </w:pPr>
            <w:r>
              <w:rPr>
                <w:color w:val="282828"/>
                <w:sz w:val="20"/>
                <w:szCs w:val="20"/>
              </w:rPr>
              <w:t>0/</w:t>
            </w:r>
            <w:proofErr w:type="gramStart"/>
            <w:r>
              <w:rPr>
                <w:color w:val="282828"/>
                <w:sz w:val="20"/>
                <w:szCs w:val="20"/>
              </w:rPr>
              <w:t>10  1</w:t>
            </w:r>
            <w:proofErr w:type="gramEnd"/>
            <w:r>
              <w:rPr>
                <w:color w:val="282828"/>
                <w:sz w:val="20"/>
                <w:szCs w:val="20"/>
              </w:rPr>
              <w:t>/10 2/10  3/10</w:t>
            </w:r>
          </w:p>
        </w:tc>
      </w:tr>
    </w:tbl>
    <w:p w14:paraId="44A7CB25" w14:textId="77777777" w:rsidR="00CD1575" w:rsidRDefault="00CD1575">
      <w:pPr>
        <w:rPr>
          <w:color w:val="282828"/>
          <w:sz w:val="18"/>
          <w:szCs w:val="18"/>
        </w:rPr>
      </w:pPr>
    </w:p>
    <w:p w14:paraId="74291119" w14:textId="77777777" w:rsidR="00CD1575" w:rsidRDefault="00CD1575"/>
    <w:sectPr w:rsidR="00CD1575">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D2D7B"/>
    <w:multiLevelType w:val="multilevel"/>
    <w:tmpl w:val="114E64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BF55B8"/>
    <w:multiLevelType w:val="multilevel"/>
    <w:tmpl w:val="5EC2D6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D2F5AC9"/>
    <w:multiLevelType w:val="multilevel"/>
    <w:tmpl w:val="3702A2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A8905F7"/>
    <w:multiLevelType w:val="multilevel"/>
    <w:tmpl w:val="1C684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950684">
    <w:abstractNumId w:val="0"/>
  </w:num>
  <w:num w:numId="2" w16cid:durableId="1117022311">
    <w:abstractNumId w:val="2"/>
  </w:num>
  <w:num w:numId="3" w16cid:durableId="1607273029">
    <w:abstractNumId w:val="1"/>
  </w:num>
  <w:num w:numId="4" w16cid:durableId="18721818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575"/>
    <w:rsid w:val="0074365C"/>
    <w:rsid w:val="00CD1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94D8C"/>
  <w15:docId w15:val="{F4E7BE79-6774-4853-B265-CFF26225E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document/d/1Wf1By-Btro_DCNENZbBkTNKfu0ee1prDJezGf84trSU/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5625</Characters>
  <Application>Microsoft Office Word</Application>
  <DocSecurity>0</DocSecurity>
  <Lines>46</Lines>
  <Paragraphs>13</Paragraphs>
  <ScaleCrop>false</ScaleCrop>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Callahan</dc:creator>
  <cp:lastModifiedBy>Callahan, Beth</cp:lastModifiedBy>
  <cp:revision>2</cp:revision>
  <dcterms:created xsi:type="dcterms:W3CDTF">2022-09-19T11:50:00Z</dcterms:created>
  <dcterms:modified xsi:type="dcterms:W3CDTF">2022-09-19T11:50:00Z</dcterms:modified>
</cp:coreProperties>
</file>