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04850" cy="7334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133" l="0" r="0" t="3133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6034088</wp:posOffset>
            </wp:positionH>
            <wp:positionV relativeFrom="paragraph">
              <wp:posOffset>114300</wp:posOffset>
            </wp:positionV>
            <wp:extent cx="823913" cy="73342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9906" l="0" r="0" t="9906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1740"/>
        <w:gridCol w:w="435"/>
        <w:gridCol w:w="2160"/>
        <w:gridCol w:w="105"/>
        <w:gridCol w:w="2055"/>
        <w:gridCol w:w="2535"/>
        <w:tblGridChange w:id="0">
          <w:tblGrid>
            <w:gridCol w:w="2160"/>
            <w:gridCol w:w="1740"/>
            <w:gridCol w:w="435"/>
            <w:gridCol w:w="2160"/>
            <w:gridCol w:w="105"/>
            <w:gridCol w:w="2055"/>
            <w:gridCol w:w="2535"/>
          </w:tblGrid>
        </w:tblGridChange>
      </w:tblGrid>
      <w:tr>
        <w:trPr>
          <w:cantSplit w:val="0"/>
          <w:trHeight w:val="617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left"/>
              <w:rPr>
                <w:rFonts w:ascii="Pompiere" w:cs="Pompiere" w:eastAsia="Pompiere" w:hAnsi="Pompiere"/>
                <w:b w:val="1"/>
                <w:sz w:val="54"/>
                <w:szCs w:val="54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color w:val="ffffff"/>
                <w:sz w:val="54"/>
                <w:szCs w:val="54"/>
                <w:u w:val="singl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Pompiere" w:cs="Pompiere" w:eastAsia="Pompiere" w:hAnsi="Pompiere"/>
                <w:b w:val="1"/>
                <w:sz w:val="54"/>
                <w:szCs w:val="54"/>
                <w:u w:val="single"/>
                <w:rtl w:val="0"/>
              </w:rPr>
              <w:t xml:space="preserve">Mrs. Studdard’s Newsletter    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rFonts w:ascii="Pompiere" w:cs="Pompiere" w:eastAsia="Pompiere" w:hAnsi="Pompiere"/>
                <w:sz w:val="36"/>
                <w:szCs w:val="36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36"/>
                <w:szCs w:val="36"/>
                <w:rtl w:val="0"/>
              </w:rPr>
              <w:t xml:space="preserve">                                                    April 22nd-April 26th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Pompiere" w:cs="Pompiere" w:eastAsia="Pompiere" w:hAnsi="Pompier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.132812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Pompiere" w:cs="Pompiere" w:eastAsia="Pompiere" w:hAnsi="Pompier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40"/>
                <w:szCs w:val="40"/>
                <w:rtl w:val="0"/>
              </w:rPr>
              <w:t xml:space="preserve">Upcoming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hlgcfnmnbeae" w:id="0"/>
            <w:bookmarkEnd w:id="0"/>
            <w:r w:rsidDel="00000000" w:rsidR="00000000" w:rsidRPr="00000000">
              <w:rPr>
                <w:rFonts w:ascii="Pompiere" w:cs="Pompiere" w:eastAsia="Pompiere" w:hAnsi="Pompiere"/>
                <w:sz w:val="4"/>
                <w:szCs w:val="4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left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x8ztzxbdpru5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crg5nimrmnwc" w:id="2"/>
            <w:bookmarkEnd w:id="2"/>
            <w:r w:rsidDel="00000000" w:rsidR="00000000" w:rsidRPr="00000000">
              <w:rPr>
                <w:rFonts w:ascii="Pompiere" w:cs="Pompiere" w:eastAsia="Pompiere" w:hAnsi="Pompiere"/>
                <w:b w:val="1"/>
                <w:sz w:val="30"/>
                <w:szCs w:val="30"/>
                <w:rtl w:val="0"/>
              </w:rPr>
              <w:t xml:space="preserve">Thursday, April 25th-</w:t>
            </w:r>
            <w:r w:rsidDel="00000000" w:rsidR="00000000" w:rsidRPr="00000000">
              <w:rPr>
                <w:rFonts w:ascii="Pompiere" w:cs="Pompiere" w:eastAsia="Pompiere" w:hAnsi="Pompiere"/>
                <w:sz w:val="30"/>
                <w:szCs w:val="30"/>
                <w:rtl w:val="0"/>
              </w:rPr>
              <w:t xml:space="preserve"> Student Led conferences ; Book Fair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n24ahzbupjnz" w:id="3"/>
            <w:bookmarkEnd w:id="3"/>
            <w:r w:rsidDel="00000000" w:rsidR="00000000" w:rsidRPr="00000000">
              <w:rPr>
                <w:rFonts w:ascii="Pompiere" w:cs="Pompiere" w:eastAsia="Pompiere" w:hAnsi="Pompiere"/>
                <w:b w:val="1"/>
                <w:sz w:val="30"/>
                <w:szCs w:val="30"/>
                <w:rtl w:val="0"/>
              </w:rPr>
              <w:t xml:space="preserve">Friday, April 26th-</w:t>
            </w:r>
            <w:r w:rsidDel="00000000" w:rsidR="00000000" w:rsidRPr="00000000">
              <w:rPr>
                <w:rFonts w:ascii="Pompiere" w:cs="Pompiere" w:eastAsia="Pompiere" w:hAnsi="Pompiere"/>
                <w:sz w:val="30"/>
                <w:szCs w:val="30"/>
                <w:rtl w:val="0"/>
              </w:rPr>
              <w:t xml:space="preserve"> Special Snack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gupjvbyo10uy" w:id="4"/>
            <w:bookmarkEnd w:id="4"/>
            <w:r w:rsidDel="00000000" w:rsidR="00000000" w:rsidRPr="00000000">
              <w:rPr>
                <w:rFonts w:ascii="Pompiere" w:cs="Pompiere" w:eastAsia="Pompiere" w:hAnsi="Pompiere"/>
                <w:b w:val="1"/>
                <w:sz w:val="30"/>
                <w:szCs w:val="30"/>
                <w:rtl w:val="0"/>
              </w:rPr>
              <w:t xml:space="preserve">Thursday, May 2nd</w:t>
            </w:r>
            <w:r w:rsidDel="00000000" w:rsidR="00000000" w:rsidRPr="00000000">
              <w:rPr>
                <w:rFonts w:ascii="Pompiere" w:cs="Pompiere" w:eastAsia="Pompiere" w:hAnsi="Pompiere"/>
                <w:sz w:val="30"/>
                <w:szCs w:val="30"/>
                <w:rtl w:val="0"/>
              </w:rPr>
              <w:t xml:space="preserve">- Studdard’s Class parent Picnic; Book Fair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Pompiere" w:cs="Pompiere" w:eastAsia="Pompiere" w:hAnsi="Pompiere"/>
                <w:sz w:val="24"/>
                <w:szCs w:val="24"/>
              </w:rPr>
            </w:pPr>
            <w:bookmarkStart w:colFirst="0" w:colLast="0" w:name="_7bf27v7rgf4l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center"/>
              <w:rPr>
                <w:b w:val="1"/>
                <w:sz w:val="24"/>
                <w:szCs w:val="24"/>
              </w:rPr>
            </w:pPr>
            <w:bookmarkStart w:colFirst="0" w:colLast="0" w:name="_cvwuwsa5sky7" w:id="6"/>
            <w:bookmarkEnd w:id="6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*Please remember to send your child to school with a snack each day!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Pompiere" w:cs="Pompiere" w:eastAsia="Pompiere" w:hAnsi="Pompiere"/>
                <w:sz w:val="10"/>
                <w:szCs w:val="10"/>
              </w:rPr>
            </w:pPr>
            <w:bookmarkStart w:colFirst="0" w:colLast="0" w:name="_ujiwk8jud019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Pompiere" w:cs="Pompiere" w:eastAsia="Pompiere" w:hAnsi="Pompiere"/>
                <w:sz w:val="34"/>
                <w:szCs w:val="34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30"/>
                <w:szCs w:val="30"/>
                <w:rtl w:val="0"/>
              </w:rPr>
              <w:t xml:space="preserve"> </w:t>
            </w:r>
            <w:r w:rsidDel="00000000" w:rsidR="00000000" w:rsidRPr="00000000">
              <w:rPr>
                <w:rFonts w:ascii="Pompiere" w:cs="Pompiere" w:eastAsia="Pompiere" w:hAnsi="Pompiere"/>
                <w:b w:val="1"/>
                <w:color w:val="333333"/>
                <w:sz w:val="36"/>
                <w:szCs w:val="36"/>
                <w:u w:val="single"/>
                <w:rtl w:val="0"/>
              </w:rPr>
              <w:t xml:space="preserve">Vocabulary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Pompiere" w:cs="Pompiere" w:eastAsia="Pompiere" w:hAnsi="Pompier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ompiere" w:cs="Pompiere" w:eastAsia="Pompiere" w:hAnsi="Pompiere"/>
                <w:sz w:val="30"/>
                <w:szCs w:val="30"/>
                <w:u w:val="single"/>
              </w:rPr>
            </w:pPr>
            <w:bookmarkStart w:colFirst="0" w:colLast="0" w:name="_xizvye6ualzk" w:id="8"/>
            <w:bookmarkEnd w:id="8"/>
            <w:r w:rsidDel="00000000" w:rsidR="00000000" w:rsidRPr="00000000">
              <w:rPr>
                <w:rFonts w:ascii="Pompiere" w:cs="Pompiere" w:eastAsia="Pompiere" w:hAnsi="Pompiere"/>
                <w:sz w:val="30"/>
                <w:szCs w:val="30"/>
                <w:u w:val="single"/>
                <w:rtl w:val="0"/>
              </w:rPr>
              <w:t xml:space="preserve">Unit 5 Lesson 3 : </w:t>
            </w:r>
          </w:p>
          <w:p w:rsidR="00000000" w:rsidDel="00000000" w:rsidP="00000000" w:rsidRDefault="00000000" w:rsidRPr="00000000" w14:paraId="00000023">
            <w:pPr>
              <w:rPr>
                <w:rFonts w:ascii="Pompiere" w:cs="Pompiere" w:eastAsia="Pompiere" w:hAnsi="Pompiere"/>
                <w:sz w:val="30"/>
                <w:szCs w:val="30"/>
                <w:u w:val="single"/>
              </w:rPr>
            </w:pPr>
            <w:bookmarkStart w:colFirst="0" w:colLast="0" w:name="_67f7mdz3adbe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ompiere" w:cs="Pompiere" w:eastAsia="Pompiere" w:hAnsi="Pompiere"/>
                <w:sz w:val="34"/>
                <w:szCs w:val="34"/>
              </w:rPr>
            </w:pPr>
            <w:bookmarkStart w:colFirst="0" w:colLast="0" w:name="_s9lt2qur8nme" w:id="10"/>
            <w:bookmarkEnd w:id="10"/>
            <w:r w:rsidDel="00000000" w:rsidR="00000000" w:rsidRPr="00000000">
              <w:rPr>
                <w:rFonts w:ascii="Pompiere" w:cs="Pompiere" w:eastAsia="Pompiere" w:hAnsi="Pompiere"/>
                <w:sz w:val="34"/>
                <w:szCs w:val="34"/>
                <w:rtl w:val="0"/>
              </w:rPr>
              <w:t xml:space="preserve">ideals   connotations    allegiance</w:t>
            </w:r>
          </w:p>
          <w:p w:rsidR="00000000" w:rsidDel="00000000" w:rsidP="00000000" w:rsidRDefault="00000000" w:rsidRPr="00000000" w14:paraId="00000025">
            <w:pPr>
              <w:rPr>
                <w:rFonts w:ascii="Pompiere" w:cs="Pompiere" w:eastAsia="Pompiere" w:hAnsi="Pompiere"/>
                <w:sz w:val="34"/>
                <w:szCs w:val="34"/>
              </w:rPr>
            </w:pPr>
            <w:bookmarkStart w:colFirst="0" w:colLast="0" w:name="_9adq1pvrq46" w:id="11"/>
            <w:bookmarkEnd w:id="11"/>
            <w:r w:rsidDel="00000000" w:rsidR="00000000" w:rsidRPr="00000000">
              <w:rPr>
                <w:rFonts w:ascii="Pompiere" w:cs="Pompiere" w:eastAsia="Pompiere" w:hAnsi="Pompiere"/>
                <w:sz w:val="34"/>
                <w:szCs w:val="34"/>
                <w:rtl w:val="0"/>
              </w:rPr>
              <w:t xml:space="preserve">diligent   patriots     solemn    weary</w:t>
            </w:r>
          </w:p>
          <w:p w:rsidR="00000000" w:rsidDel="00000000" w:rsidP="00000000" w:rsidRDefault="00000000" w:rsidRPr="00000000" w14:paraId="00000026">
            <w:pPr>
              <w:rPr>
                <w:rFonts w:ascii="Pompiere" w:cs="Pompiere" w:eastAsia="Pompiere" w:hAnsi="Pompiere"/>
                <w:sz w:val="34"/>
                <w:szCs w:val="34"/>
              </w:rPr>
            </w:pPr>
            <w:bookmarkStart w:colFirst="0" w:colLast="0" w:name="_d07cvkc4jfz2" w:id="12"/>
            <w:bookmarkEnd w:id="12"/>
            <w:r w:rsidDel="00000000" w:rsidR="00000000" w:rsidRPr="00000000">
              <w:rPr>
                <w:rFonts w:ascii="Pompiere" w:cs="Pompiere" w:eastAsia="Pompiere" w:hAnsi="Pompiere"/>
                <w:sz w:val="34"/>
                <w:szCs w:val="34"/>
                <w:rtl w:val="0"/>
              </w:rPr>
              <w:t xml:space="preserve">righteous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Pompiere" w:cs="Pompiere" w:eastAsia="Pompiere" w:hAnsi="Pompiere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36"/>
                <w:szCs w:val="36"/>
                <w:u w:val="single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Pompiere" w:cs="Pompiere" w:eastAsia="Pompiere" w:hAnsi="Pompiere"/>
                <w:sz w:val="6"/>
                <w:szCs w:val="6"/>
                <w:u w:val="single"/>
              </w:rPr>
            </w:pPr>
            <w:bookmarkStart w:colFirst="0" w:colLast="0" w:name="_jfdymf9dutsg" w:id="13"/>
            <w:bookmarkEnd w:id="13"/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3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7.5"/>
              <w:gridCol w:w="117.5"/>
              <w:tblGridChange w:id="0">
                <w:tblGrid>
                  <w:gridCol w:w="117.5"/>
                  <w:gridCol w:w="117.5"/>
                </w:tblGrid>
              </w:tblGridChange>
            </w:tblGrid>
            <w:tr>
              <w:trPr>
                <w:cantSplit w:val="0"/>
                <w:trHeight w:val="2295" w:hRule="atLeast"/>
                <w:tblHeader w:val="1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bookmarkStart w:colFirst="0" w:colLast="0" w:name="_mbi5u7evzp9f" w:id="14"/>
                  <w:bookmarkEnd w:id="14"/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This week we will begin Open Court Reading Unit 5, Lesson 3 </w:t>
                  </w:r>
                </w:p>
                <w:p w:rsidR="00000000" w:rsidDel="00000000" w:rsidP="00000000" w:rsidRDefault="00000000" w:rsidRPr="00000000" w14:paraId="0000002B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sz w:val="24"/>
                      <w:szCs w:val="24"/>
                    </w:rPr>
                  </w:pPr>
                  <w:bookmarkStart w:colFirst="0" w:colLast="0" w:name="_taj7wak6lx1a" w:id="15"/>
                  <w:bookmarkEnd w:id="15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bookmarkStart w:colFirst="0" w:colLast="0" w:name="_5pg48ai6ox8i" w:id="16"/>
                  <w:bookmarkEnd w:id="16"/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28"/>
                      <w:szCs w:val="28"/>
                      <w:rtl w:val="0"/>
                    </w:rPr>
                    <w:t xml:space="preserve">Story of the week: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 The Flag We Love</w:t>
                  </w:r>
                </w:p>
                <w:p w:rsidR="00000000" w:rsidDel="00000000" w:rsidP="00000000" w:rsidRDefault="00000000" w:rsidRPr="00000000" w14:paraId="0000002D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sz w:val="12"/>
                      <w:szCs w:val="12"/>
                    </w:rPr>
                  </w:pPr>
                  <w:bookmarkStart w:colFirst="0" w:colLast="0" w:name="_nwqql7qfcluc" w:id="17"/>
                  <w:bookmarkEnd w:id="17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bookmarkStart w:colFirst="0" w:colLast="0" w:name="_96lzywfmhyb2" w:id="18"/>
                  <w:bookmarkEnd w:id="18"/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28"/>
                      <w:szCs w:val="28"/>
                      <w:rtl w:val="0"/>
                    </w:rPr>
                    <w:t xml:space="preserve">Genre: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 Informational Text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u w:val="single"/>
                      <w:rtl w:val="0"/>
                    </w:rPr>
                    <w:t xml:space="preserve">Phonics: 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rtl w:val="0"/>
                    </w:rPr>
                    <w:t xml:space="preserve"> review /oo/ and /ow; Suffixes -ly and -y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8"/>
                      <w:szCs w:val="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u w:val="single"/>
                      <w:rtl w:val="0"/>
                    </w:rPr>
                    <w:t xml:space="preserve">Comprehension: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rtl w:val="0"/>
                    </w:rPr>
                    <w:t xml:space="preserve"> Making Inferences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16"/>
                      <w:szCs w:val="16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u w:val="single"/>
                      <w:rtl w:val="0"/>
                    </w:rPr>
                    <w:t xml:space="preserve">Writing: 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rtl w:val="0"/>
                    </w:rPr>
                    <w:t xml:space="preserve">Research Project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Pompiere" w:cs="Pompiere" w:eastAsia="Pompiere" w:hAnsi="Pompiere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u w:val="single"/>
                      <w:rtl w:val="0"/>
                    </w:rPr>
                    <w:t xml:space="preserve">Grammar: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6"/>
                      <w:szCs w:val="26"/>
                      <w:rtl w:val="0"/>
                    </w:rPr>
                    <w:t xml:space="preserve"> Prepositions and Prepositional Phrases</w:t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jc w:val="left"/>
              <w:rPr>
                <w:rFonts w:ascii="Pompiere" w:cs="Pompiere" w:eastAsia="Pompiere" w:hAnsi="Pompiere"/>
                <w:sz w:val="2"/>
                <w:szCs w:val="2"/>
              </w:rPr>
            </w:pPr>
            <w:bookmarkStart w:colFirst="0" w:colLast="0" w:name="_mbi5u7evzp9f" w:id="14"/>
            <w:bookmarkEnd w:id="1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Pompiere" w:cs="Pompiere" w:eastAsia="Pompiere" w:hAnsi="Pompiere"/>
                <w:b w:val="1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40"/>
                <w:szCs w:val="40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Pompiere" w:cs="Pompiere" w:eastAsia="Pompiere" w:hAnsi="Pompier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32"/>
                <w:szCs w:val="32"/>
                <w:rtl w:val="0"/>
              </w:rPr>
              <w:t xml:space="preserve">Topic :11</w:t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Pompiere" w:cs="Pompiere" w:eastAsia="Pompiere" w:hAnsi="Pompiere"/>
                <w:sz w:val="32"/>
                <w:szCs w:val="32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32"/>
                <w:szCs w:val="32"/>
                <w:rtl w:val="0"/>
              </w:rPr>
              <w:t xml:space="preserve">3 Digit Subtraction</w:t>
            </w:r>
          </w:p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Pompiere" w:cs="Pompiere" w:eastAsia="Pompiere" w:hAnsi="Pompiere"/>
                <w:b w:val="1"/>
              </w:rPr>
            </w:pPr>
            <w:r w:rsidDel="00000000" w:rsidR="00000000" w:rsidRPr="00000000">
              <w:rPr>
                <w:rFonts w:ascii="Pompiere" w:cs="Pompiere" w:eastAsia="Pompiere" w:hAnsi="Pompiere"/>
                <w:b w:val="1"/>
                <w:sz w:val="32"/>
                <w:szCs w:val="32"/>
                <w:rtl w:val="0"/>
              </w:rPr>
              <w:t xml:space="preserve">(Lessons 3-7)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Pompiere" w:cs="Pompiere" w:eastAsia="Pompiere" w:hAnsi="Pompie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Pompiere" w:cs="Pompiere" w:eastAsia="Pompiere" w:hAnsi="Pompiere"/>
                <w:b w:val="1"/>
              </w:rPr>
            </w:pPr>
            <w:r w:rsidDel="00000000" w:rsidR="00000000" w:rsidRPr="00000000">
              <w:rPr>
                <w:rFonts w:ascii="Pompiere" w:cs="Pompiere" w:eastAsia="Pompiere" w:hAnsi="Pompiere"/>
                <w:sz w:val="32"/>
                <w:szCs w:val="32"/>
                <w:rtl w:val="0"/>
              </w:rPr>
              <w:t xml:space="preserve">Students will use various strategies to subtract three digit numbers. Students will use illustrations, knowledge of place value, an open number line, and partial sums to add within 1000.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Pompiere" w:cs="Pompiere" w:eastAsia="Pompiere" w:hAnsi="Pompiere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left"/>
              <w:rPr>
                <w:rFonts w:ascii="Pompiere" w:cs="Pompiere" w:eastAsia="Pompiere" w:hAnsi="Pompiere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Pompiere" w:cs="Pompiere" w:eastAsia="Pompiere" w:hAnsi="Pompiere"/>
                <w:sz w:val="38"/>
                <w:szCs w:val="38"/>
              </w:rPr>
            </w:pPr>
            <w:bookmarkStart w:colFirst="0" w:colLast="0" w:name="_3znysh7" w:id="19"/>
            <w:bookmarkEnd w:id="19"/>
            <w:r w:rsidDel="00000000" w:rsidR="00000000" w:rsidRPr="00000000">
              <w:rPr>
                <w:rFonts w:ascii="Pompiere" w:cs="Pompiere" w:eastAsia="Pompiere" w:hAnsi="Pompiere"/>
                <w:b w:val="1"/>
                <w:sz w:val="40"/>
                <w:szCs w:val="40"/>
                <w:u w:val="single"/>
                <w:rtl w:val="0"/>
              </w:rPr>
              <w:t xml:space="preserve">Spelling Words</w:t>
            </w:r>
            <w:r w:rsidDel="00000000" w:rsidR="00000000" w:rsidRPr="00000000">
              <w:rPr>
                <w:rFonts w:ascii="Pompiere" w:cs="Pompiere" w:eastAsia="Pompiere" w:hAnsi="Pompiere"/>
                <w:sz w:val="40"/>
                <w:szCs w:val="40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Pompiere" w:cs="Pompiere" w:eastAsia="Pompiere" w:hAnsi="Pompiere"/>
                <w:sz w:val="18"/>
                <w:szCs w:val="18"/>
                <w:u w:val="single"/>
              </w:rPr>
            </w:pPr>
            <w:bookmarkStart w:colFirst="0" w:colLast="0" w:name="_a2ir3i6w4j67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Pompiere" w:cs="Pompiere" w:eastAsia="Pompiere" w:hAnsi="Pompiere"/>
                <w:sz w:val="30"/>
                <w:szCs w:val="30"/>
                <w:u w:val="single"/>
              </w:rPr>
            </w:pPr>
            <w:bookmarkStart w:colFirst="0" w:colLast="0" w:name="_xizvye6ualzk" w:id="8"/>
            <w:bookmarkEnd w:id="8"/>
            <w:r w:rsidDel="00000000" w:rsidR="00000000" w:rsidRPr="00000000">
              <w:rPr>
                <w:rFonts w:ascii="Pompiere" w:cs="Pompiere" w:eastAsia="Pompiere" w:hAnsi="Pompiere"/>
                <w:sz w:val="30"/>
                <w:szCs w:val="30"/>
                <w:u w:val="single"/>
                <w:rtl w:val="0"/>
              </w:rPr>
              <w:t xml:space="preserve">Unit 5 Lesson 3: 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Pompiere" w:cs="Pompiere" w:eastAsia="Pompiere" w:hAnsi="Pompiere"/>
                <w:sz w:val="30"/>
                <w:szCs w:val="30"/>
              </w:rPr>
            </w:pPr>
            <w:bookmarkStart w:colFirst="0" w:colLast="0" w:name="_ow5b3bxc7q7k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Pompiere" w:cs="Pompiere" w:eastAsia="Pompiere" w:hAnsi="Pompiere"/>
                <w:sz w:val="40"/>
                <w:szCs w:val="40"/>
              </w:rPr>
            </w:pPr>
            <w:bookmarkStart w:colFirst="0" w:colLast="0" w:name="_uaujkwy0a37m" w:id="22"/>
            <w:bookmarkEnd w:id="22"/>
            <w:r w:rsidDel="00000000" w:rsidR="00000000" w:rsidRPr="00000000">
              <w:rPr>
                <w:rFonts w:ascii="Pompiere" w:cs="Pompiere" w:eastAsia="Pompiere" w:hAnsi="Pompiere"/>
                <w:sz w:val="40"/>
                <w:szCs w:val="40"/>
                <w:rtl w:val="0"/>
              </w:rPr>
              <w:t xml:space="preserve">foot   windy   lightly   plow   quickly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Pompiere" w:cs="Pompiere" w:eastAsia="Pompiere" w:hAnsi="Pompiere"/>
                <w:sz w:val="40"/>
                <w:szCs w:val="40"/>
              </w:rPr>
            </w:pPr>
            <w:bookmarkStart w:colFirst="0" w:colLast="0" w:name="_m779k2bztt68" w:id="23"/>
            <w:bookmarkEnd w:id="23"/>
            <w:r w:rsidDel="00000000" w:rsidR="00000000" w:rsidRPr="00000000">
              <w:rPr>
                <w:rFonts w:ascii="Pompiere" w:cs="Pompiere" w:eastAsia="Pompiere" w:hAnsi="Pompiere"/>
                <w:sz w:val="40"/>
                <w:szCs w:val="40"/>
                <w:rtl w:val="0"/>
              </w:rPr>
              <w:t xml:space="preserve">cents   sense   sound   itchy   bravely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Pompiere" w:cs="Pompiere" w:eastAsia="Pompiere" w:hAnsi="Pompiere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50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310"/>
              <w:gridCol w:w="5640"/>
              <w:tblGridChange w:id="0">
                <w:tblGrid>
                  <w:gridCol w:w="5310"/>
                  <w:gridCol w:w="564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spacing w:after="0" w:line="240" w:lineRule="auto"/>
                    <w:jc w:val="center"/>
                    <w:rPr>
                      <w:rFonts w:ascii="Pompiere" w:cs="Pompiere" w:eastAsia="Pompiere" w:hAnsi="Pompiere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40"/>
                      <w:szCs w:val="40"/>
                      <w:u w:val="single"/>
                      <w:rtl w:val="0"/>
                    </w:rPr>
                    <w:t xml:space="preserve">Science/Social Studies: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spacing w:after="0" w:line="240" w:lineRule="auto"/>
                    <w:jc w:val="left"/>
                    <w:rPr>
                      <w:rFonts w:ascii="Pompiere" w:cs="Pompiere" w:eastAsia="Pompiere" w:hAnsi="Pompiere"/>
                      <w:b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spacing w:after="0" w:line="240" w:lineRule="auto"/>
                    <w:jc w:val="left"/>
                    <w:rPr>
                      <w:rFonts w:ascii="Pompiere" w:cs="Pompiere" w:eastAsia="Pompiere" w:hAnsi="Pompiere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32"/>
                      <w:szCs w:val="32"/>
                      <w:rtl w:val="0"/>
                    </w:rPr>
                    <w:t xml:space="preserve">Science: 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32"/>
                      <w:szCs w:val="32"/>
                      <w:rtl w:val="0"/>
                    </w:rPr>
                    <w:t xml:space="preserve">We will conduct research projects on scientific aspects of students’ choosing.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spacing w:after="0" w:line="240" w:lineRule="auto"/>
                    <w:ind w:left="0" w:firstLine="0"/>
                    <w:jc w:val="center"/>
                    <w:rPr>
                      <w:rFonts w:ascii="Pompiere" w:cs="Pompiere" w:eastAsia="Pompiere" w:hAnsi="Pompiere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40"/>
                      <w:szCs w:val="40"/>
                      <w:u w:val="single"/>
                      <w:rtl w:val="0"/>
                    </w:rPr>
                    <w:t xml:space="preserve">Assessments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spacing w:after="0" w:line="240" w:lineRule="auto"/>
                    <w:ind w:left="0" w:firstLine="0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28"/>
                      <w:szCs w:val="28"/>
                      <w:rtl w:val="0"/>
                    </w:rPr>
                    <w:t xml:space="preserve">Wednesday: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 Weekly Phonics daily grade</w:t>
                  </w:r>
                </w:p>
                <w:p w:rsidR="00000000" w:rsidDel="00000000" w:rsidP="00000000" w:rsidRDefault="00000000" w:rsidRPr="00000000" w14:paraId="00000054">
                  <w:pPr>
                    <w:spacing w:after="0" w:line="240" w:lineRule="auto"/>
                    <w:ind w:left="0" w:firstLine="0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28"/>
                      <w:szCs w:val="28"/>
                      <w:rtl w:val="0"/>
                    </w:rPr>
                    <w:t xml:space="preserve">Thursday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: OCR 5.3 Vocabulary and Grammar Assessments</w:t>
                  </w:r>
                </w:p>
                <w:p w:rsidR="00000000" w:rsidDel="00000000" w:rsidP="00000000" w:rsidRDefault="00000000" w:rsidRPr="00000000" w14:paraId="00000055">
                  <w:pPr>
                    <w:spacing w:after="0" w:line="240" w:lineRule="auto"/>
                    <w:ind w:left="0" w:firstLine="0"/>
                    <w:rPr>
                      <w:rFonts w:ascii="Pompiere" w:cs="Pompiere" w:eastAsia="Pompiere" w:hAnsi="Pompiere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Pompiere" w:cs="Pompiere" w:eastAsia="Pompiere" w:hAnsi="Pompiere"/>
                      <w:b w:val="1"/>
                      <w:sz w:val="28"/>
                      <w:szCs w:val="28"/>
                      <w:rtl w:val="0"/>
                    </w:rPr>
                    <w:t xml:space="preserve">Friday: </w:t>
                  </w:r>
                  <w:r w:rsidDel="00000000" w:rsidR="00000000" w:rsidRPr="00000000">
                    <w:rPr>
                      <w:rFonts w:ascii="Pompiere" w:cs="Pompiere" w:eastAsia="Pompiere" w:hAnsi="Pompiere"/>
                      <w:sz w:val="28"/>
                      <w:szCs w:val="28"/>
                      <w:rtl w:val="0"/>
                    </w:rPr>
                    <w:t xml:space="preserve">OCR 5.3 Reading and Spelling Tests; Weekly Math Spiral Quiz</w:t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jc w:val="left"/>
              <w:rPr>
                <w:rFonts w:ascii="Pompiere" w:cs="Pompiere" w:eastAsia="Pompiere" w:hAnsi="Pompiere"/>
                <w:sz w:val="2"/>
                <w:szCs w:val="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left"/>
        <w:rPr>
          <w:rFonts w:ascii="Pompiere" w:cs="Pompiere" w:eastAsia="Pompiere" w:hAnsi="Pompie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rFonts w:ascii="Pompiere" w:cs="Pompiere" w:eastAsia="Pompiere" w:hAnsi="Pompie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left"/>
        <w:rPr>
          <w:rFonts w:ascii="Pompiere" w:cs="Pompiere" w:eastAsia="Pompiere" w:hAnsi="Pompie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rFonts w:ascii="Pompiere" w:cs="Pompiere" w:eastAsia="Pompiere" w:hAnsi="Pompier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Pompiere" w:cs="Pompiere" w:eastAsia="Pompiere" w:hAnsi="Pompiere"/>
        </w:rPr>
      </w:pPr>
      <w:r w:rsidDel="00000000" w:rsidR="00000000" w:rsidRPr="00000000">
        <w:rPr>
          <w:rFonts w:ascii="Pompiere" w:cs="Pompiere" w:eastAsia="Pompiere" w:hAnsi="Pompiere"/>
        </w:rPr>
        <w:drawing>
          <wp:inline distB="114300" distT="114300" distL="114300" distR="114300">
            <wp:extent cx="5948363" cy="8695281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86952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  <w:font w:name="Pompiere">
    <w:embedRegular w:fontKey="{00000000-0000-0000-0000-000000000000}" r:id="rId1" w:subsetted="0"/>
  </w:font>
  <w:font w:name="Stardos Stencil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mpiere-regular.ttf"/><Relationship Id="rId2" Type="http://schemas.openxmlformats.org/officeDocument/2006/relationships/font" Target="fonts/StardosStencil-regular.ttf"/><Relationship Id="rId3" Type="http://schemas.openxmlformats.org/officeDocument/2006/relationships/font" Target="fonts/StardosStenci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