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ind w:left="-36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6072188</wp:posOffset>
            </wp:positionH>
            <wp:positionV relativeFrom="page">
              <wp:posOffset>1766034</wp:posOffset>
            </wp:positionV>
            <wp:extent cx="1157288" cy="1166190"/>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157288" cy="1166190"/>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466725</wp:posOffset>
            </wp:positionH>
            <wp:positionV relativeFrom="page">
              <wp:posOffset>647700</wp:posOffset>
            </wp:positionV>
            <wp:extent cx="414338" cy="414338"/>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14338" cy="414338"/>
                    </a:xfrm>
                    <a:prstGeom prst="rect"/>
                    <a:ln/>
                  </pic:spPr>
                </pic:pic>
              </a:graphicData>
            </a:graphic>
          </wp:anchor>
        </w:drawing>
      </w:r>
      <w:r w:rsidDel="00000000" w:rsidR="00000000" w:rsidRPr="00000000">
        <w:rPr>
          <w:rFonts w:ascii="Century Gothic" w:cs="Century Gothic" w:eastAsia="Century Gothic" w:hAnsi="Century Gothic"/>
        </w:rPr>
        <mc:AlternateContent>
          <mc:Choice Requires="wpg">
            <w:drawing>
              <wp:anchor allowOverlap="1" behindDoc="0" distB="0" distT="0" distL="0" distR="0" hidden="0" layoutInCell="1" locked="0" relativeHeight="0" simplePos="0">
                <wp:simplePos x="0" y="0"/>
                <wp:positionH relativeFrom="page">
                  <wp:posOffset>123825</wp:posOffset>
                </wp:positionH>
                <wp:positionV relativeFrom="page">
                  <wp:posOffset>161925</wp:posOffset>
                </wp:positionV>
                <wp:extent cx="7470631" cy="1374534"/>
                <wp:effectExtent b="0" l="0" r="0" t="0"/>
                <wp:wrapSquare wrapText="bothSides" distB="0" distT="0" distL="0" distR="0"/>
                <wp:docPr id="1" name=""/>
                <a:graphic>
                  <a:graphicData uri="http://schemas.microsoft.com/office/word/2010/wordprocessingGroup">
                    <wpg:wgp>
                      <wpg:cNvGrpSpPr/>
                      <wpg:grpSpPr>
                        <a:xfrm>
                          <a:off x="152400" y="152400"/>
                          <a:ext cx="7470631" cy="1374534"/>
                          <a:chOff x="152400" y="152400"/>
                          <a:chExt cx="9146700" cy="1666800"/>
                        </a:xfrm>
                      </wpg:grpSpPr>
                      <pic:pic>
                        <pic:nvPicPr>
                          <pic:cNvPr descr="Stripes Striped Colourful - Free image on Pixabay" id="2" name="Shape 2"/>
                          <pic:cNvPicPr preferRelativeResize="0"/>
                        </pic:nvPicPr>
                        <pic:blipFill rotWithShape="1">
                          <a:blip r:embed="rId8">
                            <a:alphaModFix/>
                          </a:blip>
                          <a:srcRect b="40888" l="0" r="0" t="40888"/>
                          <a:stretch/>
                        </pic:blipFill>
                        <pic:spPr>
                          <a:xfrm>
                            <a:off x="152400" y="152400"/>
                            <a:ext cx="9146700" cy="1666800"/>
                          </a:xfrm>
                          <a:prstGeom prst="roundRect">
                            <a:avLst>
                              <a:gd fmla="val 9472" name="adj"/>
                            </a:avLst>
                          </a:prstGeom>
                          <a:noFill/>
                          <a:ln>
                            <a:noFill/>
                          </a:ln>
                        </pic:spPr>
                      </pic:pic>
                      <wps:wsp>
                        <wps:cNvSpPr/>
                        <wps:cNvPr id="3" name="Shape 3"/>
                        <wps:spPr>
                          <a:xfrm>
                            <a:off x="329700" y="345775"/>
                            <a:ext cx="8736600" cy="128010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creen Shot 2022-05-16 at 12.53.07 PM.png" id="4" name="Shape 4"/>
                          <pic:cNvPicPr preferRelativeResize="0"/>
                        </pic:nvPicPr>
                        <pic:blipFill>
                          <a:blip r:embed="rId9">
                            <a:alphaModFix/>
                          </a:blip>
                          <a:stretch>
                            <a:fillRect/>
                          </a:stretch>
                        </pic:blipFill>
                        <pic:spPr>
                          <a:xfrm>
                            <a:off x="2083050" y="345775"/>
                            <a:ext cx="5422075" cy="1280100"/>
                          </a:xfrm>
                          <a:prstGeom prst="rect">
                            <a:avLst/>
                          </a:prstGeom>
                          <a:noFill/>
                          <a:ln>
                            <a:noFill/>
                          </a:ln>
                        </pic:spPr>
                      </pic:pic>
                      <pic:pic>
                        <pic:nvPicPr>
                          <pic:cNvPr descr="Clip art of stack of three books with labels | Free SVG" id="5" name="Shape 5"/>
                          <pic:cNvPicPr preferRelativeResize="0"/>
                        </pic:nvPicPr>
                        <pic:blipFill>
                          <a:blip r:embed="rId10">
                            <a:alphaModFix/>
                          </a:blip>
                          <a:stretch>
                            <a:fillRect/>
                          </a:stretch>
                        </pic:blipFill>
                        <pic:spPr>
                          <a:xfrm>
                            <a:off x="657850" y="152400"/>
                            <a:ext cx="1666800" cy="1666800"/>
                          </a:xfrm>
                          <a:prstGeom prst="rect">
                            <a:avLst/>
                          </a:prstGeom>
                          <a:noFill/>
                          <a:ln>
                            <a:noFill/>
                          </a:ln>
                        </pic:spPr>
                      </pic:pic>
                      <pic:pic>
                        <pic:nvPicPr>
                          <pic:cNvPr descr="Pens Pencils Crayons - Free vector graphic on Pixabay" id="6" name="Shape 6"/>
                          <pic:cNvPicPr preferRelativeResize="0"/>
                        </pic:nvPicPr>
                        <pic:blipFill>
                          <a:blip r:embed="rId11">
                            <a:alphaModFix/>
                          </a:blip>
                          <a:stretch>
                            <a:fillRect/>
                          </a:stretch>
                        </pic:blipFill>
                        <pic:spPr>
                          <a:xfrm>
                            <a:off x="7913590" y="406749"/>
                            <a:ext cx="750261" cy="1280101"/>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page">
                  <wp:posOffset>123825</wp:posOffset>
                </wp:positionH>
                <wp:positionV relativeFrom="page">
                  <wp:posOffset>161925</wp:posOffset>
                </wp:positionV>
                <wp:extent cx="7470631" cy="1374534"/>
                <wp:effectExtent b="0" l="0" r="0" t="0"/>
                <wp:wrapSquare wrapText="bothSides" distB="0" distT="0" distL="0" distR="0"/>
                <wp:docPr id="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7470631" cy="1374534"/>
                        </a:xfrm>
                        <a:prstGeom prst="rect"/>
                        <a:ln/>
                      </pic:spPr>
                    </pic:pic>
                  </a:graphicData>
                </a:graphic>
              </wp:anchor>
            </w:drawing>
          </mc:Fallback>
        </mc:AlternateContent>
      </w:r>
      <w:r w:rsidDel="00000000" w:rsidR="00000000" w:rsidRPr="00000000">
        <w:rPr>
          <w:rtl w:val="0"/>
        </w:rPr>
      </w:r>
    </w:p>
    <w:tbl>
      <w:tblPr>
        <w:tblStyle w:val="Table1"/>
        <w:tblW w:w="11400.0" w:type="dxa"/>
        <w:jc w:val="left"/>
        <w:tblInd w:w="-10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745"/>
        <w:gridCol w:w="2655"/>
        <w:tblGridChange w:id="0">
          <w:tblGrid>
            <w:gridCol w:w="8745"/>
            <w:gridCol w:w="2655"/>
          </w:tblGrid>
        </w:tblGridChange>
      </w:tblGrid>
      <w:tr>
        <w:trPr>
          <w:cantSplit w:val="0"/>
          <w:trHeight w:val="1275" w:hRule="atLeast"/>
          <w:tblHeader w:val="0"/>
        </w:trPr>
        <w:tc>
          <w:tcPr>
            <w:tcBorders>
              <w:top w:color="0097a7" w:space="0" w:sz="12" w:val="dashed"/>
              <w:left w:color="0097a7" w:space="0" w:sz="12" w:val="dashed"/>
              <w:bottom w:color="0097a7" w:space="0" w:sz="12" w:val="dashed"/>
              <w:right w:color="ffffff" w:space="0" w:sz="12" w:val="dashed"/>
            </w:tcBorders>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ind w:left="0" w:firstLine="0"/>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Welcome to first grade! Please fill out our </w:t>
            </w:r>
            <w:r w:rsidDel="00000000" w:rsidR="00000000" w:rsidRPr="00000000">
              <w:rPr>
                <w:rFonts w:ascii="Century Gothic" w:cs="Century Gothic" w:eastAsia="Century Gothic" w:hAnsi="Century Gothic"/>
                <w:b w:val="1"/>
                <w:sz w:val="19"/>
                <w:szCs w:val="19"/>
                <w:rtl w:val="0"/>
              </w:rPr>
              <w:t xml:space="preserve">1st Grade Questionnaire using the QR code on the right or </w:t>
            </w:r>
            <w:hyperlink r:id="rId13">
              <w:r w:rsidDel="00000000" w:rsidR="00000000" w:rsidRPr="00000000">
                <w:rPr>
                  <w:rFonts w:ascii="Century Gothic" w:cs="Century Gothic" w:eastAsia="Century Gothic" w:hAnsi="Century Gothic"/>
                  <w:b w:val="1"/>
                  <w:color w:val="1155cc"/>
                  <w:sz w:val="19"/>
                  <w:szCs w:val="19"/>
                  <w:u w:val="single"/>
                  <w:rtl w:val="0"/>
                </w:rPr>
                <w:t xml:space="preserve">https://bit.ly/4TVES</w:t>
              </w:r>
            </w:hyperlink>
            <w:r w:rsidDel="00000000" w:rsidR="00000000" w:rsidRPr="00000000">
              <w:rPr>
                <w:rFonts w:ascii="Century Gothic" w:cs="Century Gothic" w:eastAsia="Century Gothic" w:hAnsi="Century Gothic"/>
                <w:b w:val="1"/>
                <w:sz w:val="19"/>
                <w:szCs w:val="19"/>
                <w:rtl w:val="0"/>
              </w:rPr>
              <w:t xml:space="preserve"> </w:t>
            </w:r>
            <w:r w:rsidDel="00000000" w:rsidR="00000000" w:rsidRPr="00000000">
              <w:rPr>
                <w:rFonts w:ascii="Century Gothic" w:cs="Century Gothic" w:eastAsia="Century Gothic" w:hAnsi="Century Gothic"/>
                <w:sz w:val="19"/>
                <w:szCs w:val="19"/>
                <w:rtl w:val="0"/>
              </w:rPr>
              <w:t xml:space="preserve">We are so thrilled for the upcoming school year! First grade is an exciting time for growth and learning. We are eager to work together as a team to provide the best learning opportunities for your first grader. Enjoy your summer and look for info from us later this summer. We are looking forward to connecting with you and your first grader soon!</w:t>
            </w:r>
          </w:p>
        </w:tc>
        <w:tc>
          <w:tcPr>
            <w:tcBorders>
              <w:top w:color="0097a7" w:space="0" w:sz="12" w:val="dashed"/>
              <w:left w:color="ffffff" w:space="0" w:sz="12" w:val="dashed"/>
              <w:bottom w:color="0097a7" w:space="0" w:sz="12" w:val="dashed"/>
              <w:right w:color="0097a7" w:space="0" w:sz="12" w:val="dashed"/>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ind w:left="90" w:firstLine="0"/>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004">
      <w:pPr>
        <w:pageBreakBefore w:val="0"/>
        <w:widowControl w:val="0"/>
        <w:ind w:left="-360" w:right="0" w:firstLine="0"/>
        <w:jc w:val="left"/>
        <w:rPr>
          <w:rFonts w:ascii="Merriweather" w:cs="Merriweather" w:eastAsia="Merriweather" w:hAnsi="Merriweather"/>
          <w:b w:val="1"/>
          <w:sz w:val="20"/>
          <w:szCs w:val="20"/>
        </w:rPr>
      </w:pP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171450</wp:posOffset>
            </wp:positionH>
            <wp:positionV relativeFrom="page">
              <wp:posOffset>7620000</wp:posOffset>
            </wp:positionV>
            <wp:extent cx="1236031" cy="1452563"/>
            <wp:effectExtent b="0" l="0" r="0" t="0"/>
            <wp:wrapNone/>
            <wp:docPr id="10" name="image2.gif"/>
            <a:graphic>
              <a:graphicData uri="http://schemas.openxmlformats.org/drawingml/2006/picture">
                <pic:pic>
                  <pic:nvPicPr>
                    <pic:cNvPr id="0" name="image2.gif"/>
                    <pic:cNvPicPr preferRelativeResize="0"/>
                  </pic:nvPicPr>
                  <pic:blipFill>
                    <a:blip r:embed="rId14"/>
                    <a:srcRect b="0" l="9868" r="0" t="0"/>
                    <a:stretch>
                      <a:fillRect/>
                    </a:stretch>
                  </pic:blipFill>
                  <pic:spPr>
                    <a:xfrm>
                      <a:off x="0" y="0"/>
                      <a:ext cx="1236031" cy="1452563"/>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228600</wp:posOffset>
            </wp:positionH>
            <wp:positionV relativeFrom="page">
              <wp:posOffset>6171773</wp:posOffset>
            </wp:positionV>
            <wp:extent cx="990600" cy="1257300"/>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990600" cy="1257300"/>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219075</wp:posOffset>
            </wp:positionH>
            <wp:positionV relativeFrom="page">
              <wp:posOffset>4733071</wp:posOffset>
            </wp:positionV>
            <wp:extent cx="1009650" cy="1247775"/>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009650" cy="1247775"/>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128588</wp:posOffset>
            </wp:positionH>
            <wp:positionV relativeFrom="page">
              <wp:posOffset>3246318</wp:posOffset>
            </wp:positionV>
            <wp:extent cx="1094669" cy="1381125"/>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094669" cy="1381125"/>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6660275</wp:posOffset>
            </wp:positionH>
            <wp:positionV relativeFrom="page">
              <wp:posOffset>6086475</wp:posOffset>
            </wp:positionV>
            <wp:extent cx="919522" cy="966788"/>
            <wp:effectExtent b="0" l="0" r="0" t="0"/>
            <wp:wrapSquare wrapText="bothSides" distB="114300" distT="114300" distL="114300" distR="114300"/>
            <wp:docPr id="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919522" cy="966788"/>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7143750</wp:posOffset>
            </wp:positionH>
            <wp:positionV relativeFrom="page">
              <wp:posOffset>7496175</wp:posOffset>
            </wp:positionV>
            <wp:extent cx="512233" cy="419100"/>
            <wp:effectExtent b="0" l="0" r="0" t="0"/>
            <wp:wrapNone/>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12233" cy="419100"/>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6750763</wp:posOffset>
            </wp:positionH>
            <wp:positionV relativeFrom="page">
              <wp:posOffset>7820025</wp:posOffset>
            </wp:positionV>
            <wp:extent cx="744555" cy="90963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744555" cy="909638"/>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6765050</wp:posOffset>
            </wp:positionH>
            <wp:positionV relativeFrom="page">
              <wp:posOffset>4639627</wp:posOffset>
            </wp:positionV>
            <wp:extent cx="711200" cy="106680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11200" cy="1066800"/>
                    </a:xfrm>
                    <a:prstGeom prst="rect"/>
                    <a:ln/>
                  </pic:spPr>
                </pic:pic>
              </a:graphicData>
            </a:graphic>
          </wp:anchor>
        </w:drawing>
      </w: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6510338</wp:posOffset>
            </wp:positionH>
            <wp:positionV relativeFrom="page">
              <wp:posOffset>3246318</wp:posOffset>
            </wp:positionV>
            <wp:extent cx="859066" cy="939920"/>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859066" cy="939920"/>
                    </a:xfrm>
                    <a:prstGeom prst="rect"/>
                    <a:ln/>
                  </pic:spPr>
                </pic:pic>
              </a:graphicData>
            </a:graphic>
          </wp:anchor>
        </w:drawing>
      </w:r>
      <w:r w:rsidDel="00000000" w:rsidR="00000000" w:rsidRPr="00000000">
        <w:rPr>
          <w:rtl w:val="0"/>
        </w:rPr>
      </w:r>
    </w:p>
    <w:tbl>
      <w:tblPr>
        <w:tblStyle w:val="Table2"/>
        <w:tblW w:w="912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0"/>
        <w:tblGridChange w:id="0">
          <w:tblGrid>
            <w:gridCol w:w="9120"/>
          </w:tblGrid>
        </w:tblGridChange>
      </w:tblGrid>
      <w:tr>
        <w:trPr>
          <w:cantSplit w:val="0"/>
          <w:trHeight w:val="2235" w:hRule="atLeast"/>
          <w:tblHeader w:val="1"/>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ind w:left="0" w:firstLine="0"/>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6">
            <w:pPr>
              <w:pageBreakBefore w:val="0"/>
              <w:widowControl w:val="0"/>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Mrs. Garcia</w:t>
            </w:r>
            <w:r w:rsidDel="00000000" w:rsidR="00000000" w:rsidRPr="00000000">
              <w:rPr>
                <w:rFonts w:ascii="Merriweather" w:cs="Merriweather" w:eastAsia="Merriweather" w:hAnsi="Merriweather"/>
                <w:b w:val="1"/>
                <w:sz w:val="20"/>
                <w:szCs w:val="20"/>
                <w:rtl w:val="0"/>
              </w:rPr>
              <w:t xml:space="preserve">-</w:t>
            </w:r>
            <w:r w:rsidDel="00000000" w:rsidR="00000000" w:rsidRPr="00000000">
              <w:rPr>
                <w:rFonts w:ascii="Century Gothic" w:cs="Century Gothic" w:eastAsia="Century Gothic" w:hAnsi="Century Gothic"/>
                <w:sz w:val="20"/>
                <w:szCs w:val="20"/>
                <w:rtl w:val="0"/>
              </w:rPr>
              <w:t xml:space="preserve"> </w:t>
            </w:r>
            <w:hyperlink r:id="rId23">
              <w:r w:rsidDel="00000000" w:rsidR="00000000" w:rsidRPr="00000000">
                <w:rPr>
                  <w:rFonts w:ascii="Century Gothic" w:cs="Century Gothic" w:eastAsia="Century Gothic" w:hAnsi="Century Gothic"/>
                  <w:color w:val="1155cc"/>
                  <w:sz w:val="20"/>
                  <w:szCs w:val="20"/>
                  <w:u w:val="single"/>
                  <w:rtl w:val="0"/>
                </w:rPr>
                <w:t xml:space="preserve">cgarcia@tanq.org</w:t>
              </w:r>
            </w:hyperlink>
            <w:r w:rsidDel="00000000" w:rsidR="00000000" w:rsidRPr="00000000">
              <w:rPr>
                <w:rFonts w:ascii="Century Gothic" w:cs="Century Gothic" w:eastAsia="Century Gothic" w:hAnsi="Century Gothic"/>
                <w:sz w:val="20"/>
                <w:szCs w:val="20"/>
                <w:rtl w:val="0"/>
              </w:rPr>
              <w:t xml:space="preserve"> Hi First Graders! This will be my 14th year teaching first grade at TVES and my 22nd year teaching. I was born and raised in Tucson. I have been married to my husband Mario for 10 years and we have one child, Iliana, who will be in third grade here at Tanque Verde. I am looking forward to getting to know you and your family this year! 💗</w:t>
            </w:r>
          </w:p>
        </w:tc>
      </w:tr>
      <w:tr>
        <w:trPr>
          <w:cantSplit w:val="0"/>
          <w:tblHeader w:val="1"/>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Mrs. Pacheco</w:t>
            </w:r>
            <w:r w:rsidDel="00000000" w:rsidR="00000000" w:rsidRPr="00000000">
              <w:rPr>
                <w:rFonts w:ascii="Century Gothic" w:cs="Century Gothic" w:eastAsia="Century Gothic" w:hAnsi="Century Gothic"/>
                <w:sz w:val="20"/>
                <w:szCs w:val="20"/>
                <w:rtl w:val="0"/>
              </w:rPr>
              <w:t xml:space="preserve">- </w:t>
            </w:r>
            <w:hyperlink r:id="rId24">
              <w:r w:rsidDel="00000000" w:rsidR="00000000" w:rsidRPr="00000000">
                <w:rPr>
                  <w:rFonts w:ascii="Century Gothic" w:cs="Century Gothic" w:eastAsia="Century Gothic" w:hAnsi="Century Gothic"/>
                  <w:color w:val="1155cc"/>
                  <w:sz w:val="20"/>
                  <w:szCs w:val="20"/>
                  <w:u w:val="single"/>
                  <w:rtl w:val="0"/>
                </w:rPr>
                <w:t xml:space="preserve">spacheco@tanq.org</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rtl w:val="0"/>
              </w:rPr>
              <w:t xml:space="preserve">Hi First Graders! I am so excited for our year to begin! This will be my 13th year teaching first grade at TVES and my 20th year teaching. I am originally from Louisiana and have lived in AZ for 17 years. I have been married to my husband, Julian, for 24 years. We have two children, Jake, who is a sophomore at UA and Molly, who is a senior at TVHS. </w:t>
            </w:r>
            <w:r w:rsidDel="00000000" w:rsidR="00000000" w:rsidRPr="00000000">
              <w:rPr>
                <w:rFonts w:ascii="Century Gothic" w:cs="Century Gothic" w:eastAsia="Century Gothic" w:hAnsi="Century Gothic"/>
                <w:sz w:val="20"/>
                <w:szCs w:val="20"/>
                <w:rtl w:val="0"/>
              </w:rPr>
              <w:t xml:space="preserve">Please</w:t>
            </w:r>
            <w:r w:rsidDel="00000000" w:rsidR="00000000" w:rsidRPr="00000000">
              <w:rPr>
                <w:rFonts w:ascii="Century Gothic" w:cs="Century Gothic" w:eastAsia="Century Gothic" w:hAnsi="Century Gothic"/>
                <w:sz w:val="20"/>
                <w:szCs w:val="20"/>
                <w:rtl w:val="0"/>
              </w:rPr>
              <w:t xml:space="preserve"> feel free to contact me if you have any questions about the upcoming school year.  I can’t wait to meet you.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br w:type="textWrapping"/>
            </w:r>
          </w:p>
        </w:tc>
      </w:tr>
      <w:tr>
        <w:trPr>
          <w:cantSplit w:val="0"/>
          <w:tblHeader w:val="1"/>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Mrs. Shannon-</w:t>
            </w:r>
            <w:r w:rsidDel="00000000" w:rsidR="00000000" w:rsidRPr="00000000">
              <w:rPr>
                <w:rFonts w:ascii="Century Gothic" w:cs="Century Gothic" w:eastAsia="Century Gothic" w:hAnsi="Century Gothic"/>
                <w:sz w:val="20"/>
                <w:szCs w:val="20"/>
                <w:rtl w:val="0"/>
              </w:rPr>
              <w:t xml:space="preserve"> </w:t>
            </w:r>
            <w:hyperlink r:id="rId25">
              <w:r w:rsidDel="00000000" w:rsidR="00000000" w:rsidRPr="00000000">
                <w:rPr>
                  <w:rFonts w:ascii="Century Gothic" w:cs="Century Gothic" w:eastAsia="Century Gothic" w:hAnsi="Century Gothic"/>
                  <w:color w:val="1155cc"/>
                  <w:sz w:val="20"/>
                  <w:szCs w:val="20"/>
                  <w:u w:val="single"/>
                  <w:rtl w:val="0"/>
                </w:rPr>
                <w:t xml:space="preserve">mshannon@tanq.org</w:t>
              </w:r>
            </w:hyperlink>
            <w:r w:rsidDel="00000000" w:rsidR="00000000" w:rsidRPr="00000000">
              <w:rPr>
                <w:rFonts w:ascii="Century Gothic" w:cs="Century Gothic" w:eastAsia="Century Gothic" w:hAnsi="Century Gothic"/>
                <w:sz w:val="20"/>
                <w:szCs w:val="20"/>
                <w:rtl w:val="0"/>
              </w:rPr>
              <w:t xml:space="preserve"> Hello! This is my 9th year teaching at TVES and my 13</w:t>
            </w:r>
            <w:r w:rsidDel="00000000" w:rsidR="00000000" w:rsidRPr="00000000">
              <w:rPr>
                <w:rFonts w:ascii="Century Gothic" w:cs="Century Gothic" w:eastAsia="Century Gothic" w:hAnsi="Century Gothic"/>
                <w:sz w:val="20"/>
                <w:szCs w:val="20"/>
                <w:vertAlign w:val="superscript"/>
                <w:rtl w:val="0"/>
              </w:rPr>
              <w:t xml:space="preserve">h</w:t>
            </w:r>
            <w:r w:rsidDel="00000000" w:rsidR="00000000" w:rsidRPr="00000000">
              <w:rPr>
                <w:rFonts w:ascii="Century Gothic" w:cs="Century Gothic" w:eastAsia="Century Gothic" w:hAnsi="Century Gothic"/>
                <w:sz w:val="20"/>
                <w:szCs w:val="20"/>
                <w:rtl w:val="0"/>
              </w:rPr>
              <w:t xml:space="preserve"> year teaching. I was born and raised in Tucson.  My husband, Troy, is also a Tucson native and we’ve been married for 18 years. We have two daughters, Allie and Kylie, who are both students in the Tanque Verde School District. I'm looking forward to our year together in First Grade!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1815" w:hRule="atLeast"/>
          <w:tblHeader w:val="1"/>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ind w:left="0" w:firstLine="0"/>
              <w:rPr>
                <w:rFonts w:ascii="Comic Sans MS" w:cs="Comic Sans MS" w:eastAsia="Comic Sans MS" w:hAnsi="Comic Sans MS"/>
                <w:b w:val="1"/>
                <w:sz w:val="20"/>
                <w:szCs w:val="20"/>
                <w:u w:val="single"/>
              </w:rPr>
            </w:pPr>
            <w:r w:rsidDel="00000000" w:rsidR="00000000" w:rsidRPr="00000000">
              <w:rPr>
                <w:rtl w:val="0"/>
              </w:rPr>
            </w:r>
          </w:p>
          <w:p w:rsidR="00000000" w:rsidDel="00000000" w:rsidP="00000000" w:rsidRDefault="00000000" w:rsidRPr="00000000" w14:paraId="0000000D">
            <w:pPr>
              <w:pageBreakBefore w:val="0"/>
              <w:widowControl w:val="0"/>
              <w:ind w:left="0" w:firstLine="0"/>
              <w:rPr>
                <w:rFonts w:ascii="Comic Sans MS" w:cs="Comic Sans MS" w:eastAsia="Comic Sans MS" w:hAnsi="Comic Sans MS"/>
                <w:b w:val="1"/>
                <w:sz w:val="20"/>
                <w:szCs w:val="20"/>
                <w:u w:val="single"/>
              </w:rPr>
            </w:pPr>
            <w:r w:rsidDel="00000000" w:rsidR="00000000" w:rsidRPr="00000000">
              <w:rPr>
                <w:rtl w:val="0"/>
              </w:rPr>
            </w:r>
          </w:p>
          <w:p w:rsidR="00000000" w:rsidDel="00000000" w:rsidP="00000000" w:rsidRDefault="00000000" w:rsidRPr="00000000" w14:paraId="0000000E">
            <w:pPr>
              <w:pageBreakBefore w:val="0"/>
              <w:widowControl w:val="0"/>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u w:val="single"/>
                <w:rtl w:val="0"/>
              </w:rPr>
              <w:t xml:space="preserve">Mrs. Becker</w:t>
            </w:r>
            <w:r w:rsidDel="00000000" w:rsidR="00000000" w:rsidRPr="00000000">
              <w:rPr>
                <w:rFonts w:ascii="Century Gothic" w:cs="Century Gothic" w:eastAsia="Century Gothic" w:hAnsi="Century Gothic"/>
                <w:sz w:val="20"/>
                <w:szCs w:val="20"/>
                <w:rtl w:val="0"/>
              </w:rPr>
              <w:t xml:space="preserve"> -</w:t>
            </w:r>
            <w:hyperlink r:id="rId26">
              <w:r w:rsidDel="00000000" w:rsidR="00000000" w:rsidRPr="00000000">
                <w:rPr>
                  <w:rFonts w:ascii="Century Gothic" w:cs="Century Gothic" w:eastAsia="Century Gothic" w:hAnsi="Century Gothic"/>
                  <w:color w:val="1155cc"/>
                  <w:sz w:val="20"/>
                  <w:szCs w:val="20"/>
                  <w:u w:val="single"/>
                  <w:rtl w:val="0"/>
                </w:rPr>
                <w:t xml:space="preserve">mbecker@tanq.org</w:t>
              </w:r>
            </w:hyperlink>
            <w:r w:rsidDel="00000000" w:rsidR="00000000" w:rsidRPr="00000000">
              <w:rPr>
                <w:rtl w:val="0"/>
              </w:rPr>
            </w:r>
          </w:p>
          <w:p w:rsidR="00000000" w:rsidDel="00000000" w:rsidP="00000000" w:rsidRDefault="00000000" w:rsidRPr="00000000" w14:paraId="0000000F">
            <w:pPr>
              <w:pageBreakBefore w:val="0"/>
              <w:widowControl w:val="0"/>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Hi First Graders!  I am so excited for our year to begin!  This is my fifteenth year teaching.  I am originally from Washington, but I have lived in Tucson for 18 years.  My husband and I have three sons and one daughter: 16, 14, and 9-year-old twins.  I love reading, gardening, crafting, dogs, and coffee.  I am so excited to meet you and begin our adventure together! </w:t>
            </w:r>
            <w:r w:rsidDel="00000000" w:rsidR="00000000" w:rsidRPr="00000000">
              <w:rPr>
                <w:rFonts w:ascii="Century Gothic" w:cs="Century Gothic" w:eastAsia="Century Gothic" w:hAnsi="Century Gothic"/>
                <w:color w:val="1155cc"/>
                <w:sz w:val="20"/>
                <w:szCs w:val="20"/>
                <w:rtl w:val="0"/>
              </w:rPr>
              <w:t xml:space="preserve"> </w:t>
            </w:r>
            <w:r w:rsidDel="00000000" w:rsidR="00000000" w:rsidRPr="00000000">
              <w:rPr>
                <w:rFonts w:ascii="Century Gothic" w:cs="Century Gothic" w:eastAsia="Century Gothic" w:hAnsi="Century Gothic"/>
                <w:sz w:val="20"/>
                <w:szCs w:val="20"/>
                <w:rtl w:val="0"/>
              </w:rPr>
              <w:t xml:space="preserve">💜</w:t>
              <w:br w:type="textWrapping"/>
            </w:r>
          </w:p>
          <w:p w:rsidR="00000000" w:rsidDel="00000000" w:rsidP="00000000" w:rsidRDefault="00000000" w:rsidRPr="00000000" w14:paraId="00000010">
            <w:pPr>
              <w:pageBreakBefore w:val="0"/>
              <w:widowControl w:val="0"/>
              <w:ind w:left="0" w:firstLine="0"/>
              <w:rPr>
                <w:rFonts w:ascii="Chelsea Market" w:cs="Chelsea Market" w:eastAsia="Chelsea Market" w:hAnsi="Chelsea Market"/>
                <w:b w:val="1"/>
                <w:sz w:val="20"/>
                <w:szCs w:val="20"/>
              </w:rPr>
            </w:pPr>
            <w:r w:rsidDel="00000000" w:rsidR="00000000" w:rsidRPr="00000000">
              <w:rPr>
                <w:rFonts w:ascii="Century Gothic" w:cs="Century Gothic" w:eastAsia="Century Gothic" w:hAnsi="Century Gothic"/>
                <w:sz w:val="20"/>
                <w:szCs w:val="20"/>
                <w:rtl w:val="0"/>
              </w:rPr>
              <w:br w:type="textWrapping"/>
              <w:t xml:space="preserve">       </w:t>
            </w: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r>
    </w:p>
    <w:tbl>
      <w:tblPr>
        <w:tblStyle w:val="Table3"/>
        <w:tblW w:w="530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300"/>
        <w:tblGridChange w:id="0">
          <w:tblGrid>
            <w:gridCol w:w="5300"/>
          </w:tblGrid>
        </w:tblGridChange>
      </w:tblGrid>
      <w:tr>
        <w:trPr>
          <w:cantSplit w:val="0"/>
          <w:trHeight w:val="13335" w:hRule="atLeast"/>
          <w:tblHeader w:val="0"/>
        </w:trPr>
        <w:tc>
          <w:tcPr>
            <w:tcBorders>
              <w:top w:color="000000" w:space="0" w:sz="8" w:val="single"/>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jc w:val="center"/>
              <w:rPr>
                <w:b w:val="1"/>
                <w:sz w:val="28"/>
                <w:szCs w:val="28"/>
                <w:u w:val="single"/>
              </w:rPr>
            </w:pPr>
            <w:r w:rsidDel="00000000" w:rsidR="00000000" w:rsidRPr="00000000">
              <w:rPr>
                <w:b w:val="1"/>
                <w:sz w:val="28"/>
                <w:szCs w:val="28"/>
                <w:u w:val="single"/>
                <w:rtl w:val="0"/>
              </w:rPr>
              <w:t xml:space="preserve">First Grade Supply List</w:t>
            </w:r>
          </w:p>
          <w:p w:rsidR="00000000" w:rsidDel="00000000" w:rsidP="00000000" w:rsidRDefault="00000000" w:rsidRPr="00000000" w14:paraId="00000013">
            <w:pPr>
              <w:jc w:val="center"/>
              <w:rPr>
                <w:b w:val="1"/>
                <w:sz w:val="28"/>
                <w:szCs w:val="28"/>
                <w:u w:val="single"/>
              </w:rPr>
            </w:pPr>
            <w:r w:rsidDel="00000000" w:rsidR="00000000" w:rsidRPr="00000000">
              <w:rPr>
                <w:b w:val="1"/>
                <w:sz w:val="28"/>
                <w:szCs w:val="28"/>
                <w:u w:val="single"/>
                <w:rtl w:val="0"/>
              </w:rPr>
              <w:t xml:space="preserve">2022-2023</w:t>
            </w:r>
          </w:p>
          <w:p w:rsidR="00000000" w:rsidDel="00000000" w:rsidP="00000000" w:rsidRDefault="00000000" w:rsidRPr="00000000" w14:paraId="00000014">
            <w:pPr>
              <w:jc w:val="center"/>
              <w:rPr>
                <w:b w:val="1"/>
                <w:sz w:val="20"/>
                <w:szCs w:val="20"/>
              </w:rPr>
            </w:pPr>
            <w:r w:rsidDel="00000000" w:rsidR="00000000" w:rsidRPr="00000000">
              <w:rPr>
                <w:rtl w:val="0"/>
              </w:rPr>
            </w:r>
          </w:p>
          <w:p w:rsidR="00000000" w:rsidDel="00000000" w:rsidP="00000000" w:rsidRDefault="00000000" w:rsidRPr="00000000" w14:paraId="00000015">
            <w:pPr>
              <w:jc w:val="center"/>
              <w:rPr>
                <w:b w:val="1"/>
                <w:sz w:val="28"/>
                <w:szCs w:val="28"/>
              </w:rPr>
            </w:pPr>
            <w:r w:rsidDel="00000000" w:rsidR="00000000" w:rsidRPr="00000000">
              <w:rPr>
                <w:rtl w:val="0"/>
              </w:rPr>
            </w:r>
          </w:p>
          <w:p w:rsidR="00000000" w:rsidDel="00000000" w:rsidP="00000000" w:rsidRDefault="00000000" w:rsidRPr="00000000" w14:paraId="00000016">
            <w:pPr>
              <w:jc w:val="center"/>
              <w:rPr>
                <w:b w:val="1"/>
                <w:u w:val="single"/>
              </w:rPr>
            </w:pPr>
            <w:r w:rsidDel="00000000" w:rsidR="00000000" w:rsidRPr="00000000">
              <w:rPr>
                <w:b w:val="1"/>
                <w:rtl w:val="0"/>
              </w:rPr>
              <w:t xml:space="preserve">Personal Supplies</w:t>
            </w:r>
            <w:r w:rsidDel="00000000" w:rsidR="00000000" w:rsidRPr="00000000">
              <w:rPr>
                <w:b w:val="1"/>
                <w:u w:val="single"/>
                <w:rtl w:val="0"/>
              </w:rPr>
              <w:t xml:space="preserve"> </w:t>
            </w:r>
          </w:p>
          <w:tbl>
            <w:tblPr>
              <w:tblStyle w:val="Table4"/>
              <w:tblW w:w="49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5"/>
              <w:gridCol w:w="4500"/>
              <w:tblGridChange w:id="0">
                <w:tblGrid>
                  <w:gridCol w:w="435"/>
                  <w:gridCol w:w="450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rPr>
                      <w:u w:val="single"/>
                    </w:rPr>
                  </w:pPr>
                  <w:r w:rsidDel="00000000" w:rsidR="00000000" w:rsidRPr="00000000">
                    <w:rPr>
                      <w:u w:val="single"/>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rPr>
                      <w:sz w:val="20"/>
                      <w:szCs w:val="20"/>
                      <w:u w:val="single"/>
                    </w:rPr>
                  </w:pPr>
                  <w:r w:rsidDel="00000000" w:rsidR="00000000" w:rsidRPr="00000000">
                    <w:rPr>
                      <w:b w:val="1"/>
                      <w:sz w:val="20"/>
                      <w:szCs w:val="20"/>
                      <w:u w:val="single"/>
                      <w:rtl w:val="0"/>
                    </w:rPr>
                    <w:t xml:space="preserve">24</w:t>
                  </w:r>
                  <w:r w:rsidDel="00000000" w:rsidR="00000000" w:rsidRPr="00000000">
                    <w:rPr>
                      <w:sz w:val="20"/>
                      <w:szCs w:val="20"/>
                      <w:u w:val="single"/>
                      <w:rtl w:val="0"/>
                    </w:rPr>
                    <w:t xml:space="preserve"> sharpened Ticonderoga pencils                    </w:t>
                  </w:r>
                </w:p>
              </w:tc>
            </w:tr>
            <w:tr>
              <w:trPr>
                <w:cantSplit w:val="0"/>
                <w:trHeight w:val="7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rPr/>
                  </w:pPr>
                  <w:r w:rsidDel="00000000" w:rsidR="00000000" w:rsidRPr="00000000">
                    <w:rPr>
                      <w:rtl w:val="0"/>
                    </w:rPr>
                    <w:t xml:space="preserve"> </w:t>
                  </w:r>
                </w:p>
              </w:tc>
              <w:tc>
                <w:tcPr>
                  <w:tcBorders>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A">
                  <w:pPr>
                    <w:rPr>
                      <w:b w:val="1"/>
                      <w:sz w:val="20"/>
                      <w:szCs w:val="20"/>
                    </w:rPr>
                  </w:pPr>
                  <w:r w:rsidDel="00000000" w:rsidR="00000000" w:rsidRPr="00000000">
                    <w:rPr>
                      <w:b w:val="1"/>
                      <w:sz w:val="20"/>
                      <w:szCs w:val="20"/>
                      <w:rtl w:val="0"/>
                    </w:rPr>
                    <w:t xml:space="preserve">2</w:t>
                  </w:r>
                  <w:r w:rsidDel="00000000" w:rsidR="00000000" w:rsidRPr="00000000">
                    <w:rPr>
                      <w:sz w:val="20"/>
                      <w:szCs w:val="20"/>
                      <w:rtl w:val="0"/>
                    </w:rPr>
                    <w:t xml:space="preserve"> </w:t>
                  </w:r>
                  <w:r w:rsidDel="00000000" w:rsidR="00000000" w:rsidRPr="00000000">
                    <w:rPr>
                      <w:b w:val="1"/>
                      <w:sz w:val="20"/>
                      <w:szCs w:val="20"/>
                      <w:rtl w:val="0"/>
                    </w:rPr>
                    <w:t xml:space="preserve">sturdy plastic folder</w:t>
                  </w:r>
                  <w:r w:rsidDel="00000000" w:rsidR="00000000" w:rsidRPr="00000000">
                    <w:rPr>
                      <w:sz w:val="20"/>
                      <w:szCs w:val="20"/>
                      <w:rtl w:val="0"/>
                    </w:rPr>
                    <w:t xml:space="preserve">-</w:t>
                  </w:r>
                  <w:r w:rsidDel="00000000" w:rsidR="00000000" w:rsidRPr="00000000">
                    <w:rPr>
                      <w:b w:val="1"/>
                      <w:sz w:val="20"/>
                      <w:szCs w:val="20"/>
                      <w:rtl w:val="0"/>
                    </w:rPr>
                    <w:t xml:space="preserve">Red and Yellow</w:t>
                  </w:r>
                </w:p>
                <w:p w:rsidR="00000000" w:rsidDel="00000000" w:rsidP="00000000" w:rsidRDefault="00000000" w:rsidRPr="00000000" w14:paraId="0000001B">
                  <w:pPr>
                    <w:rPr>
                      <w:sz w:val="20"/>
                      <w:szCs w:val="20"/>
                    </w:rPr>
                  </w:pPr>
                  <w:r w:rsidDel="00000000" w:rsidR="00000000" w:rsidRPr="00000000">
                    <w:rPr>
                      <w:sz w:val="20"/>
                      <w:szCs w:val="20"/>
                      <w:rtl w:val="0"/>
                    </w:rPr>
                    <w:t xml:space="preserve">(with brads/prongs and pockets)</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rPr/>
                  </w:pPr>
                  <w:r w:rsidDel="00000000" w:rsidR="00000000" w:rsidRPr="00000000">
                    <w:rPr>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rPr>
                      <w:sz w:val="20"/>
                      <w:szCs w:val="20"/>
                    </w:rPr>
                  </w:pPr>
                  <w:r w:rsidDel="00000000" w:rsidR="00000000" w:rsidRPr="00000000">
                    <w:rPr>
                      <w:b w:val="1"/>
                      <w:sz w:val="20"/>
                      <w:szCs w:val="20"/>
                      <w:rtl w:val="0"/>
                    </w:rPr>
                    <w:t xml:space="preserve">1</w:t>
                  </w:r>
                  <w:r w:rsidDel="00000000" w:rsidR="00000000" w:rsidRPr="00000000">
                    <w:rPr>
                      <w:sz w:val="20"/>
                      <w:szCs w:val="20"/>
                      <w:rtl w:val="0"/>
                    </w:rPr>
                    <w:t xml:space="preserve"> children’s FISKARS scissors</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rPr/>
                  </w:pPr>
                  <w:r w:rsidDel="00000000" w:rsidR="00000000" w:rsidRPr="00000000">
                    <w:rPr>
                      <w:rtl w:val="0"/>
                    </w:rPr>
                    <w:t xml:space="preserve"> </w:t>
                  </w:r>
                </w:p>
              </w:tc>
              <w:tc>
                <w:tcPr>
                  <w:tcBorders>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1F">
                  <w:pPr>
                    <w:rPr>
                      <w:sz w:val="20"/>
                      <w:szCs w:val="20"/>
                    </w:rPr>
                  </w:pPr>
                  <w:r w:rsidDel="00000000" w:rsidR="00000000" w:rsidRPr="00000000">
                    <w:rPr>
                      <w:b w:val="1"/>
                      <w:sz w:val="20"/>
                      <w:szCs w:val="20"/>
                      <w:rtl w:val="0"/>
                    </w:rPr>
                    <w:t xml:space="preserve">10</w:t>
                  </w:r>
                  <w:r w:rsidDel="00000000" w:rsidR="00000000" w:rsidRPr="00000000">
                    <w:rPr>
                      <w:sz w:val="20"/>
                      <w:szCs w:val="20"/>
                      <w:rtl w:val="0"/>
                    </w:rPr>
                    <w:t xml:space="preserve"> Elmer’s glue sticks</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rPr/>
                  </w:pPr>
                  <w:r w:rsidDel="00000000" w:rsidR="00000000" w:rsidRPr="00000000">
                    <w:rPr>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rPr>
                      <w:sz w:val="20"/>
                      <w:szCs w:val="20"/>
                    </w:rPr>
                  </w:pPr>
                  <w:r w:rsidDel="00000000" w:rsidR="00000000" w:rsidRPr="00000000">
                    <w:rPr>
                      <w:b w:val="1"/>
                      <w:sz w:val="20"/>
                      <w:szCs w:val="20"/>
                      <w:rtl w:val="0"/>
                    </w:rPr>
                    <w:t xml:space="preserve">2 </w:t>
                  </w:r>
                  <w:r w:rsidDel="00000000" w:rsidR="00000000" w:rsidRPr="00000000">
                    <w:rPr>
                      <w:sz w:val="20"/>
                      <w:szCs w:val="20"/>
                      <w:rtl w:val="0"/>
                    </w:rPr>
                    <w:t xml:space="preserve">boxes of markers</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 </w:t>
                  </w:r>
                </w:p>
              </w:tc>
              <w:tc>
                <w:tcPr>
                  <w:tcBorders>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3">
                  <w:pPr>
                    <w:rPr>
                      <w:sz w:val="20"/>
                      <w:szCs w:val="20"/>
                    </w:rPr>
                  </w:pPr>
                  <w:r w:rsidDel="00000000" w:rsidR="00000000" w:rsidRPr="00000000">
                    <w:rPr>
                      <w:b w:val="1"/>
                      <w:sz w:val="20"/>
                      <w:szCs w:val="20"/>
                      <w:rtl w:val="0"/>
                    </w:rPr>
                    <w:t xml:space="preserve">1</w:t>
                  </w:r>
                  <w:r w:rsidDel="00000000" w:rsidR="00000000" w:rsidRPr="00000000">
                    <w:rPr>
                      <w:sz w:val="20"/>
                      <w:szCs w:val="20"/>
                      <w:rtl w:val="0"/>
                    </w:rPr>
                    <w:t xml:space="preserve"> large pencil box</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rPr>
                      <w:sz w:val="20"/>
                      <w:szCs w:val="20"/>
                    </w:rPr>
                  </w:pPr>
                  <w:r w:rsidDel="00000000" w:rsidR="00000000" w:rsidRPr="00000000">
                    <w:rPr>
                      <w:b w:val="1"/>
                      <w:sz w:val="20"/>
                      <w:szCs w:val="20"/>
                      <w:rtl w:val="0"/>
                    </w:rPr>
                    <w:t xml:space="preserve">1</w:t>
                  </w:r>
                  <w:r w:rsidDel="00000000" w:rsidR="00000000" w:rsidRPr="00000000">
                    <w:rPr>
                      <w:sz w:val="20"/>
                      <w:szCs w:val="20"/>
                      <w:rtl w:val="0"/>
                    </w:rPr>
                    <w:t xml:space="preserve"> small backpack (no wheels)</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rPr/>
                  </w:pPr>
                  <w:r w:rsidDel="00000000" w:rsidR="00000000" w:rsidRPr="00000000">
                    <w:rPr>
                      <w:rtl w:val="0"/>
                    </w:rPr>
                  </w:r>
                </w:p>
              </w:tc>
              <w:tc>
                <w:tcPr>
                  <w:tcBorders>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7">
                  <w:pPr>
                    <w:rPr>
                      <w:b w:val="1"/>
                      <w:sz w:val="20"/>
                      <w:szCs w:val="20"/>
                    </w:rPr>
                  </w:pPr>
                  <w:r w:rsidDel="00000000" w:rsidR="00000000" w:rsidRPr="00000000">
                    <w:rPr>
                      <w:b w:val="1"/>
                      <w:sz w:val="20"/>
                      <w:szCs w:val="20"/>
                      <w:rtl w:val="0"/>
                    </w:rPr>
                    <w:t xml:space="preserve">1 </w:t>
                  </w:r>
                  <w:r w:rsidDel="00000000" w:rsidR="00000000" w:rsidRPr="00000000">
                    <w:rPr>
                      <w:sz w:val="20"/>
                      <w:szCs w:val="20"/>
                      <w:rtl w:val="0"/>
                    </w:rPr>
                    <w:t xml:space="preserve">box of colored pencils</w:t>
                  </w:r>
                  <w:r w:rsidDel="00000000" w:rsidR="00000000" w:rsidRPr="00000000">
                    <w:rPr>
                      <w:b w:val="1"/>
                      <w:sz w:val="20"/>
                      <w:szCs w:val="20"/>
                      <w:rtl w:val="0"/>
                    </w:rPr>
                    <w:t xml:space="preserve">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rPr/>
                  </w:pPr>
                  <w:r w:rsidDel="00000000" w:rsidR="00000000" w:rsidRPr="00000000">
                    <w:rPr>
                      <w:rtl w:val="0"/>
                    </w:rPr>
                    <w:t xml:space="preserve"> </w:t>
                  </w:r>
                </w:p>
              </w:tc>
              <w:tc>
                <w:tcPr>
                  <w:tcBorders>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9">
                  <w:pPr>
                    <w:rPr>
                      <w:b w:val="1"/>
                      <w:sz w:val="28"/>
                      <w:szCs w:val="28"/>
                      <w:u w:val="single"/>
                    </w:rPr>
                  </w:pPr>
                  <w:r w:rsidDel="00000000" w:rsidR="00000000" w:rsidRPr="00000000">
                    <w:rPr>
                      <w:b w:val="1"/>
                      <w:sz w:val="20"/>
                      <w:szCs w:val="20"/>
                      <w:rtl w:val="0"/>
                    </w:rPr>
                    <w:t xml:space="preserve">4</w:t>
                  </w:r>
                  <w:r w:rsidDel="00000000" w:rsidR="00000000" w:rsidRPr="00000000">
                    <w:rPr>
                      <w:sz w:val="20"/>
                      <w:szCs w:val="20"/>
                      <w:rtl w:val="0"/>
                    </w:rPr>
                    <w:t xml:space="preserve"> boxes of 24 </w:t>
                  </w:r>
                  <w:r w:rsidDel="00000000" w:rsidR="00000000" w:rsidRPr="00000000">
                    <w:rPr>
                      <w:sz w:val="20"/>
                      <w:szCs w:val="20"/>
                      <w:u w:val="single"/>
                      <w:rtl w:val="0"/>
                    </w:rPr>
                    <w:t xml:space="preserve">Crayola </w:t>
                  </w:r>
                  <w:r w:rsidDel="00000000" w:rsidR="00000000" w:rsidRPr="00000000">
                    <w:rPr>
                      <w:sz w:val="20"/>
                      <w:szCs w:val="20"/>
                      <w:rtl w:val="0"/>
                    </w:rPr>
                    <w:t xml:space="preserve">crayons  </w:t>
                  </w:r>
                  <w:r w:rsidDel="00000000" w:rsidR="00000000" w:rsidRPr="00000000">
                    <w:rPr>
                      <w:rtl w:val="0"/>
                    </w:rPr>
                    <w:t xml:space="preserve"> </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r>
                </w:p>
              </w:tc>
              <w:tc>
                <w:tcPr>
                  <w:tcBorders>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B">
                  <w:pPr>
                    <w:rPr>
                      <w:sz w:val="20"/>
                      <w:szCs w:val="20"/>
                    </w:rPr>
                  </w:pPr>
                  <w:r w:rsidDel="00000000" w:rsidR="00000000" w:rsidRPr="00000000">
                    <w:rPr>
                      <w:b w:val="1"/>
                      <w:sz w:val="20"/>
                      <w:szCs w:val="20"/>
                      <w:rtl w:val="0"/>
                    </w:rPr>
                    <w:t xml:space="preserve">1 </w:t>
                  </w:r>
                  <w:r w:rsidDel="00000000" w:rsidR="00000000" w:rsidRPr="00000000">
                    <w:rPr>
                      <w:sz w:val="20"/>
                      <w:szCs w:val="20"/>
                      <w:rtl w:val="0"/>
                    </w:rPr>
                    <w:t xml:space="preserve">pack of pink erasers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r>
                </w:p>
              </w:tc>
              <w:tc>
                <w:tcPr>
                  <w:tcBorders>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D">
                  <w:pPr>
                    <w:rPr>
                      <w:sz w:val="20"/>
                      <w:szCs w:val="20"/>
                    </w:rPr>
                  </w:pPr>
                  <w:r w:rsidDel="00000000" w:rsidR="00000000" w:rsidRPr="00000000">
                    <w:rPr>
                      <w:b w:val="1"/>
                      <w:sz w:val="20"/>
                      <w:szCs w:val="20"/>
                      <w:rtl w:val="0"/>
                    </w:rPr>
                    <w:t xml:space="preserve">1 </w:t>
                  </w:r>
                  <w:r w:rsidDel="00000000" w:rsidR="00000000" w:rsidRPr="00000000">
                    <w:rPr>
                      <w:sz w:val="20"/>
                      <w:szCs w:val="20"/>
                      <w:rtl w:val="0"/>
                    </w:rPr>
                    <w:t xml:space="preserve">over-ear headphones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rPr/>
                  </w:pPr>
                  <w:r w:rsidDel="00000000" w:rsidR="00000000" w:rsidRPr="00000000">
                    <w:rPr>
                      <w:rtl w:val="0"/>
                    </w:rPr>
                    <w:t xml:space="preserve"> </w:t>
                  </w:r>
                </w:p>
              </w:tc>
              <w:tc>
                <w:tcPr>
                  <w:tcBorders>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F">
                  <w:pPr>
                    <w:jc w:val="center"/>
                    <w:rPr>
                      <w:sz w:val="20"/>
                      <w:szCs w:val="20"/>
                    </w:rPr>
                  </w:pPr>
                  <w:r w:rsidDel="00000000" w:rsidR="00000000" w:rsidRPr="00000000">
                    <w:rPr>
                      <w:b w:val="1"/>
                      <w:sz w:val="28"/>
                      <w:szCs w:val="28"/>
                      <w:u w:val="single"/>
                      <w:rtl w:val="0"/>
                    </w:rPr>
                    <w:t xml:space="preserve">Classroom Requests</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r>
                </w:p>
              </w:tc>
              <w:tc>
                <w:tcPr>
                  <w:tcBorders>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1">
                  <w:pPr>
                    <w:rPr>
                      <w:sz w:val="20"/>
                      <w:szCs w:val="20"/>
                    </w:rPr>
                  </w:pPr>
                  <w:r w:rsidDel="00000000" w:rsidR="00000000" w:rsidRPr="00000000">
                    <w:rPr>
                      <w:sz w:val="20"/>
                      <w:szCs w:val="20"/>
                      <w:rtl w:val="0"/>
                    </w:rPr>
                    <w:t xml:space="preserve">3 reams of white paper (20lb) or $10 to PTG</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r>
                </w:p>
              </w:tc>
              <w:tc>
                <w:tcPr>
                  <w:tcBorders>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33">
                  <w:pPr>
                    <w:rPr>
                      <w:sz w:val="20"/>
                      <w:szCs w:val="20"/>
                    </w:rPr>
                  </w:pPr>
                  <w:r w:rsidDel="00000000" w:rsidR="00000000" w:rsidRPr="00000000">
                    <w:rPr>
                      <w:sz w:val="20"/>
                      <w:szCs w:val="20"/>
                      <w:rtl w:val="0"/>
                    </w:rPr>
                    <w:t xml:space="preserve">1 pkg. dry erase markers</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rPr>
                      <w:b w:val="1"/>
                    </w:rPr>
                  </w:pPr>
                  <w:r w:rsidDel="00000000" w:rsidR="00000000" w:rsidRPr="00000000">
                    <w:rPr>
                      <w:b w:val="1"/>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rPr>
                      <w:b w:val="1"/>
                    </w:rPr>
                  </w:pPr>
                  <w:r w:rsidDel="00000000" w:rsidR="00000000" w:rsidRPr="00000000">
                    <w:rPr>
                      <w:b w:val="1"/>
                      <w:rtl w:val="0"/>
                    </w:rPr>
                    <w:t xml:space="preserve">Students last name A-F     </w:t>
                  </w:r>
                </w:p>
                <w:p w:rsidR="00000000" w:rsidDel="00000000" w:rsidP="00000000" w:rsidRDefault="00000000" w:rsidRPr="00000000" w14:paraId="00000036">
                  <w:pPr>
                    <w:rPr>
                      <w:b w:val="1"/>
                    </w:rPr>
                  </w:pPr>
                  <w:r w:rsidDel="00000000" w:rsidR="00000000" w:rsidRPr="00000000">
                    <w:rPr>
                      <w:b w:val="1"/>
                      <w:rtl w:val="0"/>
                    </w:rPr>
                    <w:t xml:space="preserve"> </w:t>
                  </w:r>
                  <w:r w:rsidDel="00000000" w:rsidR="00000000" w:rsidRPr="00000000">
                    <w:rPr>
                      <w:rtl w:val="0"/>
                    </w:rPr>
                    <w:t xml:space="preserve">1 box Ziploc Sandwich Bags  </w:t>
                  </w:r>
                  <w:r w:rsidDel="00000000" w:rsidR="00000000" w:rsidRPr="00000000">
                    <w:rPr>
                      <w:b w:val="1"/>
                      <w:rtl w:val="0"/>
                    </w:rPr>
                    <w:t xml:space="preserve">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rPr/>
                  </w:pPr>
                  <w:r w:rsidDel="00000000" w:rsidR="00000000" w:rsidRPr="00000000">
                    <w:rPr>
                      <w:rtl w:val="0"/>
                    </w:rPr>
                    <w:t xml:space="preserve"> </w:t>
                  </w:r>
                </w:p>
              </w:tc>
              <w:tc>
                <w:tcPr>
                  <w:tcBorders>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38">
                  <w:pPr>
                    <w:rPr>
                      <w:b w:val="1"/>
                    </w:rPr>
                  </w:pPr>
                  <w:r w:rsidDel="00000000" w:rsidR="00000000" w:rsidRPr="00000000">
                    <w:rPr>
                      <w:b w:val="1"/>
                      <w:rtl w:val="0"/>
                    </w:rPr>
                    <w:t xml:space="preserve">Students last name G-L   </w:t>
                  </w:r>
                </w:p>
                <w:p w:rsidR="00000000" w:rsidDel="00000000" w:rsidP="00000000" w:rsidRDefault="00000000" w:rsidRPr="00000000" w14:paraId="00000039">
                  <w:pPr>
                    <w:rPr>
                      <w:b w:val="1"/>
                    </w:rPr>
                  </w:pPr>
                  <w:r w:rsidDel="00000000" w:rsidR="00000000" w:rsidRPr="00000000">
                    <w:rPr>
                      <w:b w:val="1"/>
                      <w:rtl w:val="0"/>
                    </w:rPr>
                    <w:t xml:space="preserve">2 boxes of </w:t>
                  </w:r>
                  <w:r w:rsidDel="00000000" w:rsidR="00000000" w:rsidRPr="00000000">
                    <w:rPr>
                      <w:sz w:val="20"/>
                      <w:szCs w:val="20"/>
                      <w:rtl w:val="0"/>
                    </w:rPr>
                    <w:t xml:space="preserve">Kleenex</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rPr>
                      <w:b w:val="1"/>
                    </w:rPr>
                  </w:pPr>
                  <w:r w:rsidDel="00000000" w:rsidR="00000000" w:rsidRPr="00000000">
                    <w:rPr>
                      <w:b w:val="1"/>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rPr>
                      <w:b w:val="1"/>
                    </w:rPr>
                  </w:pPr>
                  <w:r w:rsidDel="00000000" w:rsidR="00000000" w:rsidRPr="00000000">
                    <w:rPr>
                      <w:b w:val="1"/>
                      <w:rtl w:val="0"/>
                    </w:rPr>
                    <w:t xml:space="preserve">Students last name M-R  </w:t>
                  </w:r>
                </w:p>
                <w:p w:rsidR="00000000" w:rsidDel="00000000" w:rsidP="00000000" w:rsidRDefault="00000000" w:rsidRPr="00000000" w14:paraId="0000003C">
                  <w:pPr>
                    <w:rPr>
                      <w:b w:val="1"/>
                    </w:rPr>
                  </w:pPr>
                  <w:r w:rsidDel="00000000" w:rsidR="00000000" w:rsidRPr="00000000">
                    <w:rPr>
                      <w:b w:val="1"/>
                      <w:rtl w:val="0"/>
                    </w:rPr>
                    <w:t xml:space="preserve"> </w:t>
                  </w:r>
                  <w:r w:rsidDel="00000000" w:rsidR="00000000" w:rsidRPr="00000000">
                    <w:rPr>
                      <w:rtl w:val="0"/>
                    </w:rPr>
                    <w:t xml:space="preserve">1 large bottle of hand sanitizer </w:t>
                  </w:r>
                  <w:r w:rsidDel="00000000" w:rsidR="00000000" w:rsidRPr="00000000">
                    <w:rPr>
                      <w:b w:val="1"/>
                      <w:rtl w:val="0"/>
                    </w:rPr>
                    <w:t xml:space="preserve">            </w:t>
                    <w:tab/>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rPr>
                      <w:b w:val="1"/>
                    </w:rPr>
                  </w:pPr>
                  <w:r w:rsidDel="00000000" w:rsidR="00000000" w:rsidRPr="00000000">
                    <w:rPr>
                      <w:b w:val="1"/>
                      <w:rtl w:val="0"/>
                    </w:rPr>
                    <w:t xml:space="preserve"> </w:t>
                  </w:r>
                </w:p>
              </w:tc>
              <w:tc>
                <w:tcPr>
                  <w:tcBorders>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3E">
                  <w:pPr>
                    <w:rPr>
                      <w:b w:val="1"/>
                    </w:rPr>
                  </w:pPr>
                  <w:r w:rsidDel="00000000" w:rsidR="00000000" w:rsidRPr="00000000">
                    <w:rPr>
                      <w:b w:val="1"/>
                      <w:rtl w:val="0"/>
                    </w:rPr>
                    <w:t xml:space="preserve">Students last name S-Z</w:t>
                  </w:r>
                </w:p>
                <w:p w:rsidR="00000000" w:rsidDel="00000000" w:rsidP="00000000" w:rsidRDefault="00000000" w:rsidRPr="00000000" w14:paraId="0000003F">
                  <w:pPr>
                    <w:rPr>
                      <w:b w:val="1"/>
                    </w:rPr>
                  </w:pPr>
                  <w:r w:rsidDel="00000000" w:rsidR="00000000" w:rsidRPr="00000000">
                    <w:rPr>
                      <w:sz w:val="20"/>
                      <w:szCs w:val="20"/>
                      <w:rtl w:val="0"/>
                    </w:rPr>
                    <w:t xml:space="preserve">  1 Box Gallon Ziploc Bags</w:t>
                  </w: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t xml:space="preserve"> *</w:t>
            </w:r>
            <w:r w:rsidDel="00000000" w:rsidR="00000000" w:rsidRPr="00000000">
              <w:rPr>
                <w:b w:val="1"/>
                <w:rtl w:val="0"/>
              </w:rPr>
              <w:t xml:space="preserve">Please label personal supplies. </w:t>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sectPr>
      <w:headerReference r:id="rId27" w:type="default"/>
      <w:pgSz w:h="15840" w:w="12240" w:orient="portrait"/>
      <w:pgMar w:bottom="431.99999999999994" w:top="431.99999999999994"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helsea Market">
    <w:embedRegular w:fontKey="{00000000-0000-0000-0000-000000000000}" r:id="rId1" w:subsetted="0"/>
  </w:font>
  <w:font w:name="Merriweather">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2.png"/><Relationship Id="rId21" Type="http://schemas.openxmlformats.org/officeDocument/2006/relationships/image" Target="media/image7.png"/><Relationship Id="rId24" Type="http://schemas.openxmlformats.org/officeDocument/2006/relationships/hyperlink" Target="mailto:spacheco@tanq.org" TargetMode="External"/><Relationship Id="rId23" Type="http://schemas.openxmlformats.org/officeDocument/2006/relationships/hyperlink" Target="mailto:cgarcia@tanq.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hyperlink" Target="mailto:mbecker@tanq.org" TargetMode="External"/><Relationship Id="rId25" Type="http://schemas.openxmlformats.org/officeDocument/2006/relationships/hyperlink" Target="mailto:mshannon@tanq.org"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6.jpg"/><Relationship Id="rId8" Type="http://schemas.openxmlformats.org/officeDocument/2006/relationships/image" Target="media/image15.jpg"/><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hyperlink" Target="https://bit.ly/4TVES" TargetMode="External"/><Relationship Id="rId12"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2.gif"/><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image" Target="media/image3.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helseaMarket-regular.ttf"/><Relationship Id="rId2" Type="http://schemas.openxmlformats.org/officeDocument/2006/relationships/font" Target="fonts/Merriweather-regular.ttf"/><Relationship Id="rId3" Type="http://schemas.openxmlformats.org/officeDocument/2006/relationships/font" Target="fonts/Merriweather-bold.ttf"/><Relationship Id="rId4" Type="http://schemas.openxmlformats.org/officeDocument/2006/relationships/font" Target="fonts/Merriweather-italic.ttf"/><Relationship Id="rId9" Type="http://schemas.openxmlformats.org/officeDocument/2006/relationships/font" Target="fonts/CenturyGothic-boldItalic.ttf"/><Relationship Id="rId5" Type="http://schemas.openxmlformats.org/officeDocument/2006/relationships/font" Target="fonts/Merriweather-boldItalic.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