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1696F" w:rsidRDefault="00FC55E5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Albuquerque Talent Development Academy</w:t>
      </w:r>
    </w:p>
    <w:p w14:paraId="00000002" w14:textId="77777777" w:rsidR="0001696F" w:rsidRDefault="00FC55E5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1800 </w:t>
      </w:r>
      <w:proofErr w:type="spellStart"/>
      <w:r>
        <w:rPr>
          <w:b/>
          <w:sz w:val="24"/>
          <w:szCs w:val="24"/>
        </w:rPr>
        <w:t>Atrisco</w:t>
      </w:r>
      <w:proofErr w:type="spellEnd"/>
      <w:r>
        <w:rPr>
          <w:b/>
          <w:sz w:val="24"/>
          <w:szCs w:val="24"/>
        </w:rPr>
        <w:t xml:space="preserve"> NW, Albuquerque, NM 87120</w:t>
      </w:r>
    </w:p>
    <w:p w14:paraId="00000003" w14:textId="77777777" w:rsidR="0001696F" w:rsidRDefault="00FC55E5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 2/21/2023</w:t>
      </w:r>
    </w:p>
    <w:p w14:paraId="00000004" w14:textId="77777777" w:rsidR="0001696F" w:rsidRDefault="00FC55E5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5:30 p.m.</w:t>
      </w:r>
    </w:p>
    <w:p w14:paraId="00000005" w14:textId="77777777" w:rsidR="0001696F" w:rsidRDefault="00FC55E5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GOVERNING COUNCIL MEETING</w:t>
      </w:r>
    </w:p>
    <w:p w14:paraId="00000006" w14:textId="77777777" w:rsidR="0001696F" w:rsidRDefault="00FC55E5">
      <w:pPr>
        <w:spacing w:before="480" w:after="240"/>
        <w:rPr>
          <w:b/>
          <w:sz w:val="24"/>
          <w:szCs w:val="24"/>
        </w:rPr>
      </w:pPr>
      <w:r>
        <w:rPr>
          <w:b/>
          <w:sz w:val="24"/>
          <w:szCs w:val="24"/>
        </w:rPr>
        <w:t>OPENING:</w:t>
      </w:r>
    </w:p>
    <w:p w14:paraId="00000007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Call to Order: GC President, Jose Scott</w:t>
      </w:r>
    </w:p>
    <w:p w14:paraId="00000008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Roll Call of Members</w:t>
      </w:r>
    </w:p>
    <w:p w14:paraId="00000009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Pledge of Allegiance and Reading of Mission Statement</w:t>
      </w:r>
    </w:p>
    <w:p w14:paraId="0000000A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Introductions (all present)</w:t>
      </w:r>
    </w:p>
    <w:p w14:paraId="0000000B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Welcoming Remarks: GC President and Members</w:t>
      </w:r>
    </w:p>
    <w:p w14:paraId="0000000C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Approval of Agenda: (Submitted to and Read by GC prior to meeting)*</w:t>
      </w:r>
    </w:p>
    <w:p w14:paraId="0000000D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Approval of Minutes: (Submitted to and Read by GC prior to meeting)*</w:t>
      </w:r>
    </w:p>
    <w:p w14:paraId="0000000E" w14:textId="77777777" w:rsidR="0001696F" w:rsidRDefault="00FC55E5">
      <w:pPr>
        <w:spacing w:before="240" w:after="240"/>
        <w:ind w:left="162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Minutes of the Governing Council Meeting</w:t>
      </w:r>
    </w:p>
    <w:p w14:paraId="0000000F" w14:textId="77777777" w:rsidR="0001696F" w:rsidRDefault="00FC55E5">
      <w:pPr>
        <w:spacing w:before="240" w:after="240"/>
        <w:ind w:left="1620"/>
        <w:rPr>
          <w:sz w:val="24"/>
          <w:szCs w:val="24"/>
        </w:rPr>
      </w:pPr>
      <w:r>
        <w:rPr>
          <w:sz w:val="24"/>
          <w:szCs w:val="24"/>
        </w:rPr>
        <w:t xml:space="preserve">Date: January 23, 2023* </w:t>
      </w:r>
    </w:p>
    <w:p w14:paraId="00000010" w14:textId="77777777" w:rsidR="0001696F" w:rsidRDefault="00FC55E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PRESENTATIONS:</w:t>
      </w:r>
    </w:p>
    <w:p w14:paraId="00000012" w14:textId="24273603" w:rsidR="0001696F" w:rsidRDefault="00FC55E5" w:rsidP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4"/>
          <w:szCs w:val="24"/>
        </w:rPr>
        <w:t>Public Input</w:t>
      </w:r>
    </w:p>
    <w:p w14:paraId="00000013" w14:textId="77777777" w:rsidR="0001696F" w:rsidRDefault="00FC55E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Executive Closed Session*</w:t>
      </w:r>
    </w:p>
    <w:p w14:paraId="00000014" w14:textId="77777777" w:rsidR="0001696F" w:rsidRDefault="00FC55E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4"/>
          <w:szCs w:val="24"/>
        </w:rPr>
        <w:t>Discuss threatened or pending litigation relating to appeal of APS inaction on ATDA charter application pursuant to §10-15-1(H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7) of NMSA 1978.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Real Property Acquisition, pursuant to NMSA 1978, Section 10-15-1(H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8)</w:t>
      </w:r>
    </w:p>
    <w:p w14:paraId="00000016" w14:textId="77777777" w:rsidR="0001696F" w:rsidRDefault="00FC55E5">
      <w:pPr>
        <w:spacing w:before="240" w:after="240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7" w14:textId="77777777" w:rsidR="0001696F" w:rsidRDefault="00FC55E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Directives from Closed Executive Session*</w:t>
      </w:r>
    </w:p>
    <w:p w14:paraId="00000018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4"/>
          <w:szCs w:val="24"/>
        </w:rPr>
        <w:t>Action rising out of Closed Executive Session If applicable</w:t>
      </w:r>
    </w:p>
    <w:p w14:paraId="00000019" w14:textId="77777777" w:rsidR="0001696F" w:rsidRDefault="00FC55E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Consent Agenda Items:</w:t>
      </w:r>
    </w:p>
    <w:p w14:paraId="0000001A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following items are </w:t>
      </w:r>
      <w:r>
        <w:rPr>
          <w:b/>
          <w:sz w:val="24"/>
          <w:szCs w:val="24"/>
        </w:rPr>
        <w:t xml:space="preserve">recommended for approval </w:t>
      </w:r>
      <w:r>
        <w:rPr>
          <w:sz w:val="24"/>
          <w:szCs w:val="24"/>
        </w:rPr>
        <w:t xml:space="preserve">via consent agenda by the respective committee.  These items may </w:t>
      </w:r>
      <w:r>
        <w:rPr>
          <w:b/>
          <w:sz w:val="24"/>
          <w:szCs w:val="24"/>
        </w:rPr>
        <w:t>pass without discussion</w:t>
      </w:r>
      <w:r>
        <w:rPr>
          <w:sz w:val="24"/>
          <w:szCs w:val="24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14:paraId="0000001B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sz w:val="24"/>
          <w:szCs w:val="24"/>
        </w:rPr>
        <w:t>Finance Committee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(Any GC member on this committee may make motion to accept)</w:t>
      </w:r>
    </w:p>
    <w:p w14:paraId="0000001C" w14:textId="77777777" w:rsidR="0001696F" w:rsidRDefault="00FC55E5">
      <w:pPr>
        <w:spacing w:after="240"/>
        <w:ind w:left="1440"/>
        <w:rPr>
          <w:color w:val="1155CC"/>
          <w:sz w:val="24"/>
          <w:szCs w:val="24"/>
          <w:highlight w:val="yellow"/>
          <w:u w:val="single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hyperlink r:id="rId4">
        <w:r>
          <w:rPr>
            <w:color w:val="1155CC"/>
            <w:sz w:val="24"/>
            <w:szCs w:val="24"/>
            <w:highlight w:val="yellow"/>
            <w:u w:val="single"/>
          </w:rPr>
          <w:t>FY22 Final Cash Report</w:t>
        </w:r>
      </w:hyperlink>
    </w:p>
    <w:p w14:paraId="0000001D" w14:textId="77777777" w:rsidR="0001696F" w:rsidRDefault="00FC55E5">
      <w:pPr>
        <w:spacing w:after="240"/>
        <w:ind w:left="1440"/>
        <w:rPr>
          <w:color w:val="1155CC"/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</w:rPr>
        <w:t>●</w:t>
      </w:r>
      <w:r>
        <w:rPr>
          <w:sz w:val="14"/>
          <w:szCs w:val="14"/>
          <w:highlight w:val="yellow"/>
        </w:rPr>
        <w:t xml:space="preserve"> </w:t>
      </w:r>
      <w:r>
        <w:rPr>
          <w:sz w:val="14"/>
          <w:szCs w:val="14"/>
          <w:highlight w:val="yellow"/>
        </w:rPr>
        <w:tab/>
      </w:r>
      <w:hyperlink r:id="rId5">
        <w:r>
          <w:rPr>
            <w:color w:val="1155CC"/>
            <w:sz w:val="24"/>
            <w:szCs w:val="24"/>
            <w:highlight w:val="yellow"/>
            <w:u w:val="single"/>
          </w:rPr>
          <w:t>FY22 Audited Financial Statements</w:t>
        </w:r>
      </w:hyperlink>
    </w:p>
    <w:p w14:paraId="0000001E" w14:textId="77777777" w:rsidR="0001696F" w:rsidRDefault="00FC55E5">
      <w:pPr>
        <w:spacing w:after="240"/>
        <w:ind w:left="1440"/>
        <w:rPr>
          <w:color w:val="1155CC"/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</w:rPr>
        <w:t>●</w:t>
      </w:r>
      <w:r>
        <w:rPr>
          <w:sz w:val="14"/>
          <w:szCs w:val="14"/>
          <w:highlight w:val="yellow"/>
        </w:rPr>
        <w:t xml:space="preserve"> </w:t>
      </w:r>
      <w:r>
        <w:rPr>
          <w:sz w:val="14"/>
          <w:szCs w:val="14"/>
          <w:highlight w:val="yellow"/>
        </w:rPr>
        <w:tab/>
      </w:r>
      <w:hyperlink r:id="rId6">
        <w:r>
          <w:rPr>
            <w:color w:val="1155CC"/>
            <w:sz w:val="24"/>
            <w:szCs w:val="24"/>
            <w:highlight w:val="yellow"/>
            <w:u w:val="single"/>
          </w:rPr>
          <w:t>Cash Transfer Request</w:t>
        </w:r>
      </w:hyperlink>
    </w:p>
    <w:p w14:paraId="0000001F" w14:textId="77777777" w:rsidR="0001696F" w:rsidRDefault="00FC55E5">
      <w:pPr>
        <w:spacing w:before="240" w:after="240"/>
        <w:ind w:left="1440"/>
        <w:rPr>
          <w:highlight w:val="yellow"/>
        </w:rPr>
      </w:pPr>
      <w:r>
        <w:rPr>
          <w:sz w:val="24"/>
          <w:szCs w:val="24"/>
          <w:highlight w:val="yellow"/>
        </w:rPr>
        <w:t>●</w:t>
      </w:r>
      <w:r>
        <w:rPr>
          <w:sz w:val="14"/>
          <w:szCs w:val="14"/>
          <w:highlight w:val="yellow"/>
        </w:rPr>
        <w:t xml:space="preserve"> </w:t>
      </w:r>
      <w:r>
        <w:rPr>
          <w:sz w:val="14"/>
          <w:szCs w:val="14"/>
          <w:highlight w:val="yellow"/>
        </w:rPr>
        <w:tab/>
      </w:r>
      <w:hyperlink r:id="rId7">
        <w:r>
          <w:rPr>
            <w:color w:val="1155CC"/>
            <w:sz w:val="24"/>
            <w:szCs w:val="24"/>
            <w:highlight w:val="yellow"/>
            <w:u w:val="single"/>
          </w:rPr>
          <w:t>December Finance Reports</w:t>
        </w:r>
      </w:hyperlink>
    </w:p>
    <w:p w14:paraId="00000020" w14:textId="77777777" w:rsidR="0001696F" w:rsidRDefault="00FC55E5">
      <w:pPr>
        <w:spacing w:before="240" w:after="240"/>
        <w:ind w:left="1440"/>
        <w:rPr>
          <w:color w:val="1155CC"/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</w:rPr>
        <w:t>●</w:t>
      </w:r>
      <w:r>
        <w:rPr>
          <w:sz w:val="14"/>
          <w:szCs w:val="14"/>
          <w:highlight w:val="yellow"/>
        </w:rPr>
        <w:t xml:space="preserve"> </w:t>
      </w:r>
      <w:r>
        <w:rPr>
          <w:sz w:val="14"/>
          <w:szCs w:val="14"/>
          <w:highlight w:val="yellow"/>
        </w:rPr>
        <w:tab/>
      </w:r>
      <w:hyperlink r:id="rId8">
        <w:r>
          <w:rPr>
            <w:color w:val="1155CC"/>
            <w:sz w:val="24"/>
            <w:szCs w:val="24"/>
            <w:highlight w:val="yellow"/>
            <w:u w:val="single"/>
          </w:rPr>
          <w:t>BARS</w:t>
        </w:r>
      </w:hyperlink>
    </w:p>
    <w:p w14:paraId="00000021" w14:textId="77777777" w:rsidR="0001696F" w:rsidRDefault="00FC55E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Personnel Items:</w:t>
      </w:r>
    </w:p>
    <w:p w14:paraId="00000022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4"/>
          <w:szCs w:val="24"/>
        </w:rPr>
        <w:t xml:space="preserve">None </w:t>
      </w:r>
    </w:p>
    <w:p w14:paraId="00000023" w14:textId="77777777" w:rsidR="0001696F" w:rsidRDefault="00FC55E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Staff and Committee Briefings:</w:t>
      </w:r>
    </w:p>
    <w:p w14:paraId="00000024" w14:textId="77777777" w:rsidR="0001696F" w:rsidRDefault="00FC55E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4"/>
          <w:szCs w:val="24"/>
        </w:rPr>
        <w:t>Principal’s Report</w:t>
      </w:r>
    </w:p>
    <w:p w14:paraId="00000025" w14:textId="77777777" w:rsidR="0001696F" w:rsidRDefault="00FC55E5">
      <w:pPr>
        <w:spacing w:before="240" w:after="200"/>
        <w:rPr>
          <w:b/>
          <w:sz w:val="24"/>
          <w:szCs w:val="24"/>
        </w:rPr>
      </w:pPr>
      <w:r>
        <w:rPr>
          <w:b/>
          <w:sz w:val="24"/>
          <w:szCs w:val="24"/>
        </w:rPr>
        <w:t>Additional Final Action Items*</w:t>
      </w:r>
    </w:p>
    <w:p w14:paraId="00000026" w14:textId="227A8BBE" w:rsidR="0001696F" w:rsidRDefault="00FC55E5">
      <w:p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2A78FE">
        <w:rPr>
          <w:sz w:val="24"/>
          <w:szCs w:val="24"/>
        </w:rPr>
        <w:t>None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</w:t>
      </w:r>
    </w:p>
    <w:p w14:paraId="00000027" w14:textId="77777777" w:rsidR="0001696F" w:rsidRDefault="00FC55E5">
      <w:pPr>
        <w:shd w:val="clear" w:color="auto" w:fill="FFFFFF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Communication/Questions:</w:t>
      </w:r>
    </w:p>
    <w:p w14:paraId="00000028" w14:textId="77777777" w:rsidR="0001696F" w:rsidRDefault="00FC55E5">
      <w:pPr>
        <w:shd w:val="clear" w:color="auto" w:fill="FFFFFF"/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4"/>
          <w:szCs w:val="24"/>
        </w:rPr>
        <w:t>Confirm Scheduling of the Next Meeting(s)*</w:t>
      </w:r>
    </w:p>
    <w:p w14:paraId="00000029" w14:textId="77777777" w:rsidR="0001696F" w:rsidRDefault="00FC55E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Adjournment*</w:t>
      </w:r>
    </w:p>
    <w:p w14:paraId="0000002A" w14:textId="77777777" w:rsidR="0001696F" w:rsidRDefault="00FC55E5">
      <w:pPr>
        <w:spacing w:before="240" w:after="240"/>
      </w:pPr>
      <w:r>
        <w:rPr>
          <w:sz w:val="24"/>
          <w:szCs w:val="24"/>
        </w:rPr>
        <w:t>*Denotes an Action Item</w:t>
      </w:r>
    </w:p>
    <w:sectPr w:rsidR="000169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6F"/>
    <w:rsid w:val="0001696F"/>
    <w:rsid w:val="002A78FE"/>
    <w:rsid w:val="00F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8C8A9-B46E-45C7-8B19-68A6D76C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KaDRBazJcoanM_Jy8t_Hezlb_5dN83o/view?usp=shar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A-_oX7oW9vigrHI8BxqvyrfyJN024rqX/view?usp=shar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5N_faLa4m-gK4k9MCVzFYP4dQH1VC5zd/edit?usp=share_link&amp;ouid=103278593729556486441&amp;rtpof=true&amp;sd=truesFjrV1ySQd2nifSw4saJM_/edit?usp=share_link&amp;ouid=103278593729556486441&amp;rtpof=true&amp;sd=true" TargetMode="External"/><Relationship Id="rId5" Type="http://schemas.openxmlformats.org/officeDocument/2006/relationships/hyperlink" Target="https://drive.google.com/file/d/1A-_oX7oW9vigrHI8BxqvyrfyJN024rqX/view?usp=share_li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vaOzQKpMVG4LsKIZXU6qOrke-cFk8rXO/view?usp=share_li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Molina</dc:creator>
  <cp:lastModifiedBy>Lucinda Molina</cp:lastModifiedBy>
  <cp:revision>3</cp:revision>
  <dcterms:created xsi:type="dcterms:W3CDTF">2023-02-15T23:12:00Z</dcterms:created>
  <dcterms:modified xsi:type="dcterms:W3CDTF">2023-02-16T23:37:00Z</dcterms:modified>
</cp:coreProperties>
</file>