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78E" w:rsidRDefault="007C2BAF">
      <w:pPr>
        <w:pStyle w:val="Title"/>
      </w:pPr>
      <w:bookmarkStart w:id="0" w:name="_uwtpzkmp9874" w:colFirst="0" w:colLast="0"/>
      <w:bookmarkEnd w:id="0"/>
      <w:r>
        <w:rPr>
          <w:rFonts w:ascii="Yellowtail" w:eastAsia="Yellowtail" w:hAnsi="Yellowtail" w:cs="Yellowtail"/>
          <w:color w:val="000000"/>
          <w:sz w:val="36"/>
          <w:szCs w:val="36"/>
        </w:rPr>
        <w:t>2023-2024</w:t>
      </w:r>
      <w:r>
        <w:rPr>
          <w:rFonts w:ascii="Yellowtail" w:eastAsia="Yellowtail" w:hAnsi="Yellowtail" w:cs="Yellowtail"/>
          <w:color w:val="000000"/>
          <w:sz w:val="36"/>
          <w:szCs w:val="36"/>
        </w:rPr>
        <w:br/>
      </w:r>
      <w:r>
        <w:t>Hickman County Schools</w:t>
      </w:r>
      <w:r>
        <w:rPr>
          <w:noProof/>
          <w:lang w:val="en-US"/>
        </w:rPr>
        <w:drawing>
          <wp:anchor distT="19050" distB="19050" distL="19050" distR="19050" simplePos="0" relativeHeight="251658240" behindDoc="1" locked="0" layoutInCell="1" hidden="0" allowOverlap="1">
            <wp:simplePos x="0" y="0"/>
            <wp:positionH relativeFrom="column">
              <wp:posOffset>3552825</wp:posOffset>
            </wp:positionH>
            <wp:positionV relativeFrom="paragraph">
              <wp:posOffset>19050</wp:posOffset>
            </wp:positionV>
            <wp:extent cx="1544532" cy="1251266"/>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9478" b="9478"/>
                    <a:stretch>
                      <a:fillRect/>
                    </a:stretch>
                  </pic:blipFill>
                  <pic:spPr>
                    <a:xfrm>
                      <a:off x="0" y="0"/>
                      <a:ext cx="1544532" cy="1251266"/>
                    </a:xfrm>
                    <a:prstGeom prst="rect">
                      <a:avLst/>
                    </a:prstGeom>
                    <a:ln/>
                  </pic:spPr>
                </pic:pic>
              </a:graphicData>
            </a:graphic>
          </wp:anchor>
        </w:drawing>
      </w:r>
      <w:r>
        <w:rPr>
          <w:noProof/>
          <w:lang w:val="en-US"/>
        </w:rPr>
        <w:drawing>
          <wp:anchor distT="114300" distB="114300" distL="114300" distR="114300" simplePos="0" relativeHeight="251659264" behindDoc="1" locked="0" layoutInCell="1" hidden="0" allowOverlap="1">
            <wp:simplePos x="0" y="0"/>
            <wp:positionH relativeFrom="column">
              <wp:posOffset>4924425</wp:posOffset>
            </wp:positionH>
            <wp:positionV relativeFrom="paragraph">
              <wp:posOffset>638175</wp:posOffset>
            </wp:positionV>
            <wp:extent cx="1319213" cy="1319213"/>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319213" cy="1319213"/>
                    </a:xfrm>
                    <a:prstGeom prst="rect">
                      <a:avLst/>
                    </a:prstGeom>
                    <a:ln/>
                  </pic:spPr>
                </pic:pic>
              </a:graphicData>
            </a:graphic>
          </wp:anchor>
        </w:drawing>
      </w:r>
    </w:p>
    <w:p w:rsidR="0019478E" w:rsidRDefault="007C2BAF">
      <w:pPr>
        <w:rPr>
          <w:sz w:val="28"/>
          <w:szCs w:val="28"/>
        </w:rPr>
      </w:pPr>
      <w:r>
        <w:rPr>
          <w:sz w:val="28"/>
          <w:szCs w:val="28"/>
        </w:rPr>
        <w:t>Parent and Family Engagement Policy/Plan</w:t>
      </w:r>
    </w:p>
    <w:p w:rsidR="0019478E" w:rsidRDefault="007C2BAF">
      <w:pPr>
        <w:pStyle w:val="Subtitle"/>
        <w:widowControl w:val="0"/>
        <w:spacing w:before="0"/>
        <w:rPr>
          <w:color w:val="666666"/>
        </w:rPr>
      </w:pPr>
      <w:bookmarkStart w:id="1" w:name="_qi2yc3xrk7l0" w:colFirst="0" w:colLast="0"/>
      <w:bookmarkEnd w:id="1"/>
      <w:r>
        <w:rPr>
          <w:color w:val="666666"/>
        </w:rPr>
        <w:t>Revised:  October, 2023</w:t>
      </w:r>
    </w:p>
    <w:p w:rsidR="0019478E" w:rsidRDefault="007C2BAF">
      <w:pPr>
        <w:widowControl w:val="0"/>
        <w:spacing w:before="0" w:line="240" w:lineRule="auto"/>
      </w:pPr>
      <w:r>
        <w:t xml:space="preserve">115 </w:t>
      </w:r>
      <w:proofErr w:type="spellStart"/>
      <w:r>
        <w:t>Murphree</w:t>
      </w:r>
      <w:proofErr w:type="spellEnd"/>
      <w:r>
        <w:t xml:space="preserve"> Avenue</w:t>
      </w:r>
    </w:p>
    <w:p w:rsidR="0019478E" w:rsidRDefault="007C2BAF">
      <w:pPr>
        <w:widowControl w:val="0"/>
        <w:spacing w:before="0" w:line="240" w:lineRule="auto"/>
      </w:pPr>
      <w:r>
        <w:t>Centerville, Tennessee  37033</w:t>
      </w:r>
    </w:p>
    <w:p w:rsidR="0019478E" w:rsidRDefault="007C2BAF">
      <w:pPr>
        <w:widowControl w:val="0"/>
        <w:spacing w:before="0" w:line="240" w:lineRule="auto"/>
      </w:pPr>
      <w:r>
        <w:t>https://hickmank12.org/</w:t>
      </w:r>
    </w:p>
    <w:p w:rsidR="0019478E" w:rsidRDefault="007C2BAF">
      <w:pPr>
        <w:pStyle w:val="Heading1"/>
      </w:pPr>
      <w:bookmarkStart w:id="2" w:name="_t48vj9f6fmak" w:colFirst="0" w:colLast="0"/>
      <w:bookmarkEnd w:id="2"/>
      <w:r>
        <w:t>What is family engagement?</w:t>
      </w:r>
    </w:p>
    <w:p w:rsidR="0019478E" w:rsidRDefault="007C2BAF">
      <w:r>
        <w:t xml:space="preserve">Family Engagement means the participation of parents and family members in regular, two-way, and meaningful communication involving student academic learning and other school activities including ensuring: </w:t>
      </w:r>
    </w:p>
    <w:p w:rsidR="0019478E" w:rsidRDefault="007C2BAF">
      <w:r>
        <w:t>(A) That parents play an integral role in assisti</w:t>
      </w:r>
      <w:r>
        <w:t xml:space="preserve">ng their child’s learning. </w:t>
      </w:r>
    </w:p>
    <w:p w:rsidR="0019478E" w:rsidRDefault="007C2BAF">
      <w:r>
        <w:t xml:space="preserve">(B) That parents are encouraged to be actively involved in their child’s education. </w:t>
      </w:r>
    </w:p>
    <w:p w:rsidR="0019478E" w:rsidRDefault="007C2BAF">
      <w:r>
        <w:t>(C) That parents are full partners in their child’s education and are included, as appropriate, in decision-making and on advisory committees t</w:t>
      </w:r>
      <w:r>
        <w:t xml:space="preserve">o assist in the education of their child </w:t>
      </w:r>
    </w:p>
    <w:p w:rsidR="0019478E" w:rsidRDefault="007C2BAF">
      <w:r>
        <w:t xml:space="preserve">(D) The carrying out of other activities, such as those described in Section 1116 of the ESSA. </w:t>
      </w:r>
    </w:p>
    <w:p w:rsidR="0019478E" w:rsidRDefault="007C2BAF">
      <w:pPr>
        <w:jc w:val="center"/>
      </w:pPr>
      <w:r>
        <w:rPr>
          <w:b/>
          <w:sz w:val="24"/>
          <w:szCs w:val="24"/>
        </w:rPr>
        <w:t>About the Parent and Family Engagement Policy</w:t>
      </w:r>
      <w:r>
        <w:t xml:space="preserve"> </w:t>
      </w:r>
    </w:p>
    <w:p w:rsidR="0019478E" w:rsidRDefault="007C2BAF">
      <w:r>
        <w:t>In support of strengthening student academic achievement, the Hickman C</w:t>
      </w:r>
      <w:r>
        <w:t>ounty School System (HCSS) has developed this parent and family engagement plan; and guides the strategies and resources that strengthen school and parent partnerships in the district’s Title I schools. This plan will describe HCSS commitment to engage fam</w:t>
      </w:r>
      <w:r>
        <w:t xml:space="preserve">ilies in the education of their children and to build the capacity in its Title I schools to implement family engagement strategies and activities designed to achieve the district and student academic achievement goals. </w:t>
      </w:r>
    </w:p>
    <w:p w:rsidR="0019478E" w:rsidRDefault="007C2BAF">
      <w:r>
        <w:t>When schools, families, and communi</w:t>
      </w:r>
      <w:r>
        <w:t>ties work together to support learning, children tend to do better in school, stay in school longer and enjoy school more. Title I, part A provides for substantive family engagement at every level of the program, such as in the development and implementati</w:t>
      </w:r>
      <w:r>
        <w:t>on of the district and school plan, and in carrying out the district and school improvement provisions. Section 1116 of the Every Student Succeeds Act (ESSA) contains the primary Title I, Part A requirements for school and school systems to involve parents</w:t>
      </w:r>
      <w:r>
        <w:t xml:space="preserve"> and family members in their children’s education. Consistent with Section 116, HCSS will work with its Title I schools to ensure that the required school-level parent and family engagement policies meet the requirements of Section 116(b) and each include,</w:t>
      </w:r>
      <w:r>
        <w:t xml:space="preserve"> as a component, a school-parent compact consistent with Section 116(d) of the ESSA.</w:t>
      </w:r>
    </w:p>
    <w:p w:rsidR="0019478E" w:rsidRDefault="007C2BAF">
      <w:pPr>
        <w:pStyle w:val="Heading2"/>
        <w:jc w:val="center"/>
      </w:pPr>
      <w:bookmarkStart w:id="3" w:name="_ds8qbibrasl0" w:colFirst="0" w:colLast="0"/>
      <w:bookmarkEnd w:id="3"/>
      <w:r>
        <w:lastRenderedPageBreak/>
        <w:t>Jointly Developed</w:t>
      </w:r>
    </w:p>
    <w:p w:rsidR="0019478E" w:rsidRDefault="007C2BAF">
      <w:r>
        <w:t>During the annual District Wide meeting in the Spring</w:t>
      </w:r>
      <w:proofErr w:type="gramStart"/>
      <w:r>
        <w:t>,  the</w:t>
      </w:r>
      <w:proofErr w:type="gramEnd"/>
      <w:r>
        <w:t xml:space="preserve"> Parent Advisory Council was invited to participate and provide suggestions and ideas to impro</w:t>
      </w:r>
      <w:r>
        <w:t>ve this district parent and family engagement plan for the 2023-2024 school year. Additionally, each Title I school used its Family Engagement Team to review the district parent and family engagement policy before the end of the school year. Families are w</w:t>
      </w:r>
      <w:r>
        <w:t xml:space="preserve">elcome to submit comments to their child’s school, which will be communicated to the District. All feedback received by July was included with the policy for review this school year. </w:t>
      </w:r>
    </w:p>
    <w:p w:rsidR="0019478E" w:rsidRDefault="007C2BAF">
      <w:r>
        <w:t>In September, 2023, HCSS held its first meeting for the 2023-24 school y</w:t>
      </w:r>
      <w:r>
        <w:t xml:space="preserve">ear with the new Parent Advisory Panel. During this meeting, families also reviewed suggestions from the </w:t>
      </w:r>
      <w:proofErr w:type="gramStart"/>
      <w:r>
        <w:t>Spring</w:t>
      </w:r>
      <w:proofErr w:type="gramEnd"/>
      <w:r>
        <w:t xml:space="preserve"> meeting, student assessment data and discussed the District Improvement Plan that was approved in April, 2023, in addition to any comments or fe</w:t>
      </w:r>
      <w:r>
        <w:t>edback received.  The new Family Engagement Plan was developed for the 2023-24 school year.  Each year, the district parent and family engagement plan is incorporated into the District Improvement Plan, which is submitted to the state in March for the upco</w:t>
      </w:r>
      <w:r>
        <w:t xml:space="preserve">ming school year. </w:t>
      </w:r>
    </w:p>
    <w:p w:rsidR="0019478E" w:rsidRDefault="0019478E">
      <w:pPr>
        <w:sectPr w:rsidR="0019478E">
          <w:headerReference w:type="default" r:id="rId8"/>
          <w:headerReference w:type="first" r:id="rId9"/>
          <w:footerReference w:type="first" r:id="rId10"/>
          <w:pgSz w:w="12240" w:h="15840"/>
          <w:pgMar w:top="1008" w:right="1440" w:bottom="1008" w:left="1440" w:header="0" w:footer="720" w:gutter="0"/>
          <w:pgNumType w:start="1"/>
          <w:cols w:space="720" w:equalWidth="0">
            <w:col w:w="9360" w:space="0"/>
          </w:cols>
          <w:titlePg/>
        </w:sectPr>
      </w:pPr>
    </w:p>
    <w:p w:rsidR="0019478E" w:rsidRDefault="007C2BAF">
      <w:pPr>
        <w:widowControl w:val="0"/>
        <w:spacing w:before="0" w:line="240" w:lineRule="auto"/>
        <w:rPr>
          <w:rFonts w:ascii="Open Sans" w:eastAsia="Open Sans" w:hAnsi="Open Sans" w:cs="Open Sans"/>
          <w:b/>
          <w:color w:val="000000"/>
          <w:sz w:val="24"/>
          <w:szCs w:val="24"/>
        </w:rPr>
      </w:pPr>
      <w:r>
        <w:rPr>
          <w:rFonts w:ascii="Open Sans" w:eastAsia="Open Sans" w:hAnsi="Open Sans" w:cs="Open Sans"/>
          <w:b/>
          <w:color w:val="000000"/>
          <w:sz w:val="24"/>
          <w:szCs w:val="24"/>
        </w:rPr>
        <w:lastRenderedPageBreak/>
        <w:t xml:space="preserve">Strengthening Our Schools </w:t>
      </w:r>
    </w:p>
    <w:p w:rsidR="0019478E" w:rsidRDefault="007C2BAF">
      <w:pPr>
        <w:widowControl w:val="0"/>
        <w:spacing w:before="293" w:line="273" w:lineRule="auto"/>
        <w:ind w:left="1" w:right="235" w:hanging="1"/>
        <w:rPr>
          <w:rFonts w:ascii="Open Sans" w:eastAsia="Open Sans" w:hAnsi="Open Sans" w:cs="Open Sans"/>
          <w:color w:val="000000"/>
          <w:sz w:val="19"/>
          <w:szCs w:val="19"/>
        </w:rPr>
      </w:pPr>
      <w:r>
        <w:rPr>
          <w:rFonts w:ascii="Open Sans" w:eastAsia="Open Sans" w:hAnsi="Open Sans" w:cs="Open Sans"/>
          <w:color w:val="000000"/>
          <w:sz w:val="19"/>
          <w:szCs w:val="19"/>
        </w:rPr>
        <w:t xml:space="preserve">This year, the district academic coaches and Federal Programs Director will provide assistance and support to all Title </w:t>
      </w:r>
      <w:proofErr w:type="gramStart"/>
      <w:r>
        <w:rPr>
          <w:rFonts w:ascii="Open Sans" w:eastAsia="Open Sans" w:hAnsi="Open Sans" w:cs="Open Sans"/>
          <w:color w:val="000000"/>
          <w:sz w:val="19"/>
          <w:szCs w:val="19"/>
        </w:rPr>
        <w:t>I  schools</w:t>
      </w:r>
      <w:proofErr w:type="gramEnd"/>
      <w:r>
        <w:rPr>
          <w:rFonts w:ascii="Open Sans" w:eastAsia="Open Sans" w:hAnsi="Open Sans" w:cs="Open Sans"/>
          <w:color w:val="000000"/>
          <w:sz w:val="19"/>
          <w:szCs w:val="19"/>
        </w:rPr>
        <w:t xml:space="preserve"> to ensure family engagement requirements are  being satisfied and that family engagement strategies and  activities are being</w:t>
      </w:r>
      <w:r>
        <w:rPr>
          <w:rFonts w:ascii="Open Sans" w:eastAsia="Open Sans" w:hAnsi="Open Sans" w:cs="Open Sans"/>
          <w:color w:val="000000"/>
          <w:sz w:val="19"/>
          <w:szCs w:val="19"/>
        </w:rPr>
        <w:t xml:space="preserve"> implemented.  Title I schools will receive notifications and resources from the district office, to assist with improving and strengthening family engagement.</w:t>
      </w:r>
    </w:p>
    <w:p w:rsidR="0019478E" w:rsidRDefault="007C2BAF">
      <w:pPr>
        <w:widowControl w:val="0"/>
        <w:spacing w:before="284" w:line="273" w:lineRule="auto"/>
        <w:ind w:right="437"/>
        <w:rPr>
          <w:rFonts w:ascii="Open Sans" w:eastAsia="Open Sans" w:hAnsi="Open Sans" w:cs="Open Sans"/>
          <w:color w:val="000000"/>
          <w:sz w:val="19"/>
          <w:szCs w:val="19"/>
        </w:rPr>
      </w:pPr>
      <w:r>
        <w:rPr>
          <w:rFonts w:ascii="Open Sans" w:eastAsia="Open Sans" w:hAnsi="Open Sans" w:cs="Open Sans"/>
          <w:color w:val="000000"/>
          <w:sz w:val="19"/>
          <w:szCs w:val="19"/>
        </w:rPr>
        <w:t>In addition to frequent communication and school visits, the district will hold three family eng</w:t>
      </w:r>
      <w:r>
        <w:rPr>
          <w:rFonts w:ascii="Open Sans" w:eastAsia="Open Sans" w:hAnsi="Open Sans" w:cs="Open Sans"/>
          <w:color w:val="000000"/>
          <w:sz w:val="19"/>
          <w:szCs w:val="19"/>
        </w:rPr>
        <w:t>agement meetings a year to review family engagement plans and activities.</w:t>
      </w:r>
    </w:p>
    <w:p w:rsidR="0019478E" w:rsidRDefault="0019478E">
      <w:pPr>
        <w:widowControl w:val="0"/>
        <w:spacing w:before="284" w:line="273" w:lineRule="auto"/>
        <w:ind w:right="437"/>
        <w:rPr>
          <w:rFonts w:ascii="Open Sans" w:eastAsia="Open Sans" w:hAnsi="Open Sans" w:cs="Open Sans"/>
          <w:color w:val="000000"/>
          <w:sz w:val="19"/>
          <w:szCs w:val="19"/>
        </w:rPr>
      </w:pPr>
    </w:p>
    <w:p w:rsidR="0019478E" w:rsidRDefault="007C2BAF">
      <w:pPr>
        <w:widowControl w:val="0"/>
        <w:spacing w:before="16" w:line="240" w:lineRule="auto"/>
        <w:ind w:right="1381"/>
        <w:jc w:val="center"/>
        <w:rPr>
          <w:rFonts w:ascii="Open Sans" w:eastAsia="Open Sans" w:hAnsi="Open Sans" w:cs="Open Sans"/>
          <w:b/>
          <w:color w:val="F3642C"/>
          <w:sz w:val="24"/>
          <w:szCs w:val="24"/>
        </w:rPr>
      </w:pPr>
      <w:r>
        <w:rPr>
          <w:rFonts w:ascii="Open Sans" w:eastAsia="Open Sans" w:hAnsi="Open Sans" w:cs="Open Sans"/>
          <w:b/>
          <w:color w:val="000000"/>
          <w:sz w:val="24"/>
          <w:szCs w:val="24"/>
        </w:rPr>
        <w:lastRenderedPageBreak/>
        <w:t>Reservation of Funds</w:t>
      </w:r>
      <w:r>
        <w:rPr>
          <w:rFonts w:ascii="Open Sans" w:eastAsia="Open Sans" w:hAnsi="Open Sans" w:cs="Open Sans"/>
          <w:b/>
          <w:color w:val="F3642C"/>
          <w:sz w:val="24"/>
          <w:szCs w:val="24"/>
        </w:rPr>
        <w:t xml:space="preserve"> </w:t>
      </w:r>
    </w:p>
    <w:p w:rsidR="0019478E" w:rsidRDefault="007C2BAF">
      <w:pPr>
        <w:widowControl w:val="0"/>
        <w:spacing w:before="293" w:line="273" w:lineRule="auto"/>
        <w:ind w:left="215" w:right="38"/>
        <w:rPr>
          <w:rFonts w:ascii="Open Sans" w:eastAsia="Open Sans" w:hAnsi="Open Sans" w:cs="Open Sans"/>
          <w:color w:val="000000"/>
          <w:sz w:val="19"/>
          <w:szCs w:val="19"/>
        </w:rPr>
      </w:pPr>
      <w:r>
        <w:rPr>
          <w:rFonts w:ascii="Open Sans" w:eastAsia="Open Sans" w:hAnsi="Open Sans" w:cs="Open Sans"/>
          <w:color w:val="000000"/>
          <w:sz w:val="19"/>
          <w:szCs w:val="19"/>
        </w:rPr>
        <w:t xml:space="preserve">The HCSS will reserve 1 percent from the total amount </w:t>
      </w:r>
      <w:proofErr w:type="gramStart"/>
      <w:r>
        <w:rPr>
          <w:rFonts w:ascii="Open Sans" w:eastAsia="Open Sans" w:hAnsi="Open Sans" w:cs="Open Sans"/>
          <w:color w:val="000000"/>
          <w:sz w:val="19"/>
          <w:szCs w:val="19"/>
        </w:rPr>
        <w:t>of  Title</w:t>
      </w:r>
      <w:proofErr w:type="gramEnd"/>
      <w:r>
        <w:rPr>
          <w:rFonts w:ascii="Open Sans" w:eastAsia="Open Sans" w:hAnsi="Open Sans" w:cs="Open Sans"/>
          <w:color w:val="000000"/>
          <w:sz w:val="19"/>
          <w:szCs w:val="19"/>
        </w:rPr>
        <w:t xml:space="preserve"> I funds it receives in the 2023-2024 school year to carry out the parent and  family engagement requirements listed in this plan and as described in section 116 of the ESSA. Furthermore</w:t>
      </w:r>
      <w:proofErr w:type="gramStart"/>
      <w:r>
        <w:rPr>
          <w:rFonts w:ascii="Open Sans" w:eastAsia="Open Sans" w:hAnsi="Open Sans" w:cs="Open Sans"/>
          <w:color w:val="000000"/>
          <w:sz w:val="19"/>
          <w:szCs w:val="19"/>
        </w:rPr>
        <w:t>,  the</w:t>
      </w:r>
      <w:proofErr w:type="gramEnd"/>
      <w:r>
        <w:rPr>
          <w:rFonts w:ascii="Open Sans" w:eastAsia="Open Sans" w:hAnsi="Open Sans" w:cs="Open Sans"/>
          <w:color w:val="000000"/>
          <w:sz w:val="19"/>
          <w:szCs w:val="19"/>
        </w:rPr>
        <w:t xml:space="preserve"> </w:t>
      </w:r>
      <w:r>
        <w:rPr>
          <w:rFonts w:ascii="Open Sans" w:eastAsia="Open Sans" w:hAnsi="Open Sans" w:cs="Open Sans"/>
          <w:color w:val="000000"/>
          <w:sz w:val="19"/>
          <w:szCs w:val="19"/>
        </w:rPr>
        <w:t xml:space="preserve">HCSS will distribute 90 percent of the amount reserved  to Title I schools to support their local-level family  engagement programs and activities. The district </w:t>
      </w:r>
      <w:proofErr w:type="gramStart"/>
      <w:r>
        <w:rPr>
          <w:rFonts w:ascii="Open Sans" w:eastAsia="Open Sans" w:hAnsi="Open Sans" w:cs="Open Sans"/>
          <w:color w:val="000000"/>
          <w:sz w:val="19"/>
          <w:szCs w:val="19"/>
        </w:rPr>
        <w:t>will  provide</w:t>
      </w:r>
      <w:proofErr w:type="gramEnd"/>
      <w:r>
        <w:rPr>
          <w:rFonts w:ascii="Open Sans" w:eastAsia="Open Sans" w:hAnsi="Open Sans" w:cs="Open Sans"/>
          <w:color w:val="000000"/>
          <w:sz w:val="19"/>
          <w:szCs w:val="19"/>
        </w:rPr>
        <w:t xml:space="preserve"> clear guidance and communication to assist each  Title I school in developing an </w:t>
      </w:r>
      <w:r>
        <w:rPr>
          <w:rFonts w:ascii="Open Sans" w:eastAsia="Open Sans" w:hAnsi="Open Sans" w:cs="Open Sans"/>
          <w:color w:val="000000"/>
          <w:sz w:val="19"/>
          <w:szCs w:val="19"/>
        </w:rPr>
        <w:t xml:space="preserve">adequate family  engagement budget that addresses their needs  assessment and parent recommendations. </w:t>
      </w:r>
    </w:p>
    <w:p w:rsidR="0019478E" w:rsidRDefault="0019478E">
      <w:pPr>
        <w:pBdr>
          <w:top w:val="nil"/>
          <w:left w:val="nil"/>
          <w:bottom w:val="nil"/>
          <w:right w:val="nil"/>
          <w:between w:val="nil"/>
        </w:pBdr>
        <w:sectPr w:rsidR="0019478E">
          <w:type w:val="continuous"/>
          <w:pgSz w:w="12240" w:h="15840"/>
          <w:pgMar w:top="1008" w:right="469" w:bottom="1008" w:left="448" w:header="0" w:footer="720" w:gutter="0"/>
          <w:cols w:num="2" w:space="720" w:equalWidth="0">
            <w:col w:w="5300" w:space="720"/>
            <w:col w:w="5300" w:space="0"/>
          </w:cols>
        </w:sectPr>
      </w:pPr>
    </w:p>
    <w:p w:rsidR="0019478E" w:rsidRDefault="0019478E">
      <w:pPr>
        <w:pBdr>
          <w:top w:val="nil"/>
          <w:left w:val="nil"/>
          <w:bottom w:val="nil"/>
          <w:right w:val="nil"/>
          <w:between w:val="nil"/>
        </w:pBdr>
      </w:pPr>
    </w:p>
    <w:p w:rsidR="0019478E" w:rsidRDefault="0019478E">
      <w:pPr>
        <w:pBdr>
          <w:top w:val="nil"/>
          <w:left w:val="nil"/>
          <w:bottom w:val="nil"/>
          <w:right w:val="nil"/>
          <w:between w:val="nil"/>
        </w:pBdr>
      </w:pPr>
    </w:p>
    <w:p w:rsidR="0019478E" w:rsidRDefault="0019478E">
      <w:pPr>
        <w:pBdr>
          <w:top w:val="nil"/>
          <w:left w:val="nil"/>
          <w:bottom w:val="nil"/>
          <w:right w:val="nil"/>
          <w:between w:val="nil"/>
        </w:pBdr>
      </w:pPr>
    </w:p>
    <w:p w:rsidR="0019478E" w:rsidRDefault="0019478E">
      <w:pPr>
        <w:pBdr>
          <w:top w:val="nil"/>
          <w:left w:val="nil"/>
          <w:bottom w:val="nil"/>
          <w:right w:val="nil"/>
          <w:between w:val="nil"/>
        </w:pBdr>
      </w:pPr>
    </w:p>
    <w:p w:rsidR="0019478E" w:rsidRDefault="0019478E">
      <w:pPr>
        <w:pBdr>
          <w:top w:val="nil"/>
          <w:left w:val="nil"/>
          <w:bottom w:val="nil"/>
          <w:right w:val="nil"/>
          <w:between w:val="nil"/>
        </w:pBdr>
        <w:sectPr w:rsidR="0019478E">
          <w:type w:val="continuous"/>
          <w:pgSz w:w="12240" w:h="15840"/>
          <w:pgMar w:top="1008" w:right="469" w:bottom="1008" w:left="448" w:header="0" w:footer="720" w:gutter="0"/>
          <w:cols w:space="720" w:equalWidth="0">
            <w:col w:w="11321" w:space="0"/>
          </w:cols>
        </w:sectPr>
      </w:pPr>
    </w:p>
    <w:p w:rsidR="0019478E" w:rsidRDefault="0019478E">
      <w:pPr>
        <w:spacing w:before="0" w:line="240" w:lineRule="auto"/>
        <w:jc w:val="center"/>
        <w:rPr>
          <w:rFonts w:ascii="Lora" w:eastAsia="Lora" w:hAnsi="Lora" w:cs="Lora"/>
          <w:color w:val="000000"/>
        </w:rPr>
      </w:pPr>
    </w:p>
    <w:tbl>
      <w:tblPr>
        <w:tblStyle w:val="a"/>
        <w:tblW w:w="5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0"/>
      </w:tblGrid>
      <w:tr w:rsidR="0019478E">
        <w:trPr>
          <w:trHeight w:val="10905"/>
          <w:jc w:val="center"/>
        </w:trPr>
        <w:tc>
          <w:tcPr>
            <w:tcW w:w="5300" w:type="dxa"/>
            <w:tcBorders>
              <w:top w:val="dotted" w:sz="18" w:space="0" w:color="000000"/>
              <w:left w:val="dotted" w:sz="18" w:space="0" w:color="000000"/>
              <w:bottom w:val="dotted" w:sz="18" w:space="0" w:color="000000"/>
              <w:right w:val="dotted" w:sz="18" w:space="0" w:color="000000"/>
            </w:tcBorders>
            <w:shd w:val="clear" w:color="auto" w:fill="auto"/>
            <w:tcMar>
              <w:top w:w="100" w:type="dxa"/>
              <w:left w:w="100" w:type="dxa"/>
              <w:bottom w:w="100" w:type="dxa"/>
              <w:right w:w="100" w:type="dxa"/>
            </w:tcMar>
          </w:tcPr>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lastRenderedPageBreak/>
              <w:t>Opportunities for Meaningful</w:t>
            </w: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Parent and Family Consultation</w:t>
            </w:r>
          </w:p>
          <w:p w:rsidR="0019478E" w:rsidRDefault="0019478E">
            <w:pPr>
              <w:widowControl w:val="0"/>
              <w:spacing w:before="0" w:line="240" w:lineRule="auto"/>
              <w:jc w:val="center"/>
              <w:rPr>
                <w:rFonts w:ascii="Lora" w:eastAsia="Lora" w:hAnsi="Lora" w:cs="Lora"/>
                <w:color w:val="000000"/>
                <w:sz w:val="20"/>
                <w:szCs w:val="20"/>
              </w:rPr>
            </w:pP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Input and suggestions from parents and family members are an essential component of the district and school improvement plans that are developed each year. All parents of students eligible to receive Title I services are invited to attend any of the meetin</w:t>
            </w:r>
            <w:r>
              <w:rPr>
                <w:rFonts w:ascii="Lora" w:eastAsia="Lora" w:hAnsi="Lora" w:cs="Lora"/>
                <w:color w:val="000000"/>
                <w:sz w:val="18"/>
                <w:szCs w:val="18"/>
              </w:rPr>
              <w:t xml:space="preserve">g opportunities described in this section to share their ideas and suggestions to help the district, schools, and students to reach our student academic achievement goals. </w:t>
            </w:r>
          </w:p>
          <w:p w:rsidR="0019478E" w:rsidRDefault="0019478E">
            <w:pPr>
              <w:widowControl w:val="0"/>
              <w:spacing w:before="0" w:line="240" w:lineRule="auto"/>
              <w:rPr>
                <w:rFonts w:ascii="Lora" w:eastAsia="Lora" w:hAnsi="Lora" w:cs="Lora"/>
                <w:color w:val="000000"/>
                <w:sz w:val="18"/>
                <w:szCs w:val="18"/>
              </w:rPr>
            </w:pP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b/>
                <w:color w:val="000000"/>
                <w:sz w:val="18"/>
                <w:szCs w:val="18"/>
                <w:u w:val="single"/>
              </w:rPr>
              <w:t>District Family Engagement Meetings</w:t>
            </w:r>
            <w:r>
              <w:rPr>
                <w:rFonts w:ascii="Lora" w:eastAsia="Lora" w:hAnsi="Lora" w:cs="Lora"/>
                <w:color w:val="000000"/>
                <w:sz w:val="18"/>
                <w:szCs w:val="18"/>
              </w:rPr>
              <w:t xml:space="preserve"> </w:t>
            </w: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 xml:space="preserve">October 3, 2023 - 8:30 am </w:t>
            </w: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 xml:space="preserve">January 23, 2024 - 8:30 am </w:t>
            </w: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 xml:space="preserve">May 7, 2024 - 8:30am </w:t>
            </w: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 xml:space="preserve">These meetings last no longer than an hour. Input on district wide initiatives and information on all schools. </w:t>
            </w:r>
          </w:p>
          <w:p w:rsidR="0019478E" w:rsidRDefault="0019478E">
            <w:pPr>
              <w:widowControl w:val="0"/>
              <w:spacing w:before="0" w:line="240" w:lineRule="auto"/>
              <w:rPr>
                <w:rFonts w:ascii="Lora" w:eastAsia="Lora" w:hAnsi="Lora" w:cs="Lora"/>
                <w:color w:val="000000"/>
                <w:sz w:val="18"/>
                <w:szCs w:val="18"/>
              </w:rPr>
            </w:pP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b/>
                <w:color w:val="000000"/>
                <w:sz w:val="18"/>
                <w:szCs w:val="18"/>
                <w:u w:val="single"/>
              </w:rPr>
              <w:t>Annual District Family Friendly Survey-February/March</w:t>
            </w:r>
            <w:r>
              <w:rPr>
                <w:rFonts w:ascii="Lora" w:eastAsia="Lora" w:hAnsi="Lora" w:cs="Lora"/>
                <w:color w:val="000000"/>
                <w:sz w:val="18"/>
                <w:szCs w:val="18"/>
              </w:rPr>
              <w:t xml:space="preserve"> </w:t>
            </w: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Input on how your school is supporting</w:t>
            </w:r>
            <w:r>
              <w:rPr>
                <w:rFonts w:ascii="Lora" w:eastAsia="Lora" w:hAnsi="Lora" w:cs="Lora"/>
                <w:color w:val="000000"/>
                <w:sz w:val="18"/>
                <w:szCs w:val="18"/>
              </w:rPr>
              <w:t xml:space="preserve"> all families. </w:t>
            </w:r>
          </w:p>
          <w:p w:rsidR="0019478E" w:rsidRDefault="0019478E">
            <w:pPr>
              <w:widowControl w:val="0"/>
              <w:spacing w:before="0" w:line="240" w:lineRule="auto"/>
              <w:rPr>
                <w:rFonts w:ascii="Lora" w:eastAsia="Lora" w:hAnsi="Lora" w:cs="Lora"/>
                <w:color w:val="000000"/>
                <w:sz w:val="18"/>
                <w:szCs w:val="18"/>
              </w:rPr>
            </w:pP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b/>
                <w:color w:val="000000"/>
                <w:sz w:val="18"/>
                <w:szCs w:val="18"/>
                <w:u w:val="single"/>
              </w:rPr>
              <w:t>District Strategic Plan - 2023-2024 School Year</w:t>
            </w:r>
            <w:r>
              <w:rPr>
                <w:rFonts w:ascii="Lora" w:eastAsia="Lora" w:hAnsi="Lora" w:cs="Lora"/>
                <w:color w:val="000000"/>
                <w:sz w:val="18"/>
                <w:szCs w:val="18"/>
              </w:rPr>
              <w:t xml:space="preserve"> </w:t>
            </w: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color w:val="000000"/>
                <w:sz w:val="18"/>
                <w:szCs w:val="18"/>
              </w:rPr>
              <w:t>The Tennessee Department of Education laid out goals and priorities for Tennessee’s students and a plan to reach these goals. We will be asking the questions: Where are we going in Hickman C</w:t>
            </w:r>
            <w:r>
              <w:rPr>
                <w:rFonts w:ascii="Lora" w:eastAsia="Lora" w:hAnsi="Lora" w:cs="Lora"/>
                <w:color w:val="000000"/>
                <w:sz w:val="18"/>
                <w:szCs w:val="18"/>
              </w:rPr>
              <w:t xml:space="preserve">ounty? How are we going to get there? </w:t>
            </w:r>
          </w:p>
          <w:p w:rsidR="0019478E" w:rsidRDefault="0019478E">
            <w:pPr>
              <w:widowControl w:val="0"/>
              <w:spacing w:before="0" w:line="240" w:lineRule="auto"/>
              <w:rPr>
                <w:rFonts w:ascii="Lora" w:eastAsia="Lora" w:hAnsi="Lora" w:cs="Lora"/>
                <w:color w:val="000000"/>
                <w:sz w:val="18"/>
                <w:szCs w:val="18"/>
              </w:rPr>
            </w:pPr>
          </w:p>
          <w:p w:rsidR="0019478E" w:rsidRDefault="007C2BAF">
            <w:pPr>
              <w:widowControl w:val="0"/>
              <w:spacing w:before="0" w:line="240" w:lineRule="auto"/>
              <w:rPr>
                <w:rFonts w:ascii="Lora" w:eastAsia="Lora" w:hAnsi="Lora" w:cs="Lora"/>
                <w:color w:val="000000"/>
                <w:sz w:val="18"/>
                <w:szCs w:val="18"/>
              </w:rPr>
            </w:pPr>
            <w:r>
              <w:rPr>
                <w:rFonts w:ascii="Lora" w:eastAsia="Lora" w:hAnsi="Lora" w:cs="Lora"/>
                <w:b/>
                <w:color w:val="000000"/>
                <w:sz w:val="18"/>
                <w:szCs w:val="18"/>
                <w:u w:val="single"/>
              </w:rPr>
              <w:t>District School Improvement Plan - 2023-2024 School Year</w:t>
            </w:r>
            <w:r>
              <w:rPr>
                <w:rFonts w:ascii="Lora" w:eastAsia="Lora" w:hAnsi="Lora" w:cs="Lora"/>
                <w:color w:val="000000"/>
                <w:sz w:val="18"/>
                <w:szCs w:val="18"/>
              </w:rPr>
              <w:t xml:space="preserve"> The district works to create a comprehensive District Improvement Plan that is developed annually by a diverse group of stakeholders to drive prioritization of</w:t>
            </w:r>
            <w:r>
              <w:rPr>
                <w:rFonts w:ascii="Lora" w:eastAsia="Lora" w:hAnsi="Lora" w:cs="Lora"/>
                <w:color w:val="000000"/>
                <w:sz w:val="18"/>
                <w:szCs w:val="18"/>
              </w:rPr>
              <w:t xml:space="preserve"> the work and associated funding decisions to improve educational opportunities for all students. During the planning process, stakeholders are challenged to review various data points to identify the current needs of the district or school. Once the needs</w:t>
            </w:r>
            <w:r>
              <w:rPr>
                <w:rFonts w:ascii="Lora" w:eastAsia="Lora" w:hAnsi="Lora" w:cs="Lora"/>
                <w:color w:val="000000"/>
                <w:sz w:val="18"/>
                <w:szCs w:val="18"/>
              </w:rPr>
              <w:t xml:space="preserve"> are identified, the planning team creates aligned goals, strategies, and action steps that align with the prioritized needs. All school improvement plans should be monitored regularly and revised based on students’ needs throughout the school year with in</w:t>
            </w:r>
            <w:r>
              <w:rPr>
                <w:rFonts w:ascii="Lora" w:eastAsia="Lora" w:hAnsi="Lora" w:cs="Lora"/>
                <w:color w:val="000000"/>
                <w:sz w:val="18"/>
                <w:szCs w:val="18"/>
              </w:rPr>
              <w:t xml:space="preserve">put from the planning team. </w:t>
            </w:r>
            <w:r>
              <w:rPr>
                <w:noProof/>
                <w:lang w:val="en-US"/>
              </w:rPr>
              <w:drawing>
                <wp:anchor distT="114300" distB="114300" distL="114300" distR="114300" simplePos="0" relativeHeight="251661312" behindDoc="1" locked="0" layoutInCell="1" hidden="0" allowOverlap="1" wp14:anchorId="405E3149" wp14:editId="7895A1C5">
                  <wp:simplePos x="0" y="0"/>
                  <wp:positionH relativeFrom="column">
                    <wp:posOffset>3171825</wp:posOffset>
                  </wp:positionH>
                  <wp:positionV relativeFrom="paragraph">
                    <wp:posOffset>1066800</wp:posOffset>
                  </wp:positionV>
                  <wp:extent cx="3362325" cy="224790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362325" cy="2247900"/>
                          </a:xfrm>
                          <a:prstGeom prst="rect">
                            <a:avLst/>
                          </a:prstGeom>
                          <a:ln/>
                        </pic:spPr>
                      </pic:pic>
                    </a:graphicData>
                  </a:graphic>
                </wp:anchor>
              </w:drawing>
            </w:r>
          </w:p>
          <w:p w:rsidR="0019478E" w:rsidRDefault="0019478E">
            <w:pPr>
              <w:widowControl w:val="0"/>
              <w:spacing w:before="0" w:line="240" w:lineRule="auto"/>
              <w:rPr>
                <w:rFonts w:ascii="Lora" w:eastAsia="Lora" w:hAnsi="Lora" w:cs="Lora"/>
                <w:color w:val="000000"/>
                <w:sz w:val="18"/>
                <w:szCs w:val="18"/>
              </w:rPr>
            </w:pP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 xml:space="preserve">Unable to attend these </w:t>
            </w: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Meetings mentioned above?</w:t>
            </w: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 xml:space="preserve">Please contact the Federal </w:t>
            </w: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 xml:space="preserve">Programs Director to </w:t>
            </w: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review the meeting</w:t>
            </w:r>
          </w:p>
          <w:p w:rsidR="0019478E" w:rsidRDefault="007C2BAF">
            <w:pPr>
              <w:widowControl w:val="0"/>
              <w:spacing w:before="0" w:line="240" w:lineRule="auto"/>
              <w:jc w:val="center"/>
              <w:rPr>
                <w:rFonts w:ascii="Lora" w:eastAsia="Lora" w:hAnsi="Lora" w:cs="Lora"/>
                <w:b/>
                <w:color w:val="000000"/>
                <w:sz w:val="24"/>
                <w:szCs w:val="24"/>
              </w:rPr>
            </w:pPr>
            <w:r>
              <w:rPr>
                <w:rFonts w:ascii="Lora" w:eastAsia="Lora" w:hAnsi="Lora" w:cs="Lora"/>
                <w:b/>
                <w:color w:val="000000"/>
                <w:sz w:val="24"/>
                <w:szCs w:val="24"/>
              </w:rPr>
              <w:t xml:space="preserve">documents, minutes and </w:t>
            </w:r>
          </w:p>
          <w:p w:rsidR="0019478E" w:rsidRDefault="007C2BAF">
            <w:pPr>
              <w:widowControl w:val="0"/>
              <w:spacing w:before="0" w:line="240" w:lineRule="auto"/>
              <w:jc w:val="center"/>
              <w:rPr>
                <w:rFonts w:ascii="Lora" w:eastAsia="Lora" w:hAnsi="Lora" w:cs="Lora"/>
                <w:b/>
                <w:color w:val="000000"/>
                <w:sz w:val="24"/>
                <w:szCs w:val="24"/>
              </w:rPr>
            </w:pPr>
            <w:proofErr w:type="gramStart"/>
            <w:r>
              <w:rPr>
                <w:rFonts w:ascii="Lora" w:eastAsia="Lora" w:hAnsi="Lora" w:cs="Lora"/>
                <w:b/>
                <w:color w:val="000000"/>
                <w:sz w:val="24"/>
                <w:szCs w:val="24"/>
              </w:rPr>
              <w:t>to</w:t>
            </w:r>
            <w:proofErr w:type="gramEnd"/>
            <w:r>
              <w:rPr>
                <w:rFonts w:ascii="Lora" w:eastAsia="Lora" w:hAnsi="Lora" w:cs="Lora"/>
                <w:b/>
                <w:color w:val="000000"/>
                <w:sz w:val="24"/>
                <w:szCs w:val="24"/>
              </w:rPr>
              <w:t xml:space="preserve"> leave your input.</w:t>
            </w:r>
          </w:p>
        </w:tc>
      </w:tr>
    </w:tbl>
    <w:p w:rsidR="0019478E" w:rsidRDefault="00F85C87">
      <w:pPr>
        <w:spacing w:before="0" w:line="240" w:lineRule="auto"/>
        <w:jc w:val="center"/>
        <w:rPr>
          <w:rFonts w:ascii="Lora" w:eastAsia="Lora" w:hAnsi="Lora" w:cs="Lora"/>
          <w:color w:val="000000"/>
          <w:sz w:val="20"/>
          <w:szCs w:val="20"/>
        </w:rPr>
      </w:pPr>
      <w:r>
        <w:rPr>
          <w:noProof/>
          <w:lang w:val="en-US"/>
        </w:rPr>
        <w:lastRenderedPageBreak/>
        <w:drawing>
          <wp:anchor distT="19050" distB="19050" distL="19050" distR="19050" simplePos="0" relativeHeight="251660288" behindDoc="1" locked="0" layoutInCell="1" hidden="0" allowOverlap="1" wp14:anchorId="5DDF65D2" wp14:editId="5E52200D">
            <wp:simplePos x="0" y="0"/>
            <wp:positionH relativeFrom="column">
              <wp:posOffset>-336550</wp:posOffset>
            </wp:positionH>
            <wp:positionV relativeFrom="paragraph">
              <wp:posOffset>7620</wp:posOffset>
            </wp:positionV>
            <wp:extent cx="2291080" cy="2936509"/>
            <wp:effectExtent l="0" t="0" r="0" b="0"/>
            <wp:wrapNone/>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24097" r="24097"/>
                    <a:stretch>
                      <a:fillRect/>
                    </a:stretch>
                  </pic:blipFill>
                  <pic:spPr>
                    <a:xfrm>
                      <a:off x="0" y="0"/>
                      <a:ext cx="2291080" cy="2936509"/>
                    </a:xfrm>
                    <a:prstGeom prst="rect">
                      <a:avLst/>
                    </a:prstGeom>
                    <a:ln/>
                  </pic:spPr>
                </pic:pic>
              </a:graphicData>
            </a:graphic>
          </wp:anchor>
        </w:drawing>
      </w: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pPr>
    </w:p>
    <w:p w:rsidR="0019478E" w:rsidRDefault="0019478E">
      <w:pPr>
        <w:pBdr>
          <w:top w:val="nil"/>
          <w:left w:val="nil"/>
          <w:bottom w:val="nil"/>
          <w:right w:val="nil"/>
          <w:between w:val="nil"/>
        </w:pBdr>
        <w:jc w:val="right"/>
      </w:pPr>
    </w:p>
    <w:p w:rsidR="0019478E" w:rsidRDefault="007C2BAF">
      <w:pPr>
        <w:pBdr>
          <w:top w:val="nil"/>
          <w:left w:val="nil"/>
          <w:bottom w:val="nil"/>
          <w:right w:val="nil"/>
          <w:between w:val="nil"/>
        </w:pBdr>
        <w:jc w:val="right"/>
      </w:pPr>
      <w:r>
        <w:rPr>
          <w:noProof/>
          <w:lang w:val="en-US"/>
        </w:rPr>
        <w:drawing>
          <wp:anchor distT="19050" distB="19050" distL="19050" distR="19050" simplePos="0" relativeHeight="251662336" behindDoc="1" locked="0" layoutInCell="1" hidden="0" allowOverlap="1">
            <wp:simplePos x="0" y="0"/>
            <wp:positionH relativeFrom="column">
              <wp:posOffset>1181100</wp:posOffset>
            </wp:positionH>
            <wp:positionV relativeFrom="paragraph">
              <wp:posOffset>126423</wp:posOffset>
            </wp:positionV>
            <wp:extent cx="2040722" cy="306705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27777" r="27777"/>
                    <a:stretch>
                      <a:fillRect/>
                    </a:stretch>
                  </pic:blipFill>
                  <pic:spPr>
                    <a:xfrm>
                      <a:off x="0" y="0"/>
                      <a:ext cx="2040722" cy="3067050"/>
                    </a:xfrm>
                    <a:prstGeom prst="rect">
                      <a:avLst/>
                    </a:prstGeom>
                    <a:ln/>
                  </pic:spPr>
                </pic:pic>
              </a:graphicData>
            </a:graphic>
          </wp:anchor>
        </w:drawing>
      </w: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jc w:val="right"/>
      </w:pPr>
    </w:p>
    <w:p w:rsidR="0019478E" w:rsidRDefault="0019478E">
      <w:pPr>
        <w:pBdr>
          <w:top w:val="nil"/>
          <w:left w:val="nil"/>
          <w:bottom w:val="nil"/>
          <w:right w:val="nil"/>
          <w:between w:val="nil"/>
        </w:pBdr>
        <w:spacing w:before="0"/>
        <w:sectPr w:rsidR="0019478E">
          <w:type w:val="continuous"/>
          <w:pgSz w:w="12240" w:h="15840"/>
          <w:pgMar w:top="1008" w:right="469" w:bottom="1008" w:left="448" w:header="0" w:footer="720" w:gutter="0"/>
          <w:cols w:num="2" w:space="720" w:equalWidth="0">
            <w:col w:w="5300" w:space="720"/>
            <w:col w:w="5300" w:space="0"/>
          </w:cols>
        </w:sectPr>
      </w:pPr>
    </w:p>
    <w:p w:rsidR="00F85C87" w:rsidRDefault="00F85C87">
      <w:pPr>
        <w:pBdr>
          <w:top w:val="nil"/>
          <w:left w:val="nil"/>
          <w:bottom w:val="nil"/>
          <w:right w:val="nil"/>
          <w:between w:val="nil"/>
        </w:pBdr>
        <w:spacing w:before="0"/>
        <w:jc w:val="center"/>
        <w:rPr>
          <w:rFonts w:ascii="Open Sans" w:eastAsia="Open Sans" w:hAnsi="Open Sans" w:cs="Open Sans"/>
          <w:b/>
          <w:sz w:val="28"/>
          <w:szCs w:val="28"/>
        </w:rPr>
      </w:pPr>
    </w:p>
    <w:p w:rsidR="00F85C87" w:rsidRDefault="00F85C87">
      <w:pPr>
        <w:pBdr>
          <w:top w:val="nil"/>
          <w:left w:val="nil"/>
          <w:bottom w:val="nil"/>
          <w:right w:val="nil"/>
          <w:between w:val="nil"/>
        </w:pBdr>
        <w:spacing w:before="0"/>
        <w:jc w:val="center"/>
        <w:rPr>
          <w:rFonts w:ascii="Open Sans" w:eastAsia="Open Sans" w:hAnsi="Open Sans" w:cs="Open Sans"/>
          <w:b/>
          <w:sz w:val="28"/>
          <w:szCs w:val="28"/>
        </w:rPr>
      </w:pPr>
    </w:p>
    <w:p w:rsidR="0019478E" w:rsidRDefault="007C2BAF">
      <w:pPr>
        <w:pBdr>
          <w:top w:val="nil"/>
          <w:left w:val="nil"/>
          <w:bottom w:val="nil"/>
          <w:right w:val="nil"/>
          <w:between w:val="nil"/>
        </w:pBdr>
        <w:spacing w:before="0"/>
        <w:jc w:val="center"/>
        <w:rPr>
          <w:rFonts w:ascii="Open Sans" w:eastAsia="Open Sans" w:hAnsi="Open Sans" w:cs="Open Sans"/>
          <w:b/>
          <w:sz w:val="28"/>
          <w:szCs w:val="28"/>
        </w:rPr>
      </w:pPr>
      <w:r>
        <w:rPr>
          <w:rFonts w:ascii="Open Sans" w:eastAsia="Open Sans" w:hAnsi="Open Sans" w:cs="Open Sans"/>
          <w:b/>
          <w:sz w:val="28"/>
          <w:szCs w:val="28"/>
        </w:rPr>
        <w:lastRenderedPageBreak/>
        <w:t xml:space="preserve">Building Capacity </w:t>
      </w:r>
    </w:p>
    <w:p w:rsidR="0019478E" w:rsidRDefault="007C2BAF">
      <w:pPr>
        <w:pBdr>
          <w:top w:val="nil"/>
          <w:left w:val="nil"/>
          <w:bottom w:val="nil"/>
          <w:right w:val="nil"/>
          <w:between w:val="nil"/>
        </w:pBdr>
        <w:spacing w:before="0"/>
        <w:rPr>
          <w:rFonts w:ascii="Open Sans Medium" w:eastAsia="Open Sans Medium" w:hAnsi="Open Sans Medium" w:cs="Open Sans Medium"/>
        </w:rPr>
      </w:pPr>
      <w:r>
        <w:rPr>
          <w:rFonts w:ascii="Open Sans Medium" w:eastAsia="Open Sans Medium" w:hAnsi="Open Sans Medium" w:cs="Open Sans Medium"/>
        </w:rPr>
        <w:t>HCSS will build the schools’ and parents’ capacity for strong family engagement, in order to ensure effective involvement of parents and family members and to support a partnership among the Title I schools, parents, and community to imp</w:t>
      </w:r>
      <w:r>
        <w:rPr>
          <w:rFonts w:ascii="Open Sans Medium" w:eastAsia="Open Sans Medium" w:hAnsi="Open Sans Medium" w:cs="Open Sans Medium"/>
        </w:rPr>
        <w:t>rove student academic achievement through the following district</w:t>
      </w:r>
      <w:r w:rsidR="00F85C87">
        <w:rPr>
          <w:rFonts w:ascii="Open Sans Medium" w:eastAsia="Open Sans Medium" w:hAnsi="Open Sans Medium" w:cs="Open Sans Medium"/>
        </w:rPr>
        <w:t>-</w:t>
      </w:r>
      <w:r>
        <w:rPr>
          <w:rFonts w:ascii="Open Sans Medium" w:eastAsia="Open Sans Medium" w:hAnsi="Open Sans Medium" w:cs="Open Sans Medium"/>
        </w:rPr>
        <w:t xml:space="preserve">wide activities. </w:t>
      </w:r>
    </w:p>
    <w:p w:rsidR="0019478E" w:rsidRDefault="0019478E">
      <w:pPr>
        <w:pBdr>
          <w:top w:val="nil"/>
          <w:left w:val="nil"/>
          <w:bottom w:val="nil"/>
          <w:right w:val="nil"/>
          <w:between w:val="nil"/>
        </w:pBdr>
        <w:spacing w:before="0"/>
        <w:rPr>
          <w:rFonts w:ascii="Open Sans Medium" w:eastAsia="Open Sans Medium" w:hAnsi="Open Sans Medium" w:cs="Open Sans Medium"/>
        </w:rPr>
      </w:pPr>
    </w:p>
    <w:p w:rsidR="0019478E" w:rsidRDefault="007C2BAF">
      <w:pPr>
        <w:pBdr>
          <w:top w:val="nil"/>
          <w:left w:val="nil"/>
          <w:bottom w:val="nil"/>
          <w:right w:val="nil"/>
          <w:between w:val="nil"/>
        </w:pBdr>
        <w:spacing w:before="0"/>
        <w:rPr>
          <w:rFonts w:ascii="Open Sans" w:eastAsia="Open Sans" w:hAnsi="Open Sans" w:cs="Open Sans"/>
          <w:b/>
          <w:sz w:val="28"/>
          <w:szCs w:val="28"/>
        </w:rPr>
      </w:pPr>
      <w:r>
        <w:rPr>
          <w:rFonts w:ascii="Open Sans" w:eastAsia="Open Sans" w:hAnsi="Open Sans" w:cs="Open Sans"/>
          <w:b/>
          <w:sz w:val="28"/>
          <w:szCs w:val="28"/>
        </w:rPr>
        <w:t xml:space="preserve">Of Parents: </w:t>
      </w:r>
    </w:p>
    <w:p w:rsidR="0019478E" w:rsidRDefault="0019478E">
      <w:pPr>
        <w:pBdr>
          <w:top w:val="nil"/>
          <w:left w:val="nil"/>
          <w:bottom w:val="nil"/>
          <w:right w:val="nil"/>
          <w:between w:val="nil"/>
        </w:pBdr>
        <w:spacing w:before="0"/>
        <w:rPr>
          <w:rFonts w:ascii="Open Sans Medium" w:eastAsia="Open Sans Medium" w:hAnsi="Open Sans Medium" w:cs="Open Sans Medium"/>
        </w:rPr>
      </w:pPr>
    </w:p>
    <w:p w:rsidR="0019478E" w:rsidRDefault="007C2BAF">
      <w:pPr>
        <w:pBdr>
          <w:top w:val="nil"/>
          <w:left w:val="nil"/>
          <w:bottom w:val="nil"/>
          <w:right w:val="nil"/>
          <w:between w:val="nil"/>
        </w:pBdr>
        <w:spacing w:before="0"/>
        <w:rPr>
          <w:rFonts w:ascii="Open Sans Medium" w:eastAsia="Open Sans Medium" w:hAnsi="Open Sans Medium" w:cs="Open Sans Medium"/>
        </w:rPr>
      </w:pPr>
      <w:r>
        <w:rPr>
          <w:rFonts w:ascii="Open Sans Medium" w:eastAsia="Open Sans Medium" w:hAnsi="Open Sans Medium" w:cs="Open Sans Medium"/>
        </w:rPr>
        <w:t>HCSS will work as a district and through its Title I schools to provide assistance to parents in understanding state and district academic information connecte</w:t>
      </w:r>
      <w:r>
        <w:rPr>
          <w:rFonts w:ascii="Open Sans Medium" w:eastAsia="Open Sans Medium" w:hAnsi="Open Sans Medium" w:cs="Open Sans Medium"/>
        </w:rPr>
        <w:t xml:space="preserve">d to their student’s learning and progress, as well as information regarding the Title I program. HCSS will provide informational sessions for parents to gain knowledge about the challenging state academic standards, local academic assessments, as well as </w:t>
      </w:r>
      <w:r>
        <w:rPr>
          <w:rFonts w:ascii="Open Sans Medium" w:eastAsia="Open Sans Medium" w:hAnsi="Open Sans Medium" w:cs="Open Sans Medium"/>
        </w:rPr>
        <w:t>the required assessments for Tennessee students including alternative forms of assessment. The dates and locations for these sessions will be posted on the schools’ website and shared through each Title I school’s newsletter. HCSS has established a distric</w:t>
      </w:r>
      <w:r>
        <w:rPr>
          <w:rFonts w:ascii="Open Sans Medium" w:eastAsia="Open Sans Medium" w:hAnsi="Open Sans Medium" w:cs="Open Sans Medium"/>
        </w:rPr>
        <w:t>t</w:t>
      </w:r>
      <w:r w:rsidR="00F85C87">
        <w:rPr>
          <w:rFonts w:ascii="Open Sans Medium" w:eastAsia="Open Sans Medium" w:hAnsi="Open Sans Medium" w:cs="Open Sans Medium"/>
        </w:rPr>
        <w:t xml:space="preserve"> </w:t>
      </w:r>
      <w:r>
        <w:rPr>
          <w:rFonts w:ascii="Open Sans Medium" w:eastAsia="Open Sans Medium" w:hAnsi="Open Sans Medium" w:cs="Open Sans Medium"/>
        </w:rPr>
        <w:t>wide family engagement committee composed of family representatives from each Title I school’s family engagement committee to provide advice on all matters related to family engagement in Title I, Part A programs. Community leaders and business partners w</w:t>
      </w:r>
      <w:r>
        <w:rPr>
          <w:rFonts w:ascii="Open Sans Medium" w:eastAsia="Open Sans Medium" w:hAnsi="Open Sans Medium" w:cs="Open Sans Medium"/>
        </w:rPr>
        <w:t>ill be invited to serve on this committee. The district will encourage collaboration and participation with community partners. HCSS will coordinate and integrate the district’s family engagement program</w:t>
      </w:r>
      <w:bookmarkStart w:id="4" w:name="_GoBack"/>
      <w:bookmarkEnd w:id="4"/>
      <w:r>
        <w:rPr>
          <w:rFonts w:ascii="Open Sans Medium" w:eastAsia="Open Sans Medium" w:hAnsi="Open Sans Medium" w:cs="Open Sans Medium"/>
        </w:rPr>
        <w:t xml:space="preserve">s with the local preschool program and other federal </w:t>
      </w:r>
      <w:r>
        <w:rPr>
          <w:rFonts w:ascii="Open Sans Medium" w:eastAsia="Open Sans Medium" w:hAnsi="Open Sans Medium" w:cs="Open Sans Medium"/>
        </w:rPr>
        <w:t>and state funded preschool programs in the district by inviting faculty and staff from those programs to attend planning meetings focused on family engagement activities. In the spring, the elementary schools will host a Kindergarten Registration day so pa</w:t>
      </w:r>
      <w:r>
        <w:rPr>
          <w:rFonts w:ascii="Open Sans Medium" w:eastAsia="Open Sans Medium" w:hAnsi="Open Sans Medium" w:cs="Open Sans Medium"/>
        </w:rPr>
        <w:t xml:space="preserve">rents may tour the schools and receive information to help prepare them and their children for kindergarten. </w:t>
      </w:r>
    </w:p>
    <w:p w:rsidR="0019478E" w:rsidRDefault="0019478E">
      <w:pPr>
        <w:pBdr>
          <w:top w:val="nil"/>
          <w:left w:val="nil"/>
          <w:bottom w:val="nil"/>
          <w:right w:val="nil"/>
          <w:between w:val="nil"/>
        </w:pBdr>
        <w:spacing w:before="0"/>
        <w:rPr>
          <w:rFonts w:ascii="Open Sans Medium" w:eastAsia="Open Sans Medium" w:hAnsi="Open Sans Medium" w:cs="Open Sans Medium"/>
        </w:rPr>
      </w:pPr>
    </w:p>
    <w:p w:rsidR="0019478E" w:rsidRDefault="007C2BAF">
      <w:pPr>
        <w:pBdr>
          <w:top w:val="nil"/>
          <w:left w:val="nil"/>
          <w:bottom w:val="nil"/>
          <w:right w:val="nil"/>
          <w:between w:val="nil"/>
        </w:pBdr>
        <w:spacing w:before="0"/>
        <w:rPr>
          <w:rFonts w:ascii="Open Sans" w:eastAsia="Open Sans" w:hAnsi="Open Sans" w:cs="Open Sans"/>
          <w:b/>
          <w:sz w:val="28"/>
          <w:szCs w:val="28"/>
        </w:rPr>
      </w:pPr>
      <w:r>
        <w:rPr>
          <w:rFonts w:ascii="Open Sans" w:eastAsia="Open Sans" w:hAnsi="Open Sans" w:cs="Open Sans"/>
          <w:b/>
          <w:sz w:val="28"/>
          <w:szCs w:val="28"/>
        </w:rPr>
        <w:t xml:space="preserve">Of School Staff: </w:t>
      </w:r>
    </w:p>
    <w:p w:rsidR="0019478E" w:rsidRDefault="007C2BAF">
      <w:pPr>
        <w:pBdr>
          <w:top w:val="nil"/>
          <w:left w:val="nil"/>
          <w:bottom w:val="nil"/>
          <w:right w:val="nil"/>
          <w:between w:val="nil"/>
        </w:pBdr>
        <w:spacing w:before="0"/>
        <w:rPr>
          <w:rFonts w:ascii="Open Sans Medium" w:eastAsia="Open Sans Medium" w:hAnsi="Open Sans Medium" w:cs="Open Sans Medium"/>
        </w:rPr>
      </w:pPr>
      <w:r>
        <w:rPr>
          <w:rFonts w:ascii="Open Sans Medium" w:eastAsia="Open Sans Medium" w:hAnsi="Open Sans Medium" w:cs="Open Sans Medium"/>
        </w:rPr>
        <w:t>To ensure that information related to district, school, parent programs, and activities is available to all parents, each Title</w:t>
      </w:r>
      <w:r>
        <w:rPr>
          <w:rFonts w:ascii="Open Sans Medium" w:eastAsia="Open Sans Medium" w:hAnsi="Open Sans Medium" w:cs="Open Sans Medium"/>
        </w:rPr>
        <w:t xml:space="preserve"> I school is required to send home and post online information for parents and family members in an understandable language and uniform format. At the beginning of the year, school staff will be trained on parent notifications and resources to be sent home</w:t>
      </w:r>
      <w:r>
        <w:rPr>
          <w:rFonts w:ascii="Open Sans Medium" w:eastAsia="Open Sans Medium" w:hAnsi="Open Sans Medium" w:cs="Open Sans Medium"/>
        </w:rPr>
        <w:t xml:space="preserve"> in parents’ native language where applicable, and provide interpreters at parent events. Information posted on the district website will be translated to the extent practicable. The district will also utilize school phone call systems, district and school</w:t>
      </w:r>
      <w:r>
        <w:rPr>
          <w:rFonts w:ascii="Open Sans Medium" w:eastAsia="Open Sans Medium" w:hAnsi="Open Sans Medium" w:cs="Open Sans Medium"/>
        </w:rPr>
        <w:t xml:space="preserve"> websites, local news media, and other school message systems to post information for parents. </w:t>
      </w:r>
    </w:p>
    <w:p w:rsidR="0019478E" w:rsidRDefault="0019478E">
      <w:pPr>
        <w:pBdr>
          <w:top w:val="nil"/>
          <w:left w:val="nil"/>
          <w:bottom w:val="nil"/>
          <w:right w:val="nil"/>
          <w:between w:val="nil"/>
        </w:pBdr>
        <w:spacing w:before="0"/>
        <w:rPr>
          <w:rFonts w:ascii="Open Sans Medium" w:eastAsia="Open Sans Medium" w:hAnsi="Open Sans Medium" w:cs="Open Sans Medium"/>
        </w:rPr>
      </w:pPr>
    </w:p>
    <w:p w:rsidR="0019478E" w:rsidRDefault="0019478E">
      <w:pPr>
        <w:pBdr>
          <w:top w:val="nil"/>
          <w:left w:val="nil"/>
          <w:bottom w:val="nil"/>
          <w:right w:val="nil"/>
          <w:between w:val="nil"/>
        </w:pBdr>
        <w:spacing w:before="0"/>
        <w:jc w:val="center"/>
        <w:rPr>
          <w:rFonts w:ascii="Open Sans" w:eastAsia="Open Sans" w:hAnsi="Open Sans" w:cs="Open Sans"/>
          <w:b/>
          <w:sz w:val="28"/>
          <w:szCs w:val="28"/>
        </w:rPr>
      </w:pPr>
    </w:p>
    <w:p w:rsidR="0019478E" w:rsidRDefault="0019478E">
      <w:pPr>
        <w:pBdr>
          <w:top w:val="nil"/>
          <w:left w:val="nil"/>
          <w:bottom w:val="nil"/>
          <w:right w:val="nil"/>
          <w:between w:val="nil"/>
        </w:pBdr>
        <w:spacing w:before="0"/>
        <w:jc w:val="center"/>
        <w:rPr>
          <w:rFonts w:ascii="Open Sans" w:eastAsia="Open Sans" w:hAnsi="Open Sans" w:cs="Open Sans"/>
          <w:b/>
          <w:sz w:val="28"/>
          <w:szCs w:val="28"/>
        </w:rPr>
      </w:pPr>
    </w:p>
    <w:p w:rsidR="0019478E" w:rsidRDefault="0019478E">
      <w:pPr>
        <w:pBdr>
          <w:top w:val="nil"/>
          <w:left w:val="nil"/>
          <w:bottom w:val="nil"/>
          <w:right w:val="nil"/>
          <w:between w:val="nil"/>
        </w:pBdr>
        <w:spacing w:before="0"/>
        <w:jc w:val="center"/>
        <w:rPr>
          <w:rFonts w:ascii="Open Sans" w:eastAsia="Open Sans" w:hAnsi="Open Sans" w:cs="Open Sans"/>
          <w:b/>
          <w:sz w:val="28"/>
          <w:szCs w:val="28"/>
        </w:rPr>
      </w:pPr>
    </w:p>
    <w:p w:rsidR="0019478E" w:rsidRDefault="0019478E">
      <w:pPr>
        <w:pBdr>
          <w:top w:val="nil"/>
          <w:left w:val="nil"/>
          <w:bottom w:val="nil"/>
          <w:right w:val="nil"/>
          <w:between w:val="nil"/>
        </w:pBdr>
        <w:spacing w:before="0"/>
        <w:jc w:val="center"/>
        <w:rPr>
          <w:rFonts w:ascii="Open Sans" w:eastAsia="Open Sans" w:hAnsi="Open Sans" w:cs="Open Sans"/>
          <w:b/>
          <w:sz w:val="28"/>
          <w:szCs w:val="28"/>
        </w:rPr>
      </w:pPr>
    </w:p>
    <w:p w:rsidR="0019478E" w:rsidRDefault="0019478E">
      <w:pPr>
        <w:pBdr>
          <w:top w:val="nil"/>
          <w:left w:val="nil"/>
          <w:bottom w:val="nil"/>
          <w:right w:val="nil"/>
          <w:between w:val="nil"/>
        </w:pBdr>
        <w:spacing w:before="0"/>
        <w:jc w:val="center"/>
        <w:rPr>
          <w:rFonts w:ascii="Open Sans" w:eastAsia="Open Sans" w:hAnsi="Open Sans" w:cs="Open Sans"/>
          <w:b/>
          <w:sz w:val="28"/>
          <w:szCs w:val="28"/>
        </w:rPr>
      </w:pPr>
    </w:p>
    <w:p w:rsidR="0019478E" w:rsidRDefault="007C2BAF">
      <w:pPr>
        <w:pBdr>
          <w:top w:val="nil"/>
          <w:left w:val="nil"/>
          <w:bottom w:val="nil"/>
          <w:right w:val="nil"/>
          <w:between w:val="nil"/>
        </w:pBdr>
        <w:spacing w:before="0"/>
        <w:jc w:val="center"/>
        <w:rPr>
          <w:rFonts w:ascii="Open Sans" w:eastAsia="Open Sans" w:hAnsi="Open Sans" w:cs="Open Sans"/>
          <w:b/>
          <w:sz w:val="28"/>
          <w:szCs w:val="28"/>
        </w:rPr>
      </w:pPr>
      <w:r>
        <w:rPr>
          <w:rFonts w:ascii="Open Sans" w:eastAsia="Open Sans" w:hAnsi="Open Sans" w:cs="Open Sans"/>
          <w:b/>
          <w:sz w:val="28"/>
          <w:szCs w:val="28"/>
        </w:rPr>
        <w:t xml:space="preserve">Parent and Family Engagement Evaluation </w:t>
      </w:r>
    </w:p>
    <w:p w:rsidR="0019478E" w:rsidRDefault="007C2BAF">
      <w:pPr>
        <w:pBdr>
          <w:top w:val="nil"/>
          <w:left w:val="nil"/>
          <w:bottom w:val="nil"/>
          <w:right w:val="nil"/>
          <w:between w:val="nil"/>
        </w:pBdr>
        <w:spacing w:before="0"/>
        <w:rPr>
          <w:rFonts w:ascii="Open Sans Medium" w:eastAsia="Open Sans Medium" w:hAnsi="Open Sans Medium" w:cs="Open Sans Medium"/>
        </w:rPr>
      </w:pPr>
      <w:r>
        <w:rPr>
          <w:rFonts w:ascii="Open Sans Medium" w:eastAsia="Open Sans Medium" w:hAnsi="Open Sans Medium" w:cs="Open Sans Medium"/>
        </w:rPr>
        <w:t xml:space="preserve">Each year, HCSS will conduct an evaluation of the content and effectiveness of this parent and family engagement </w:t>
      </w:r>
      <w:r>
        <w:rPr>
          <w:rFonts w:ascii="Open Sans Medium" w:eastAsia="Open Sans Medium" w:hAnsi="Open Sans Medium" w:cs="Open Sans Medium"/>
        </w:rPr>
        <w:t>plan and the family engagement activities to improve the academic quality of the Title I schools through an annual parent survey. Beginning in February, each Title I school will send home a survey and email a link to the survey for parents to provide valua</w:t>
      </w:r>
      <w:r>
        <w:rPr>
          <w:rFonts w:ascii="Open Sans Medium" w:eastAsia="Open Sans Medium" w:hAnsi="Open Sans Medium" w:cs="Open Sans Medium"/>
        </w:rPr>
        <w:t>ble feedback regarding the parent and family engagement activities and programs. These surveys will also be posted on the district family engagement website for parents to complete. In addition to the annual survey, each school will have Leadership Meeting</w:t>
      </w:r>
      <w:r>
        <w:rPr>
          <w:rFonts w:ascii="Open Sans Medium" w:eastAsia="Open Sans Medium" w:hAnsi="Open Sans Medium" w:cs="Open Sans Medium"/>
        </w:rPr>
        <w:t>s to facilitate group discussions to discuss the needs of families and to design strategies for more effective family engagement. HCSS will use the findings from the school meetings and the survey results to design strategies to improve effective family en</w:t>
      </w:r>
      <w:r>
        <w:rPr>
          <w:rFonts w:ascii="Open Sans Medium" w:eastAsia="Open Sans Medium" w:hAnsi="Open Sans Medium" w:cs="Open Sans Medium"/>
        </w:rPr>
        <w:t xml:space="preserve">gagement, to remove possible barriers to parent participation, and to revise its parent and family engagement plan. </w:t>
      </w:r>
    </w:p>
    <w:p w:rsidR="0019478E" w:rsidRDefault="0019478E">
      <w:pPr>
        <w:pBdr>
          <w:top w:val="nil"/>
          <w:left w:val="nil"/>
          <w:bottom w:val="nil"/>
          <w:right w:val="nil"/>
          <w:between w:val="nil"/>
        </w:pBdr>
        <w:spacing w:before="0"/>
        <w:rPr>
          <w:rFonts w:ascii="Open Sans Medium" w:eastAsia="Open Sans Medium" w:hAnsi="Open Sans Medium" w:cs="Open Sans Medium"/>
        </w:rPr>
      </w:pPr>
    </w:p>
    <w:p w:rsidR="0019478E" w:rsidRDefault="007C2BAF">
      <w:pPr>
        <w:pBdr>
          <w:top w:val="nil"/>
          <w:left w:val="nil"/>
          <w:bottom w:val="nil"/>
          <w:right w:val="nil"/>
          <w:between w:val="nil"/>
        </w:pBdr>
        <w:spacing w:before="0"/>
        <w:jc w:val="center"/>
        <w:rPr>
          <w:rFonts w:ascii="Open Sans" w:eastAsia="Open Sans" w:hAnsi="Open Sans" w:cs="Open Sans"/>
          <w:b/>
          <w:sz w:val="28"/>
          <w:szCs w:val="28"/>
        </w:rPr>
      </w:pPr>
      <w:r>
        <w:rPr>
          <w:rFonts w:ascii="Open Sans" w:eastAsia="Open Sans" w:hAnsi="Open Sans" w:cs="Open Sans"/>
          <w:b/>
          <w:sz w:val="28"/>
          <w:szCs w:val="28"/>
        </w:rPr>
        <w:t xml:space="preserve">Accessibility </w:t>
      </w:r>
    </w:p>
    <w:p w:rsidR="0019478E" w:rsidRDefault="007C2BAF">
      <w:pPr>
        <w:pBdr>
          <w:top w:val="nil"/>
          <w:left w:val="nil"/>
          <w:bottom w:val="nil"/>
          <w:right w:val="nil"/>
          <w:between w:val="nil"/>
        </w:pBdr>
        <w:spacing w:before="0"/>
        <w:rPr>
          <w:rFonts w:ascii="Open Sans Medium" w:eastAsia="Open Sans Medium" w:hAnsi="Open Sans Medium" w:cs="Open Sans Medium"/>
        </w:rPr>
      </w:pPr>
      <w:r>
        <w:rPr>
          <w:rFonts w:ascii="Open Sans Medium" w:eastAsia="Open Sans Medium" w:hAnsi="Open Sans Medium" w:cs="Open Sans Medium"/>
        </w:rPr>
        <w:t>In carrying out the parent and family engagement requirements established by Section 116 of the ESSA, the district family engagement coordinator will communicate and collaborate with the Office of Student Services to ensure full opportunities for participa</w:t>
      </w:r>
      <w:r>
        <w:rPr>
          <w:rFonts w:ascii="Open Sans Medium" w:eastAsia="Open Sans Medium" w:hAnsi="Open Sans Medium" w:cs="Open Sans Medium"/>
        </w:rPr>
        <w:t xml:space="preserve">tion of parents with limited English proficiency, parents with disabilities, and parents of migratory children including providing information and school reports in a language parents can understand. </w:t>
      </w:r>
    </w:p>
    <w:p w:rsidR="0019478E" w:rsidRDefault="0019478E">
      <w:pPr>
        <w:pBdr>
          <w:top w:val="nil"/>
          <w:left w:val="nil"/>
          <w:bottom w:val="nil"/>
          <w:right w:val="nil"/>
          <w:between w:val="nil"/>
        </w:pBdr>
        <w:spacing w:before="0"/>
        <w:rPr>
          <w:rFonts w:ascii="Open Sans Medium" w:eastAsia="Open Sans Medium" w:hAnsi="Open Sans Medium" w:cs="Open Sans Medium"/>
        </w:rPr>
      </w:pPr>
    </w:p>
    <w:p w:rsidR="0019478E" w:rsidRDefault="007C2BAF">
      <w:pPr>
        <w:pBdr>
          <w:top w:val="nil"/>
          <w:left w:val="nil"/>
          <w:bottom w:val="nil"/>
          <w:right w:val="nil"/>
          <w:between w:val="nil"/>
        </w:pBdr>
        <w:spacing w:before="0"/>
        <w:jc w:val="center"/>
        <w:rPr>
          <w:rFonts w:ascii="Open Sans" w:eastAsia="Open Sans" w:hAnsi="Open Sans" w:cs="Open Sans"/>
          <w:b/>
          <w:sz w:val="28"/>
          <w:szCs w:val="28"/>
        </w:rPr>
      </w:pPr>
      <w:r>
        <w:rPr>
          <w:rFonts w:ascii="Open Sans" w:eastAsia="Open Sans" w:hAnsi="Open Sans" w:cs="Open Sans"/>
          <w:b/>
          <w:sz w:val="28"/>
          <w:szCs w:val="28"/>
        </w:rPr>
        <w:t xml:space="preserve">Adoption </w:t>
      </w:r>
    </w:p>
    <w:p w:rsidR="0019478E" w:rsidRDefault="007C2BAF">
      <w:pPr>
        <w:pBdr>
          <w:top w:val="nil"/>
          <w:left w:val="nil"/>
          <w:bottom w:val="nil"/>
          <w:right w:val="nil"/>
          <w:between w:val="nil"/>
        </w:pBdr>
        <w:spacing w:before="0"/>
        <w:rPr>
          <w:rFonts w:ascii="Open Sans Medium" w:eastAsia="Open Sans Medium" w:hAnsi="Open Sans Medium" w:cs="Open Sans Medium"/>
        </w:rPr>
        <w:sectPr w:rsidR="0019478E">
          <w:type w:val="continuous"/>
          <w:pgSz w:w="12240" w:h="15840"/>
          <w:pgMar w:top="1008" w:right="469" w:bottom="1008" w:left="448" w:header="0" w:footer="720" w:gutter="0"/>
          <w:cols w:space="720" w:equalWidth="0">
            <w:col w:w="11321" w:space="0"/>
          </w:cols>
        </w:sectPr>
      </w:pPr>
      <w:r>
        <w:rPr>
          <w:rFonts w:ascii="Open Sans Medium" w:eastAsia="Open Sans Medium" w:hAnsi="Open Sans Medium" w:cs="Open Sans Medium"/>
        </w:rPr>
        <w:t>This district wide parent</w:t>
      </w:r>
      <w:r>
        <w:rPr>
          <w:rFonts w:ascii="Open Sans Medium" w:eastAsia="Open Sans Medium" w:hAnsi="Open Sans Medium" w:cs="Open Sans Medium"/>
        </w:rPr>
        <w:t xml:space="preserve"> and family engagement policy has been developed jointly and agreed upon with parents and family members of children participating in Title I, Part A programs as evidenced by the collaboration of parents, school, and district personnel at the district meet</w:t>
      </w:r>
      <w:r>
        <w:rPr>
          <w:rFonts w:ascii="Open Sans Medium" w:eastAsia="Open Sans Medium" w:hAnsi="Open Sans Medium" w:cs="Open Sans Medium"/>
        </w:rPr>
        <w:t>ing.</w:t>
      </w: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p w:rsidR="0019478E" w:rsidRDefault="0019478E">
      <w:pPr>
        <w:pBdr>
          <w:top w:val="nil"/>
          <w:left w:val="nil"/>
          <w:bottom w:val="nil"/>
          <w:right w:val="nil"/>
          <w:between w:val="nil"/>
        </w:pBdr>
        <w:rPr>
          <w:rFonts w:ascii="Open Sans Medium" w:eastAsia="Open Sans Medium" w:hAnsi="Open Sans Medium" w:cs="Open Sans Medium"/>
        </w:rPr>
      </w:pPr>
    </w:p>
    <w:tbl>
      <w:tblPr>
        <w:tblStyle w:val="a0"/>
        <w:tblW w:w="113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10"/>
      </w:tblGrid>
      <w:tr w:rsidR="0019478E">
        <w:tc>
          <w:tcPr>
            <w:tcW w:w="11310" w:type="dxa"/>
            <w:shd w:val="clear" w:color="auto" w:fill="auto"/>
            <w:tcMar>
              <w:top w:w="100" w:type="dxa"/>
              <w:left w:w="100" w:type="dxa"/>
              <w:bottom w:w="100" w:type="dxa"/>
              <w:right w:w="100" w:type="dxa"/>
            </w:tcMar>
          </w:tcPr>
          <w:p w:rsidR="0019478E" w:rsidRDefault="007C2BAF">
            <w:pPr>
              <w:widowControl w:val="0"/>
              <w:pBdr>
                <w:top w:val="nil"/>
                <w:left w:val="nil"/>
                <w:bottom w:val="nil"/>
                <w:right w:val="nil"/>
                <w:between w:val="nil"/>
              </w:pBdr>
              <w:spacing w:before="0" w:line="240" w:lineRule="auto"/>
              <w:jc w:val="center"/>
              <w:rPr>
                <w:rFonts w:ascii="Open Sans" w:eastAsia="Open Sans" w:hAnsi="Open Sans" w:cs="Open Sans"/>
                <w:b/>
                <w:sz w:val="28"/>
                <w:szCs w:val="28"/>
              </w:rPr>
            </w:pPr>
            <w:r>
              <w:rPr>
                <w:rFonts w:ascii="Open Sans" w:eastAsia="Open Sans" w:hAnsi="Open Sans" w:cs="Open Sans"/>
                <w:b/>
                <w:sz w:val="28"/>
                <w:szCs w:val="28"/>
              </w:rPr>
              <w:lastRenderedPageBreak/>
              <w:t xml:space="preserve">District Community Team </w:t>
            </w: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Hickman County Schools invites all families to join the District Family Engagement Committee to share ideas and ways to involve others to build partnerships with school, families, and the community. The team will meet three times during the school year, bu</w:t>
            </w:r>
            <w:r>
              <w:rPr>
                <w:rFonts w:ascii="Open Sans Medium" w:eastAsia="Open Sans Medium" w:hAnsi="Open Sans Medium" w:cs="Open Sans Medium"/>
              </w:rPr>
              <w:t xml:space="preserve">t parents and family members can also submit ideas or suggestions at any school activities and meetings, as well as through email. If you would like to learn more about the District Family Engagement Committee, please contact Julia </w:t>
            </w:r>
            <w:proofErr w:type="spellStart"/>
            <w:r>
              <w:rPr>
                <w:rFonts w:ascii="Open Sans Medium" w:eastAsia="Open Sans Medium" w:hAnsi="Open Sans Medium" w:cs="Open Sans Medium"/>
              </w:rPr>
              <w:t>Thomasson</w:t>
            </w:r>
            <w:proofErr w:type="spellEnd"/>
            <w:r>
              <w:rPr>
                <w:rFonts w:ascii="Open Sans Medium" w:eastAsia="Open Sans Medium" w:hAnsi="Open Sans Medium" w:cs="Open Sans Medium"/>
              </w:rPr>
              <w:t xml:space="preserve"> at (931)729-33</w:t>
            </w:r>
            <w:r>
              <w:rPr>
                <w:rFonts w:ascii="Open Sans Medium" w:eastAsia="Open Sans Medium" w:hAnsi="Open Sans Medium" w:cs="Open Sans Medium"/>
              </w:rPr>
              <w:t>91 or julia.thomasson@hickmank12.org. We also welcome feedback through the survey below. It can be turned in to your child’s teacher or the school office.</w:t>
            </w:r>
          </w:p>
        </w:tc>
      </w:tr>
    </w:tbl>
    <w:p w:rsidR="0019478E" w:rsidRDefault="0019478E">
      <w:pPr>
        <w:pBdr>
          <w:top w:val="nil"/>
          <w:left w:val="nil"/>
          <w:bottom w:val="nil"/>
          <w:right w:val="nil"/>
          <w:between w:val="nil"/>
        </w:pBdr>
        <w:rPr>
          <w:rFonts w:ascii="Open Sans Medium" w:eastAsia="Open Sans Medium" w:hAnsi="Open Sans Medium" w:cs="Open Sans Medium"/>
        </w:rPr>
      </w:pPr>
    </w:p>
    <w:tbl>
      <w:tblPr>
        <w:tblStyle w:val="a1"/>
        <w:tblW w:w="11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21"/>
      </w:tblGrid>
      <w:tr w:rsidR="0019478E">
        <w:tc>
          <w:tcPr>
            <w:tcW w:w="11321" w:type="dxa"/>
            <w:shd w:val="clear" w:color="auto" w:fill="auto"/>
            <w:tcMar>
              <w:top w:w="100" w:type="dxa"/>
              <w:left w:w="100" w:type="dxa"/>
              <w:bottom w:w="100" w:type="dxa"/>
              <w:right w:w="100" w:type="dxa"/>
            </w:tcMar>
          </w:tcPr>
          <w:p w:rsidR="0019478E" w:rsidRDefault="007C2BAF">
            <w:pPr>
              <w:widowControl w:val="0"/>
              <w:pBdr>
                <w:top w:val="nil"/>
                <w:left w:val="nil"/>
                <w:bottom w:val="nil"/>
                <w:right w:val="nil"/>
                <w:between w:val="nil"/>
              </w:pBdr>
              <w:spacing w:before="0" w:line="240" w:lineRule="auto"/>
              <w:jc w:val="center"/>
              <w:rPr>
                <w:rFonts w:ascii="Open Sans" w:eastAsia="Open Sans" w:hAnsi="Open Sans" w:cs="Open Sans"/>
                <w:b/>
                <w:sz w:val="28"/>
                <w:szCs w:val="28"/>
              </w:rPr>
            </w:pPr>
            <w:r>
              <w:rPr>
                <w:rFonts w:ascii="Open Sans" w:eastAsia="Open Sans" w:hAnsi="Open Sans" w:cs="Open Sans"/>
                <w:b/>
                <w:sz w:val="28"/>
                <w:szCs w:val="28"/>
              </w:rPr>
              <w:t xml:space="preserve">District Committees </w:t>
            </w: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w:t>
            </w:r>
            <w:r>
              <w:rPr>
                <w:rFonts w:ascii="Open Sans Medium" w:eastAsia="Open Sans Medium" w:hAnsi="Open Sans Medium" w:cs="Open Sans Medium"/>
              </w:rPr>
              <w:t xml:space="preserve"> Yes, I am interested and wish to join the District Family Engagement Committee </w:t>
            </w: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w:t>
            </w:r>
            <w:r>
              <w:rPr>
                <w:rFonts w:ascii="Open Sans Medium" w:eastAsia="Open Sans Medium" w:hAnsi="Open Sans Medium" w:cs="Open Sans Medium"/>
              </w:rPr>
              <w:t xml:space="preserve"> Yes, I am interested in joining the District School Improvement Planning Committee </w:t>
            </w: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w:t>
            </w:r>
            <w:r>
              <w:rPr>
                <w:rFonts w:ascii="Open Sans Medium" w:eastAsia="Open Sans Medium" w:hAnsi="Open Sans Medium" w:cs="Open Sans Medium"/>
              </w:rPr>
              <w:t xml:space="preserve"> Yes, I am interested in joining the District Strategic Planning Committee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Name: ____</w:t>
            </w:r>
            <w:r>
              <w:rPr>
                <w:rFonts w:ascii="Open Sans Medium" w:eastAsia="Open Sans Medium" w:hAnsi="Open Sans Medium" w:cs="Open Sans Medium"/>
              </w:rPr>
              <w:t xml:space="preserve">__________________________________________________________________________________________________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 xml:space="preserve">Child’s Name, Grade Level, and School: __________________________________________________________________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Address: ______________________________________</w:t>
            </w:r>
            <w:r>
              <w:rPr>
                <w:rFonts w:ascii="Open Sans Medium" w:eastAsia="Open Sans Medium" w:hAnsi="Open Sans Medium" w:cs="Open Sans Medium"/>
              </w:rPr>
              <w:t xml:space="preserve">_____________________________________________________________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 xml:space="preserve">Phone Number: ____________________________________________________________________________________________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Email Address: ____________________________________________________________________</w:t>
            </w:r>
            <w:r>
              <w:rPr>
                <w:rFonts w:ascii="Open Sans Medium" w:eastAsia="Open Sans Medium" w:hAnsi="Open Sans Medium" w:cs="Open Sans Medium"/>
              </w:rPr>
              <w:t>________________________</w:t>
            </w:r>
          </w:p>
        </w:tc>
      </w:tr>
    </w:tbl>
    <w:p w:rsidR="0019478E" w:rsidRDefault="0019478E">
      <w:pPr>
        <w:pBdr>
          <w:top w:val="nil"/>
          <w:left w:val="nil"/>
          <w:bottom w:val="nil"/>
          <w:right w:val="nil"/>
          <w:between w:val="nil"/>
        </w:pBdr>
        <w:rPr>
          <w:rFonts w:ascii="Open Sans Medium" w:eastAsia="Open Sans Medium" w:hAnsi="Open Sans Medium" w:cs="Open Sans Medium"/>
        </w:rPr>
      </w:pPr>
    </w:p>
    <w:tbl>
      <w:tblPr>
        <w:tblStyle w:val="a2"/>
        <w:tblW w:w="11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21"/>
      </w:tblGrid>
      <w:tr w:rsidR="0019478E">
        <w:tc>
          <w:tcPr>
            <w:tcW w:w="11321" w:type="dxa"/>
            <w:shd w:val="clear" w:color="auto" w:fill="auto"/>
            <w:tcMar>
              <w:top w:w="100" w:type="dxa"/>
              <w:left w:w="100" w:type="dxa"/>
              <w:bottom w:w="100" w:type="dxa"/>
              <w:right w:w="100" w:type="dxa"/>
            </w:tcMar>
          </w:tcPr>
          <w:p w:rsidR="0019478E" w:rsidRDefault="007C2BAF">
            <w:pPr>
              <w:widowControl w:val="0"/>
              <w:pBdr>
                <w:top w:val="nil"/>
                <w:left w:val="nil"/>
                <w:bottom w:val="nil"/>
                <w:right w:val="nil"/>
                <w:between w:val="nil"/>
              </w:pBdr>
              <w:spacing w:before="0" w:line="240" w:lineRule="auto"/>
              <w:jc w:val="center"/>
              <w:rPr>
                <w:rFonts w:ascii="Open Sans" w:eastAsia="Open Sans" w:hAnsi="Open Sans" w:cs="Open Sans"/>
                <w:b/>
                <w:sz w:val="28"/>
                <w:szCs w:val="28"/>
              </w:rPr>
            </w:pPr>
            <w:r>
              <w:rPr>
                <w:rFonts w:ascii="Open Sans" w:eastAsia="Open Sans" w:hAnsi="Open Sans" w:cs="Open Sans"/>
                <w:b/>
                <w:sz w:val="28"/>
                <w:szCs w:val="28"/>
              </w:rPr>
              <w:t xml:space="preserve">Share Your Thoughts </w:t>
            </w: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We want to hear from you! If you have any suggestions or if there is any part of this policy that you feel is not satisfactory with the district’s goals for academic achievement, please provide us with your comments in the space provided and leave this for</w:t>
            </w:r>
            <w:r>
              <w:rPr>
                <w:rFonts w:ascii="Open Sans Medium" w:eastAsia="Open Sans Medium" w:hAnsi="Open Sans Medium" w:cs="Open Sans Medium"/>
              </w:rPr>
              <w:t xml:space="preserve">m in the front office: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 xml:space="preserve">Name (optional): ______________________________________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 xml:space="preserve">Phone Number (optional): 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 xml:space="preserve">Comments: </w:t>
            </w: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_____________________________________________________________________________________________________</w:t>
            </w:r>
            <w:r>
              <w:rPr>
                <w:rFonts w:ascii="Open Sans Medium" w:eastAsia="Open Sans Medium" w:hAnsi="Open Sans Medium" w:cs="Open Sans Medium"/>
              </w:rPr>
              <w:t xml:space="preserve">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 xml:space="preserve">_____________________________________________________________________________________________________________________ </w:t>
            </w:r>
          </w:p>
          <w:p w:rsidR="0019478E" w:rsidRDefault="0019478E">
            <w:pPr>
              <w:widowControl w:val="0"/>
              <w:pBdr>
                <w:top w:val="nil"/>
                <w:left w:val="nil"/>
                <w:bottom w:val="nil"/>
                <w:right w:val="nil"/>
                <w:between w:val="nil"/>
              </w:pBdr>
              <w:spacing w:before="0" w:line="240" w:lineRule="auto"/>
              <w:rPr>
                <w:rFonts w:ascii="Open Sans Medium" w:eastAsia="Open Sans Medium" w:hAnsi="Open Sans Medium" w:cs="Open Sans Medium"/>
              </w:rPr>
            </w:pPr>
          </w:p>
          <w:p w:rsidR="0019478E" w:rsidRDefault="007C2BAF">
            <w:pPr>
              <w:widowControl w:val="0"/>
              <w:pBdr>
                <w:top w:val="nil"/>
                <w:left w:val="nil"/>
                <w:bottom w:val="nil"/>
                <w:right w:val="nil"/>
                <w:between w:val="nil"/>
              </w:pBdr>
              <w:spacing w:before="0" w:line="240" w:lineRule="auto"/>
              <w:rPr>
                <w:rFonts w:ascii="Open Sans Medium" w:eastAsia="Open Sans Medium" w:hAnsi="Open Sans Medium" w:cs="Open Sans Medium"/>
              </w:rPr>
            </w:pPr>
            <w:r>
              <w:rPr>
                <w:rFonts w:ascii="Open Sans Medium" w:eastAsia="Open Sans Medium" w:hAnsi="Open Sans Medium" w:cs="Open Sans Medium"/>
              </w:rPr>
              <w:t>_____________________________________________________________________________________________________________________</w:t>
            </w:r>
          </w:p>
        </w:tc>
      </w:tr>
    </w:tbl>
    <w:p w:rsidR="0019478E" w:rsidRDefault="0019478E">
      <w:pPr>
        <w:pBdr>
          <w:top w:val="nil"/>
          <w:left w:val="nil"/>
          <w:bottom w:val="nil"/>
          <w:right w:val="nil"/>
          <w:between w:val="nil"/>
        </w:pBdr>
        <w:rPr>
          <w:rFonts w:ascii="Open Sans Medium" w:eastAsia="Open Sans Medium" w:hAnsi="Open Sans Medium" w:cs="Open Sans Medium"/>
        </w:rPr>
      </w:pPr>
    </w:p>
    <w:sectPr w:rsidR="0019478E">
      <w:footerReference w:type="default" r:id="rId14"/>
      <w:type w:val="continuous"/>
      <w:pgSz w:w="12240" w:h="15840"/>
      <w:pgMar w:top="1008" w:right="469" w:bottom="1008" w:left="448" w:header="0" w:footer="720" w:gutter="0"/>
      <w:cols w:space="720" w:equalWidth="0">
        <w:col w:w="11321"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BAF" w:rsidRDefault="007C2BAF">
      <w:pPr>
        <w:spacing w:before="0" w:line="240" w:lineRule="auto"/>
      </w:pPr>
      <w:r>
        <w:separator/>
      </w:r>
    </w:p>
  </w:endnote>
  <w:endnote w:type="continuationSeparator" w:id="0">
    <w:p w:rsidR="007C2BAF" w:rsidRDefault="007C2B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Times New Roman"/>
    <w:charset w:val="00"/>
    <w:family w:val="auto"/>
    <w:pitch w:val="default"/>
  </w:font>
  <w:font w:name="Yanone Kaffeesatz">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Yellowtail">
    <w:charset w:val="00"/>
    <w:family w:val="auto"/>
    <w:pitch w:val="default"/>
  </w:font>
  <w:font w:name="Open Sans">
    <w:charset w:val="00"/>
    <w:family w:val="auto"/>
    <w:pitch w:val="default"/>
  </w:font>
  <w:font w:name="Lora">
    <w:charset w:val="00"/>
    <w:family w:val="auto"/>
    <w:pitch w:val="default"/>
  </w:font>
  <w:font w:name="Open Sans Medium">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78E" w:rsidRDefault="0019478E">
    <w:pPr>
      <w:pBdr>
        <w:top w:val="nil"/>
        <w:left w:val="nil"/>
        <w:bottom w:val="nil"/>
        <w:right w:val="nil"/>
        <w:between w:val="nil"/>
      </w:pBdr>
      <w:spacing w:before="0" w:line="240" w:lineRule="auto"/>
      <w:ind w:left="-1440" w:right="-1005"/>
      <w:rPr>
        <w:sz w:val="12"/>
        <w:szCs w:val="12"/>
      </w:rPr>
    </w:pPr>
  </w:p>
  <w:tbl>
    <w:tblPr>
      <w:tblStyle w:val="a4"/>
      <w:tblW w:w="12225" w:type="dxa"/>
      <w:tblInd w:w="-14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19478E">
      <w:trPr>
        <w:trHeight w:val="660"/>
      </w:trPr>
      <w:tc>
        <w:tcPr>
          <w:tcW w:w="12225" w:type="dxa"/>
          <w:shd w:val="clear" w:color="auto" w:fill="5E2B97"/>
          <w:tcMar>
            <w:top w:w="100" w:type="dxa"/>
            <w:left w:w="100" w:type="dxa"/>
            <w:bottom w:w="100" w:type="dxa"/>
            <w:right w:w="100" w:type="dxa"/>
          </w:tcMar>
          <w:vAlign w:val="center"/>
        </w:tcPr>
        <w:p w:rsidR="0019478E" w:rsidRDefault="007C2BAF">
          <w:pPr>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sidR="00F85C87">
            <w:rPr>
              <w:color w:val="FFFFFF"/>
            </w:rPr>
            <w:fldChar w:fldCharType="separate"/>
          </w:r>
          <w:r w:rsidR="00F85C87">
            <w:rPr>
              <w:noProof/>
              <w:color w:val="FFFFFF"/>
            </w:rPr>
            <w:t>1</w:t>
          </w:r>
          <w:r>
            <w:rPr>
              <w:color w:val="FFFFFF"/>
            </w:rPr>
            <w:fldChar w:fldCharType="end"/>
          </w:r>
        </w:p>
      </w:tc>
    </w:tr>
  </w:tbl>
  <w:p w:rsidR="0019478E" w:rsidRDefault="0019478E">
    <w:pPr>
      <w:pBdr>
        <w:top w:val="nil"/>
        <w:left w:val="nil"/>
        <w:bottom w:val="nil"/>
        <w:right w:val="nil"/>
        <w:between w:val="nil"/>
      </w:pBdr>
      <w:spacing w:before="0" w:line="240" w:lineRule="auto"/>
      <w:ind w:left="-1440" w:right="-1005"/>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78E" w:rsidRDefault="0019478E">
    <w:pPr>
      <w:pBdr>
        <w:top w:val="nil"/>
        <w:left w:val="nil"/>
        <w:bottom w:val="nil"/>
        <w:right w:val="nil"/>
        <w:between w:val="nil"/>
      </w:pBdr>
      <w:spacing w:line="240" w:lineRule="auto"/>
      <w:ind w:left="-1440" w:right="-1005"/>
      <w:rPr>
        <w:sz w:val="14"/>
        <w:szCs w:val="14"/>
      </w:rPr>
    </w:pPr>
  </w:p>
  <w:tbl>
    <w:tblPr>
      <w:tblStyle w:val="a3"/>
      <w:tblW w:w="12225" w:type="dxa"/>
      <w:tblInd w:w="-14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19478E">
      <w:trPr>
        <w:trHeight w:val="660"/>
      </w:trPr>
      <w:tc>
        <w:tcPr>
          <w:tcW w:w="12225" w:type="dxa"/>
          <w:shd w:val="clear" w:color="auto" w:fill="5E2B97"/>
          <w:tcMar>
            <w:top w:w="100" w:type="dxa"/>
            <w:left w:w="100" w:type="dxa"/>
            <w:bottom w:w="100" w:type="dxa"/>
            <w:right w:w="100" w:type="dxa"/>
          </w:tcMar>
          <w:vAlign w:val="center"/>
        </w:tcPr>
        <w:p w:rsidR="0019478E" w:rsidRDefault="007C2BAF">
          <w:pPr>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sidR="00F85C87">
            <w:rPr>
              <w:color w:val="FFFFFF"/>
              <w:sz w:val="28"/>
              <w:szCs w:val="28"/>
            </w:rPr>
            <w:fldChar w:fldCharType="separate"/>
          </w:r>
          <w:r w:rsidR="00F85C87">
            <w:rPr>
              <w:noProof/>
              <w:color w:val="FFFFFF"/>
              <w:sz w:val="28"/>
              <w:szCs w:val="28"/>
            </w:rPr>
            <w:t>7</w:t>
          </w:r>
          <w:r>
            <w:rPr>
              <w:color w:val="FFFFFF"/>
              <w:sz w:val="28"/>
              <w:szCs w:val="28"/>
            </w:rPr>
            <w:fldChar w:fldCharType="end"/>
          </w:r>
        </w:p>
      </w:tc>
    </w:tr>
  </w:tbl>
  <w:p w:rsidR="0019478E" w:rsidRDefault="0019478E">
    <w:pPr>
      <w:pBdr>
        <w:top w:val="nil"/>
        <w:left w:val="nil"/>
        <w:bottom w:val="nil"/>
        <w:right w:val="nil"/>
        <w:between w:val="nil"/>
      </w:pBdr>
      <w:spacing w:line="240" w:lineRule="auto"/>
      <w:ind w:left="-1440" w:right="-1005"/>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BAF" w:rsidRDefault="007C2BAF">
      <w:pPr>
        <w:spacing w:before="0" w:line="240" w:lineRule="auto"/>
      </w:pPr>
      <w:r>
        <w:separator/>
      </w:r>
    </w:p>
  </w:footnote>
  <w:footnote w:type="continuationSeparator" w:id="0">
    <w:p w:rsidR="007C2BAF" w:rsidRDefault="007C2BA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78E" w:rsidRDefault="0019478E">
    <w:pPr>
      <w:pBdr>
        <w:top w:val="nil"/>
        <w:left w:val="nil"/>
        <w:bottom w:val="nil"/>
        <w:right w:val="nil"/>
        <w:between w:val="nil"/>
      </w:pBdr>
    </w:pPr>
  </w:p>
  <w:p w:rsidR="0019478E" w:rsidRDefault="0019478E">
    <w:pPr>
      <w:pBdr>
        <w:top w:val="nil"/>
        <w:left w:val="nil"/>
        <w:bottom w:val="nil"/>
        <w:right w:val="nil"/>
        <w:between w:val="nil"/>
      </w:pBdr>
    </w:pPr>
  </w:p>
  <w:p w:rsidR="0019478E" w:rsidRDefault="007C2BAF">
    <w:pPr>
      <w:pBdr>
        <w:top w:val="nil"/>
        <w:left w:val="nil"/>
        <w:bottom w:val="nil"/>
        <w:right w:val="nil"/>
        <w:between w:val="nil"/>
      </w:pBdr>
    </w:pPr>
    <w:r>
      <w:rPr>
        <w:noProof/>
        <w:lang w:val="en-US"/>
      </w:rPr>
      <w:drawing>
        <wp:inline distT="114300" distB="114300" distL="114300" distR="114300" wp14:anchorId="446DED52" wp14:editId="4836499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78E" w:rsidRDefault="0019478E">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78E"/>
    <w:rsid w:val="0019478E"/>
    <w:rsid w:val="007C2BAF"/>
    <w:rsid w:val="00F85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92BE3F-820B-42FC-A8FD-A29875A4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pPr>
      <w:spacing w:before="480"/>
      <w:outlineLvl w:val="1"/>
    </w:pPr>
    <w:rPr>
      <w:b/>
      <w:color w:val="434343"/>
      <w:sz w:val="32"/>
      <w:szCs w:val="32"/>
    </w:rPr>
  </w:style>
  <w:style w:type="paragraph" w:styleId="Heading3">
    <w:name w:val="heading 3"/>
    <w:basedOn w:val="Normal"/>
    <w:next w:val="Normal"/>
    <w:pPr>
      <w:widowControl w:val="0"/>
      <w:spacing w:line="240" w:lineRule="auto"/>
      <w:outlineLvl w:val="2"/>
    </w:pPr>
    <w:rPr>
      <w:color w:val="B7B7B7"/>
      <w:sz w:val="20"/>
      <w:szCs w:val="20"/>
    </w:rPr>
  </w:style>
  <w:style w:type="paragraph" w:styleId="Heading4">
    <w:name w:val="heading 4"/>
    <w:basedOn w:val="Normal"/>
    <w:next w:val="Normal"/>
    <w:pPr>
      <w:keepNext/>
      <w:keepLines/>
      <w:spacing w:line="240" w:lineRule="auto"/>
      <w:ind w:left="-15" w:right="-15"/>
      <w:outlineLvl w:val="3"/>
    </w:pPr>
    <w:rPr>
      <w:color w:val="EC7B0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pPr>
      <w:keepNext/>
      <w:keepLines/>
      <w:spacing w:line="240" w:lineRule="auto"/>
      <w:ind w:left="-15" w:right="-15"/>
    </w:pPr>
    <w:rPr>
      <w:color w:val="EC7B0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Thommason</dc:creator>
  <cp:lastModifiedBy>Julia Thommason</cp:lastModifiedBy>
  <cp:revision>2</cp:revision>
  <dcterms:created xsi:type="dcterms:W3CDTF">2024-01-11T19:32:00Z</dcterms:created>
  <dcterms:modified xsi:type="dcterms:W3CDTF">2024-01-11T19:32:00Z</dcterms:modified>
</cp:coreProperties>
</file>