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B4D20" w14:textId="77777777" w:rsidR="008A6A8A" w:rsidRDefault="008A6A8A">
      <w:pPr>
        <w:pStyle w:val="BodyText"/>
        <w:ind w:left="179"/>
        <w:rPr>
          <w:sz w:val="20"/>
        </w:rPr>
      </w:pPr>
      <w:bookmarkStart w:id="0" w:name="_GoBack"/>
      <w:bookmarkEnd w:id="0"/>
    </w:p>
    <w:p w14:paraId="121A70E9" w14:textId="77777777" w:rsidR="008A6A8A" w:rsidRDefault="008A6A8A">
      <w:pPr>
        <w:pStyle w:val="BodyText"/>
        <w:rPr>
          <w:sz w:val="20"/>
        </w:rPr>
      </w:pPr>
    </w:p>
    <w:p w14:paraId="1B6A5B89" w14:textId="77777777" w:rsidR="008A6A8A" w:rsidRDefault="008A6A8A">
      <w:pPr>
        <w:pStyle w:val="BodyText"/>
        <w:spacing w:before="8"/>
        <w:rPr>
          <w:sz w:val="18"/>
        </w:rPr>
      </w:pPr>
    </w:p>
    <w:p w14:paraId="5A4655C8" w14:textId="77777777" w:rsidR="008A6A8A" w:rsidRPr="0023770A" w:rsidRDefault="00EB0E45">
      <w:pPr>
        <w:pStyle w:val="BodyText"/>
        <w:spacing w:before="90"/>
        <w:ind w:left="163"/>
        <w:rPr>
          <w:rFonts w:ascii="Garamond" w:hAnsi="Garamond"/>
          <w:color w:val="1F1F1F"/>
          <w:sz w:val="26"/>
          <w:szCs w:val="26"/>
        </w:rPr>
      </w:pPr>
      <w:r w:rsidRPr="0023770A">
        <w:rPr>
          <w:rFonts w:ascii="Garamond" w:hAnsi="Garamond"/>
          <w:color w:val="1F1F1F"/>
          <w:sz w:val="26"/>
          <w:szCs w:val="26"/>
        </w:rPr>
        <w:t>Invitation to Negotiate (ITN)</w:t>
      </w:r>
    </w:p>
    <w:p w14:paraId="5755D0A4" w14:textId="12C504BF" w:rsidR="0023770A" w:rsidRPr="0062310A" w:rsidRDefault="0062310A">
      <w:pPr>
        <w:pStyle w:val="BodyText"/>
        <w:spacing w:before="90"/>
        <w:ind w:left="163"/>
        <w:rPr>
          <w:rFonts w:ascii="Garamond" w:hAnsi="Garamond"/>
          <w:b/>
          <w:iCs/>
          <w:color w:val="000000" w:themeColor="text1"/>
          <w:sz w:val="26"/>
          <w:szCs w:val="26"/>
        </w:rPr>
      </w:pPr>
      <w:r>
        <w:rPr>
          <w:rFonts w:ascii="Garamond" w:hAnsi="Garamond"/>
          <w:b/>
          <w:iCs/>
          <w:color w:val="000000" w:themeColor="text1"/>
          <w:sz w:val="26"/>
          <w:szCs w:val="26"/>
        </w:rPr>
        <w:t>Roof Repair/Replacement</w:t>
      </w:r>
    </w:p>
    <w:p w14:paraId="12320E81" w14:textId="77777777" w:rsidR="0023770A" w:rsidRPr="0023770A" w:rsidRDefault="0023770A">
      <w:pPr>
        <w:pStyle w:val="BodyText"/>
        <w:spacing w:before="90"/>
        <w:ind w:left="163"/>
        <w:rPr>
          <w:rFonts w:ascii="Garamond" w:hAnsi="Garamond"/>
          <w:sz w:val="26"/>
          <w:szCs w:val="26"/>
        </w:rPr>
      </w:pPr>
    </w:p>
    <w:p w14:paraId="2563260F" w14:textId="77777777" w:rsidR="008A6A8A" w:rsidRPr="0023770A" w:rsidRDefault="008A6A8A">
      <w:pPr>
        <w:pStyle w:val="BodyText"/>
        <w:spacing w:before="8"/>
        <w:rPr>
          <w:rFonts w:ascii="Garamond" w:hAnsi="Garamond"/>
          <w:sz w:val="26"/>
          <w:szCs w:val="26"/>
        </w:rPr>
      </w:pPr>
    </w:p>
    <w:p w14:paraId="67B7D3F4" w14:textId="13C3F48F" w:rsidR="008A6A8A" w:rsidRPr="0023770A" w:rsidRDefault="00EB0E45">
      <w:pPr>
        <w:pStyle w:val="BodyText"/>
        <w:spacing w:before="90"/>
        <w:ind w:left="148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D1D1D"/>
          <w:sz w:val="26"/>
          <w:szCs w:val="26"/>
        </w:rPr>
        <w:t>Date:</w:t>
      </w:r>
      <w:r w:rsidR="0062310A">
        <w:rPr>
          <w:rFonts w:ascii="Garamond" w:hAnsi="Garamond"/>
          <w:color w:val="1D1D1D"/>
          <w:sz w:val="26"/>
          <w:szCs w:val="26"/>
        </w:rPr>
        <w:t xml:space="preserve"> 1/6/2025</w:t>
      </w:r>
    </w:p>
    <w:p w14:paraId="124B34ED" w14:textId="77777777" w:rsidR="008A6A8A" w:rsidRPr="0023770A" w:rsidRDefault="008A6A8A">
      <w:pPr>
        <w:pStyle w:val="BodyText"/>
        <w:spacing w:before="9"/>
        <w:rPr>
          <w:rFonts w:ascii="Garamond" w:hAnsi="Garamond"/>
          <w:sz w:val="26"/>
          <w:szCs w:val="26"/>
        </w:rPr>
      </w:pPr>
    </w:p>
    <w:p w14:paraId="6A3A102F" w14:textId="77777777" w:rsidR="008A6A8A" w:rsidRPr="0023770A" w:rsidRDefault="00EB0E45">
      <w:pPr>
        <w:pStyle w:val="BodyText"/>
        <w:ind w:left="122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E1E1E"/>
          <w:sz w:val="26"/>
          <w:szCs w:val="26"/>
        </w:rPr>
        <w:t>T</w:t>
      </w:r>
      <w:r w:rsidR="0023770A" w:rsidRPr="0023770A">
        <w:rPr>
          <w:rFonts w:ascii="Garamond" w:hAnsi="Garamond"/>
          <w:color w:val="1E1E1E"/>
          <w:sz w:val="26"/>
          <w:szCs w:val="26"/>
        </w:rPr>
        <w:t>o</w:t>
      </w:r>
      <w:r w:rsidRPr="0023770A">
        <w:rPr>
          <w:rFonts w:ascii="Garamond" w:hAnsi="Garamond"/>
          <w:color w:val="1E1E1E"/>
          <w:sz w:val="26"/>
          <w:szCs w:val="26"/>
        </w:rPr>
        <w:t>:</w:t>
      </w:r>
      <w:r w:rsidR="0023770A" w:rsidRPr="0023770A">
        <w:rPr>
          <w:rFonts w:ascii="Garamond" w:hAnsi="Garamond"/>
          <w:color w:val="1E1E1E"/>
          <w:sz w:val="26"/>
          <w:szCs w:val="26"/>
        </w:rPr>
        <w:t xml:space="preserve"> Valued Vendors</w:t>
      </w:r>
    </w:p>
    <w:p w14:paraId="508BBBBB" w14:textId="77777777" w:rsidR="008A6A8A" w:rsidRPr="0023770A" w:rsidRDefault="008A6A8A">
      <w:pPr>
        <w:pStyle w:val="BodyText"/>
        <w:spacing w:before="5"/>
        <w:rPr>
          <w:rFonts w:ascii="Garamond" w:hAnsi="Garamond"/>
          <w:sz w:val="26"/>
          <w:szCs w:val="26"/>
        </w:rPr>
      </w:pPr>
    </w:p>
    <w:p w14:paraId="4CAFF9B7" w14:textId="7BFC23F1" w:rsidR="0062310A" w:rsidRDefault="00EB0E45" w:rsidP="0062310A">
      <w:pPr>
        <w:pStyle w:val="BodyText"/>
        <w:ind w:left="119"/>
        <w:rPr>
          <w:rFonts w:ascii="Garamond" w:hAnsi="Garamond"/>
          <w:color w:val="1F1F1F"/>
          <w:sz w:val="26"/>
          <w:szCs w:val="26"/>
        </w:rPr>
      </w:pPr>
      <w:r w:rsidRPr="0023770A">
        <w:rPr>
          <w:rFonts w:ascii="Garamond" w:hAnsi="Garamond"/>
          <w:color w:val="1F1F1F"/>
          <w:sz w:val="26"/>
          <w:szCs w:val="26"/>
        </w:rPr>
        <w:t>Lake Wales Charter Schools is soliciting responses to an Invitation to Negotiate for</w:t>
      </w:r>
      <w:r w:rsidR="0062310A">
        <w:rPr>
          <w:rFonts w:ascii="Garamond" w:hAnsi="Garamond"/>
          <w:color w:val="1F1F1F"/>
          <w:sz w:val="26"/>
          <w:szCs w:val="26"/>
        </w:rPr>
        <w:t xml:space="preserve"> </w:t>
      </w:r>
    </w:p>
    <w:p w14:paraId="62C19A69" w14:textId="26E87F59" w:rsidR="0062310A" w:rsidRPr="0062310A" w:rsidRDefault="0062310A" w:rsidP="0062310A">
      <w:pPr>
        <w:pStyle w:val="BodyText"/>
        <w:ind w:left="119"/>
        <w:rPr>
          <w:rFonts w:ascii="Garamond" w:hAnsi="Garamond"/>
          <w:color w:val="1F1F1F"/>
          <w:sz w:val="26"/>
          <w:szCs w:val="26"/>
        </w:rPr>
      </w:pPr>
      <w:r>
        <w:rPr>
          <w:rFonts w:ascii="Garamond" w:hAnsi="Garamond"/>
          <w:color w:val="1F1F1F"/>
          <w:sz w:val="26"/>
          <w:szCs w:val="26"/>
        </w:rPr>
        <w:t>Roof Replacement/Repair Bok Academy South</w:t>
      </w:r>
    </w:p>
    <w:p w14:paraId="77B3FEA6" w14:textId="77777777" w:rsidR="008A6A8A" w:rsidRPr="0023770A" w:rsidRDefault="0062310A">
      <w:pPr>
        <w:pStyle w:val="BodyText"/>
        <w:spacing w:before="1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BF4018" wp14:editId="530AC4B1">
                <wp:simplePos x="0" y="0"/>
                <wp:positionH relativeFrom="page">
                  <wp:posOffset>876300</wp:posOffset>
                </wp:positionH>
                <wp:positionV relativeFrom="paragraph">
                  <wp:posOffset>160020</wp:posOffset>
                </wp:positionV>
                <wp:extent cx="5791200" cy="1270"/>
                <wp:effectExtent l="0" t="0" r="0" b="0"/>
                <wp:wrapTopAndBottom/>
                <wp:docPr id="17288576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9120"/>
                            <a:gd name="T2" fmla="+- 0 10500 138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F65A6C" id="Freeform 3" o:spid="_x0000_s1026" style="position:absolute;margin-left:69pt;margin-top:12.6pt;width:4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rFonts w:ascii="Garamond" w:hAnsi="Garamond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288A53" wp14:editId="314F6BB1">
                <wp:simplePos x="0" y="0"/>
                <wp:positionH relativeFrom="page">
                  <wp:posOffset>876300</wp:posOffset>
                </wp:positionH>
                <wp:positionV relativeFrom="paragraph">
                  <wp:posOffset>323215</wp:posOffset>
                </wp:positionV>
                <wp:extent cx="5791200" cy="1270"/>
                <wp:effectExtent l="0" t="0" r="0" b="0"/>
                <wp:wrapTopAndBottom/>
                <wp:docPr id="6472462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9120"/>
                            <a:gd name="T2" fmla="+- 0 10500 138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CE9524" id="Freeform 2" o:spid="_x0000_s1026" style="position:absolute;margin-left:69pt;margin-top:25.45pt;width:45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4F3D169F" w14:textId="77777777" w:rsidR="008A6A8A" w:rsidRPr="0023770A" w:rsidRDefault="008A6A8A">
      <w:pPr>
        <w:pStyle w:val="BodyText"/>
        <w:spacing w:before="6"/>
        <w:rPr>
          <w:rFonts w:ascii="Garamond" w:hAnsi="Garamond"/>
          <w:sz w:val="26"/>
          <w:szCs w:val="26"/>
        </w:rPr>
      </w:pPr>
    </w:p>
    <w:p w14:paraId="7599B663" w14:textId="77777777" w:rsidR="008A6A8A" w:rsidRPr="0023770A" w:rsidRDefault="008A6A8A">
      <w:pPr>
        <w:pStyle w:val="BodyText"/>
        <w:spacing w:before="7"/>
        <w:rPr>
          <w:rFonts w:ascii="Garamond" w:hAnsi="Garamond"/>
          <w:sz w:val="26"/>
          <w:szCs w:val="26"/>
        </w:rPr>
      </w:pPr>
    </w:p>
    <w:p w14:paraId="24F6F1FF" w14:textId="780FD6FD" w:rsidR="008A6A8A" w:rsidRPr="0062310A" w:rsidRDefault="0023770A" w:rsidP="0023770A">
      <w:pPr>
        <w:pStyle w:val="BodyText"/>
        <w:tabs>
          <w:tab w:val="left" w:pos="9140"/>
        </w:tabs>
        <w:spacing w:before="108" w:line="220" w:lineRule="auto"/>
        <w:ind w:left="191" w:right="191" w:firstLine="12"/>
        <w:rPr>
          <w:rFonts w:ascii="Garamond" w:hAnsi="Garamond"/>
          <w:color w:val="000000" w:themeColor="text1"/>
          <w:sz w:val="26"/>
          <w:szCs w:val="26"/>
        </w:rPr>
      </w:pPr>
      <w:r w:rsidRPr="0023770A">
        <w:rPr>
          <w:rFonts w:ascii="Garamond" w:hAnsi="Garamond"/>
          <w:color w:val="1E1E1E"/>
          <w:sz w:val="26"/>
          <w:szCs w:val="26"/>
        </w:rPr>
        <w:t>Carefully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review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this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Invitation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to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Negotiate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(ITN). The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ITN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provides</w:t>
      </w:r>
      <w:r>
        <w:rPr>
          <w:rFonts w:ascii="Garamond" w:hAnsi="Garamond"/>
          <w:color w:val="1E1E1E"/>
          <w:sz w:val="26"/>
          <w:szCs w:val="26"/>
        </w:rPr>
        <w:t xml:space="preserve"> specific t</w:t>
      </w:r>
      <w:r w:rsidRPr="0023770A">
        <w:rPr>
          <w:rFonts w:ascii="Garamond" w:hAnsi="Garamond"/>
          <w:color w:val="1E1E1E"/>
          <w:sz w:val="26"/>
          <w:szCs w:val="26"/>
        </w:rPr>
        <w:t>echnical information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to aid participating companies in formulating a thorough response. Should you elect to participate,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complete and submit your company's responses to</w:t>
      </w:r>
      <w:r>
        <w:rPr>
          <w:rFonts w:ascii="Garamond" w:hAnsi="Garamond"/>
          <w:color w:val="1E1E1E"/>
          <w:sz w:val="26"/>
          <w:szCs w:val="26"/>
        </w:rPr>
        <w:t xml:space="preserve"> </w:t>
      </w:r>
      <w:r w:rsidR="0062310A" w:rsidRPr="0062310A">
        <w:rPr>
          <w:rFonts w:ascii="Garamond" w:hAnsi="Garamond"/>
          <w:b/>
          <w:i/>
          <w:color w:val="000000" w:themeColor="text1"/>
          <w:sz w:val="26"/>
          <w:szCs w:val="26"/>
        </w:rPr>
        <w:t>Tami LeBlanc at tami.leblanc@lwcharterschools.com</w:t>
      </w:r>
    </w:p>
    <w:p w14:paraId="30AE8B0B" w14:textId="77777777" w:rsidR="008A6A8A" w:rsidRPr="0062310A" w:rsidRDefault="008A6A8A">
      <w:pPr>
        <w:pStyle w:val="BodyText"/>
        <w:spacing w:before="11"/>
        <w:rPr>
          <w:rFonts w:ascii="Garamond" w:hAnsi="Garamond"/>
          <w:color w:val="000000" w:themeColor="text1"/>
          <w:sz w:val="26"/>
          <w:szCs w:val="26"/>
        </w:rPr>
      </w:pPr>
    </w:p>
    <w:p w14:paraId="331902CF" w14:textId="4C926BD2" w:rsidR="008A6A8A" w:rsidRPr="0023770A" w:rsidRDefault="00EB0E45">
      <w:pPr>
        <w:pStyle w:val="BodyText"/>
        <w:tabs>
          <w:tab w:val="left" w:pos="9135"/>
        </w:tabs>
        <w:spacing w:line="225" w:lineRule="auto"/>
        <w:ind w:left="196" w:right="305" w:firstLine="2"/>
        <w:rPr>
          <w:rFonts w:ascii="Garamond" w:hAnsi="Garamond"/>
          <w:b/>
          <w:sz w:val="26"/>
          <w:szCs w:val="26"/>
        </w:rPr>
      </w:pPr>
      <w:r w:rsidRPr="0023770A">
        <w:rPr>
          <w:rFonts w:ascii="Garamond" w:hAnsi="Garamond"/>
          <w:color w:val="1F1F1F"/>
          <w:w w:val="95"/>
          <w:sz w:val="26"/>
          <w:szCs w:val="26"/>
        </w:rPr>
        <w:t>For</w:t>
      </w:r>
      <w:r w:rsidRPr="0023770A">
        <w:rPr>
          <w:rFonts w:ascii="Garamond" w:hAnsi="Garamond"/>
          <w:color w:val="1F1F1F"/>
          <w:spacing w:val="-32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more</w:t>
      </w:r>
      <w:r w:rsidRPr="0023770A">
        <w:rPr>
          <w:rFonts w:ascii="Garamond" w:hAnsi="Garamond"/>
          <w:color w:val="1F1F1F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information</w:t>
      </w:r>
      <w:r w:rsidRPr="0023770A">
        <w:rPr>
          <w:rFonts w:ascii="Garamond" w:hAnsi="Garamond"/>
          <w:color w:val="1F1F1F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refer</w:t>
      </w:r>
      <w:r w:rsidRPr="0023770A">
        <w:rPr>
          <w:rFonts w:ascii="Garamond" w:hAnsi="Garamond"/>
          <w:color w:val="1F1F1F"/>
          <w:spacing w:val="-29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to</w:t>
      </w:r>
      <w:r w:rsidRPr="0023770A">
        <w:rPr>
          <w:rFonts w:ascii="Garamond" w:hAnsi="Garamond"/>
          <w:color w:val="1F1F1F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"ITN</w:t>
      </w:r>
      <w:r w:rsidRPr="0023770A">
        <w:rPr>
          <w:rFonts w:ascii="Garamond" w:hAnsi="Garamond"/>
          <w:color w:val="1F1F1F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information</w:t>
      </w:r>
      <w:r w:rsidRPr="0023770A">
        <w:rPr>
          <w:rFonts w:ascii="Garamond" w:hAnsi="Garamond"/>
          <w:color w:val="1F1F1F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and</w:t>
      </w:r>
      <w:r w:rsidRPr="0023770A">
        <w:rPr>
          <w:rFonts w:ascii="Garamond" w:hAnsi="Garamond"/>
          <w:color w:val="1F1F1F"/>
          <w:spacing w:val="-38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instructions"</w:t>
      </w:r>
      <w:r w:rsidRPr="0023770A">
        <w:rPr>
          <w:rFonts w:ascii="Garamond" w:hAnsi="Garamond"/>
          <w:color w:val="1F1F1F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below.</w:t>
      </w:r>
      <w:r w:rsidRPr="0023770A">
        <w:rPr>
          <w:rFonts w:ascii="Garamond" w:hAnsi="Garamond"/>
          <w:color w:val="1F1F1F"/>
          <w:spacing w:val="1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Late</w:t>
      </w:r>
      <w:r w:rsidRPr="0023770A">
        <w:rPr>
          <w:rFonts w:ascii="Garamond" w:hAnsi="Garamond"/>
          <w:color w:val="1F1F1F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or</w:t>
      </w:r>
      <w:r w:rsidRPr="0023770A">
        <w:rPr>
          <w:rFonts w:ascii="Garamond" w:hAnsi="Garamond"/>
          <w:color w:val="1F1F1F"/>
          <w:spacing w:val="-32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>incomplete</w:t>
      </w:r>
      <w:r w:rsidRPr="0023770A">
        <w:rPr>
          <w:rFonts w:ascii="Garamond" w:hAnsi="Garamond"/>
          <w:color w:val="1F1F1F"/>
          <w:spacing w:val="-9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F1F1F"/>
          <w:w w:val="95"/>
          <w:sz w:val="26"/>
          <w:szCs w:val="26"/>
        </w:rPr>
        <w:t xml:space="preserve">responses </w:t>
      </w:r>
      <w:r w:rsidRPr="0023770A">
        <w:rPr>
          <w:rFonts w:ascii="Garamond" w:hAnsi="Garamond"/>
          <w:color w:val="1F1F1F"/>
          <w:sz w:val="26"/>
          <w:szCs w:val="26"/>
        </w:rPr>
        <w:t>will not be accepted.  The ITN session will close on</w:t>
      </w:r>
      <w:r w:rsidR="0062310A">
        <w:rPr>
          <w:rFonts w:ascii="Garamond" w:hAnsi="Garamond"/>
          <w:color w:val="1F1F1F"/>
          <w:sz w:val="26"/>
          <w:szCs w:val="26"/>
        </w:rPr>
        <w:t xml:space="preserve"> 1/13/2025</w:t>
      </w:r>
      <w:r w:rsidRPr="00EB0E45">
        <w:rPr>
          <w:rFonts w:ascii="Garamond" w:hAnsi="Garamond"/>
          <w:b/>
          <w:i/>
          <w:color w:val="0070C0"/>
          <w:sz w:val="26"/>
          <w:szCs w:val="26"/>
        </w:rPr>
        <w:t>.</w:t>
      </w:r>
    </w:p>
    <w:p w14:paraId="618D828F" w14:textId="77777777" w:rsidR="008A6A8A" w:rsidRPr="0023770A" w:rsidRDefault="008A6A8A">
      <w:pPr>
        <w:pStyle w:val="BodyText"/>
        <w:spacing w:before="5"/>
        <w:rPr>
          <w:rFonts w:ascii="Garamond" w:hAnsi="Garamond"/>
          <w:b/>
          <w:sz w:val="26"/>
          <w:szCs w:val="26"/>
        </w:rPr>
      </w:pPr>
    </w:p>
    <w:p w14:paraId="0CD68D1B" w14:textId="77777777" w:rsidR="006B6D7A" w:rsidRPr="006B6D7A" w:rsidRDefault="00EB0E45" w:rsidP="006B6D7A">
      <w:pPr>
        <w:pStyle w:val="BodyText"/>
        <w:spacing w:line="218" w:lineRule="auto"/>
        <w:ind w:left="194" w:right="412" w:hanging="3"/>
        <w:rPr>
          <w:rFonts w:ascii="Garamond" w:hAnsi="Garamond"/>
          <w:color w:val="1C1C1C"/>
          <w:sz w:val="26"/>
          <w:szCs w:val="26"/>
        </w:rPr>
      </w:pPr>
      <w:r w:rsidRPr="0023770A">
        <w:rPr>
          <w:rFonts w:ascii="Garamond" w:hAnsi="Garamond"/>
          <w:color w:val="1C1C1C"/>
          <w:w w:val="95"/>
          <w:sz w:val="26"/>
          <w:szCs w:val="26"/>
        </w:rPr>
        <w:t>Respondents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are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fully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responsible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for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obtaining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the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complete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ITN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and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information</w:t>
      </w:r>
      <w:r w:rsidRPr="0023770A">
        <w:rPr>
          <w:rFonts w:ascii="Garamond" w:hAnsi="Garamond"/>
          <w:color w:val="1C1C1C"/>
          <w:spacing w:val="-34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concerning</w:t>
      </w:r>
      <w:r w:rsidRPr="0023770A">
        <w:rPr>
          <w:rFonts w:ascii="Garamond" w:hAnsi="Garamond"/>
          <w:color w:val="1C1C1C"/>
          <w:spacing w:val="-33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spacing w:val="-4"/>
          <w:w w:val="95"/>
          <w:sz w:val="26"/>
          <w:szCs w:val="26"/>
        </w:rPr>
        <w:t>the</w:t>
      </w:r>
      <w:r w:rsidRPr="0023770A">
        <w:rPr>
          <w:rFonts w:ascii="Garamond" w:hAnsi="Garamond"/>
          <w:color w:val="1C1C1C"/>
          <w:spacing w:val="-29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spacing w:val="-4"/>
          <w:w w:val="95"/>
          <w:sz w:val="26"/>
          <w:szCs w:val="26"/>
        </w:rPr>
        <w:t xml:space="preserve">ITN </w:t>
      </w:r>
      <w:r w:rsidRPr="0023770A">
        <w:rPr>
          <w:rFonts w:ascii="Garamond" w:hAnsi="Garamond"/>
          <w:color w:val="1C1C1C"/>
          <w:sz w:val="26"/>
          <w:szCs w:val="26"/>
        </w:rPr>
        <w:t>tabulation by visiting our website</w:t>
      </w:r>
      <w:r w:rsidR="006B6D7A">
        <w:rPr>
          <w:rFonts w:ascii="Garamond" w:hAnsi="Garamond"/>
          <w:color w:val="1C1C1C"/>
          <w:sz w:val="26"/>
          <w:szCs w:val="26"/>
        </w:rPr>
        <w:t xml:space="preserve">: </w:t>
      </w:r>
      <w:r w:rsidR="006B6D7A" w:rsidRPr="006B6D7A">
        <w:rPr>
          <w:rFonts w:ascii="Garamond" w:hAnsi="Garamond"/>
          <w:b/>
          <w:color w:val="3366FF"/>
          <w:w w:val="95"/>
          <w:sz w:val="26"/>
          <w:szCs w:val="26"/>
          <w:u w:val="single"/>
        </w:rPr>
        <w:t>www.lwcharterschools.com</w:t>
      </w:r>
      <w:r w:rsidR="006B6D7A" w:rsidRPr="006B6D7A">
        <w:rPr>
          <w:rFonts w:ascii="Garamond" w:hAnsi="Garamond"/>
          <w:b/>
          <w:color w:val="3366FF"/>
          <w:w w:val="95"/>
          <w:sz w:val="26"/>
          <w:szCs w:val="26"/>
        </w:rPr>
        <w:t xml:space="preserve"> </w:t>
      </w:r>
    </w:p>
    <w:p w14:paraId="1DF00087" w14:textId="51BF5FEF" w:rsidR="008A6A8A" w:rsidRPr="0062310A" w:rsidRDefault="00EB0E45">
      <w:pPr>
        <w:pStyle w:val="BodyText"/>
        <w:tabs>
          <w:tab w:val="left" w:pos="7918"/>
        </w:tabs>
        <w:spacing w:before="281" w:line="213" w:lineRule="auto"/>
        <w:ind w:left="179" w:right="732" w:firstLine="4"/>
        <w:rPr>
          <w:rFonts w:ascii="Garamond" w:hAnsi="Garamond"/>
          <w:color w:val="000000" w:themeColor="text1"/>
          <w:sz w:val="26"/>
          <w:szCs w:val="26"/>
        </w:rPr>
      </w:pPr>
      <w:r w:rsidRPr="0023770A">
        <w:rPr>
          <w:rFonts w:ascii="Garamond" w:hAnsi="Garamond"/>
          <w:color w:val="1C1C1C"/>
          <w:sz w:val="26"/>
          <w:szCs w:val="26"/>
        </w:rPr>
        <w:t>After the posting of the award, respondents can view the ITN files by contacting</w:t>
      </w:r>
      <w:r w:rsidRPr="0023770A">
        <w:rPr>
          <w:rFonts w:ascii="Garamond" w:hAnsi="Garamond"/>
          <w:color w:val="1C1C1C"/>
          <w:spacing w:val="43"/>
          <w:sz w:val="26"/>
          <w:szCs w:val="26"/>
        </w:rPr>
        <w:t xml:space="preserve"> </w:t>
      </w:r>
      <w:r w:rsidR="0062310A" w:rsidRPr="0062310A">
        <w:rPr>
          <w:rFonts w:ascii="Garamond" w:hAnsi="Garamond"/>
          <w:b/>
          <w:i/>
          <w:color w:val="000000" w:themeColor="text1"/>
          <w:sz w:val="26"/>
          <w:szCs w:val="26"/>
        </w:rPr>
        <w:t>Tami LeBlanc (</w:t>
      </w:r>
      <w:hyperlink r:id="rId6" w:history="1">
        <w:r w:rsidR="0062310A" w:rsidRPr="0062310A">
          <w:rPr>
            <w:rStyle w:val="Hyperlink"/>
            <w:rFonts w:ascii="Garamond" w:hAnsi="Garamond"/>
            <w:b/>
            <w:i/>
            <w:color w:val="000000" w:themeColor="text1"/>
            <w:sz w:val="26"/>
            <w:szCs w:val="26"/>
          </w:rPr>
          <w:t>tami.leblanc@lwcharterschools.com</w:t>
        </w:r>
      </w:hyperlink>
      <w:r w:rsidR="0062310A" w:rsidRPr="0062310A">
        <w:rPr>
          <w:rFonts w:ascii="Garamond" w:hAnsi="Garamond"/>
          <w:b/>
          <w:i/>
          <w:color w:val="000000" w:themeColor="text1"/>
          <w:sz w:val="26"/>
          <w:szCs w:val="26"/>
        </w:rPr>
        <w:t>)</w:t>
      </w:r>
    </w:p>
    <w:p w14:paraId="1B510BF8" w14:textId="77777777" w:rsidR="008A6A8A" w:rsidRPr="0023770A" w:rsidRDefault="008A6A8A">
      <w:pPr>
        <w:pStyle w:val="BodyText"/>
        <w:spacing w:before="2"/>
        <w:rPr>
          <w:rFonts w:ascii="Garamond" w:hAnsi="Garamond"/>
          <w:sz w:val="26"/>
          <w:szCs w:val="26"/>
        </w:rPr>
      </w:pPr>
    </w:p>
    <w:p w14:paraId="0F44E32B" w14:textId="77777777" w:rsidR="008A6A8A" w:rsidRDefault="00EB0E45" w:rsidP="00EB0E45">
      <w:pPr>
        <w:pStyle w:val="BodyText"/>
        <w:spacing w:line="218" w:lineRule="auto"/>
        <w:ind w:left="194" w:right="412" w:hanging="3"/>
        <w:rPr>
          <w:rFonts w:ascii="Garamond" w:hAnsi="Garamond"/>
          <w:color w:val="1C1C1C"/>
          <w:w w:val="95"/>
          <w:sz w:val="26"/>
          <w:szCs w:val="26"/>
        </w:rPr>
      </w:pPr>
      <w:r w:rsidRPr="00EB0E45">
        <w:rPr>
          <w:rFonts w:ascii="Garamond" w:hAnsi="Garamond"/>
          <w:color w:val="1C1C1C"/>
          <w:w w:val="95"/>
          <w:sz w:val="26"/>
          <w:szCs w:val="26"/>
        </w:rPr>
        <w:t xml:space="preserve">The name of the vendor may be disclosed at a public proposal closing. Because purchases or contractual agreements of this nature require </w:t>
      </w:r>
      <w:r w:rsidR="005A5295">
        <w:rPr>
          <w:rFonts w:ascii="Garamond" w:hAnsi="Garamond"/>
          <w:color w:val="1C1C1C"/>
          <w:w w:val="95"/>
          <w:sz w:val="26"/>
          <w:szCs w:val="26"/>
        </w:rPr>
        <w:t xml:space="preserve">the </w:t>
      </w:r>
      <w:r w:rsidRPr="00EB0E45">
        <w:rPr>
          <w:rFonts w:ascii="Garamond" w:hAnsi="Garamond"/>
          <w:color w:val="1C1C1C"/>
          <w:w w:val="95"/>
          <w:sz w:val="26"/>
          <w:szCs w:val="26"/>
        </w:rPr>
        <w:t>expenditure of public funds and/or use of public facilities, respondents should be aware that a portion (potentially all) of their proposal (including any final contracts) will become public record after its acceptance by Lake Wales Charter Schools Superintendent's Office.</w:t>
      </w:r>
    </w:p>
    <w:p w14:paraId="60CB9354" w14:textId="77777777" w:rsidR="00EB0E45" w:rsidRPr="00EB0E45" w:rsidRDefault="00EB0E45" w:rsidP="00EB0E45">
      <w:pPr>
        <w:pStyle w:val="BodyText"/>
        <w:spacing w:line="218" w:lineRule="auto"/>
        <w:ind w:left="194" w:right="412" w:hanging="3"/>
        <w:rPr>
          <w:rFonts w:ascii="Garamond" w:hAnsi="Garamond"/>
          <w:color w:val="1C1C1C"/>
          <w:w w:val="95"/>
          <w:sz w:val="26"/>
          <w:szCs w:val="26"/>
        </w:rPr>
      </w:pPr>
    </w:p>
    <w:p w14:paraId="7CDFEBE2" w14:textId="77777777" w:rsidR="008A6A8A" w:rsidRPr="0023770A" w:rsidRDefault="008A6A8A">
      <w:pPr>
        <w:pStyle w:val="BodyText"/>
        <w:spacing w:before="3"/>
        <w:rPr>
          <w:rFonts w:ascii="Garamond" w:hAnsi="Garamond"/>
          <w:sz w:val="26"/>
          <w:szCs w:val="26"/>
        </w:rPr>
      </w:pPr>
    </w:p>
    <w:p w14:paraId="35692C4C" w14:textId="77777777" w:rsidR="008A6A8A" w:rsidRPr="0023770A" w:rsidRDefault="00EB0E45">
      <w:pPr>
        <w:pStyle w:val="BodyText"/>
        <w:spacing w:line="272" w:lineRule="exact"/>
        <w:ind w:left="119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E1E1E"/>
          <w:sz w:val="26"/>
          <w:szCs w:val="26"/>
        </w:rPr>
        <w:t>Alricky</w:t>
      </w:r>
      <w:r w:rsidRPr="0023770A">
        <w:rPr>
          <w:rFonts w:ascii="Garamond" w:hAnsi="Garamond"/>
          <w:color w:val="1E1E1E"/>
          <w:spacing w:val="-12"/>
          <w:sz w:val="26"/>
          <w:szCs w:val="26"/>
        </w:rPr>
        <w:t xml:space="preserve"> </w:t>
      </w:r>
      <w:r w:rsidRPr="0023770A">
        <w:rPr>
          <w:rFonts w:ascii="Garamond" w:hAnsi="Garamond"/>
          <w:color w:val="1E1E1E"/>
          <w:sz w:val="26"/>
          <w:szCs w:val="26"/>
        </w:rPr>
        <w:t>Smith</w:t>
      </w:r>
    </w:p>
    <w:p w14:paraId="1ED5285E" w14:textId="77777777" w:rsidR="008A6A8A" w:rsidRPr="0023770A" w:rsidRDefault="00EB0E45">
      <w:pPr>
        <w:pStyle w:val="BodyText"/>
        <w:spacing w:before="3" w:line="232" w:lineRule="auto"/>
        <w:ind w:left="119" w:right="6422"/>
        <w:rPr>
          <w:rFonts w:ascii="Garamond" w:hAnsi="Garamond"/>
          <w:sz w:val="26"/>
          <w:szCs w:val="26"/>
        </w:rPr>
      </w:pPr>
      <w:r w:rsidRPr="0023770A">
        <w:rPr>
          <w:rFonts w:ascii="Garamond" w:hAnsi="Garamond"/>
          <w:color w:val="1E1E1E"/>
          <w:w w:val="95"/>
          <w:sz w:val="26"/>
          <w:szCs w:val="26"/>
        </w:rPr>
        <w:t>Interi</w:t>
      </w:r>
      <w:r>
        <w:rPr>
          <w:rFonts w:ascii="Garamond" w:hAnsi="Garamond"/>
          <w:color w:val="1E1E1E"/>
          <w:w w:val="95"/>
          <w:sz w:val="26"/>
          <w:szCs w:val="26"/>
        </w:rPr>
        <w:t>m</w:t>
      </w:r>
      <w:r w:rsidRPr="0023770A">
        <w:rPr>
          <w:rFonts w:ascii="Garamond" w:hAnsi="Garamond"/>
          <w:color w:val="1E1E1E"/>
          <w:spacing w:val="-32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Superintendent</w:t>
      </w:r>
      <w:r w:rsidRPr="0023770A">
        <w:rPr>
          <w:rFonts w:ascii="Garamond" w:hAnsi="Garamond"/>
          <w:color w:val="1C1C1C"/>
          <w:spacing w:val="-35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>of</w:t>
      </w:r>
      <w:r w:rsidRPr="0023770A">
        <w:rPr>
          <w:rFonts w:ascii="Garamond" w:hAnsi="Garamond"/>
          <w:color w:val="1C1C1C"/>
          <w:spacing w:val="-36"/>
          <w:w w:val="95"/>
          <w:sz w:val="26"/>
          <w:szCs w:val="26"/>
        </w:rPr>
        <w:t xml:space="preserve"> </w:t>
      </w:r>
      <w:r w:rsidRPr="0023770A">
        <w:rPr>
          <w:rFonts w:ascii="Garamond" w:hAnsi="Garamond"/>
          <w:color w:val="1C1C1C"/>
          <w:w w:val="95"/>
          <w:sz w:val="26"/>
          <w:szCs w:val="26"/>
        </w:rPr>
        <w:t xml:space="preserve">Schools </w:t>
      </w:r>
      <w:r w:rsidRPr="0023770A">
        <w:rPr>
          <w:rFonts w:ascii="Garamond" w:hAnsi="Garamond"/>
          <w:color w:val="1C1C1C"/>
          <w:sz w:val="26"/>
          <w:szCs w:val="26"/>
        </w:rPr>
        <w:t>863-679-6560</w:t>
      </w:r>
    </w:p>
    <w:p w14:paraId="727A5FEF" w14:textId="77777777" w:rsidR="008A6A8A" w:rsidRPr="0023770A" w:rsidRDefault="00EA6018">
      <w:pPr>
        <w:pStyle w:val="BodyText"/>
        <w:spacing w:line="271" w:lineRule="exact"/>
        <w:ind w:left="119"/>
        <w:rPr>
          <w:rFonts w:ascii="Garamond" w:hAnsi="Garamond"/>
          <w:sz w:val="26"/>
          <w:szCs w:val="26"/>
        </w:rPr>
      </w:pPr>
      <w:hyperlink r:id="rId7">
        <w:r w:rsidR="00EB0E45" w:rsidRPr="0023770A">
          <w:rPr>
            <w:rFonts w:ascii="Garamond" w:hAnsi="Garamond"/>
            <w:color w:val="0000FF"/>
            <w:sz w:val="26"/>
            <w:szCs w:val="26"/>
            <w:u w:val="single" w:color="0000FF"/>
          </w:rPr>
          <w:t>alricky.smith@lwcharterschools.com</w:t>
        </w:r>
      </w:hyperlink>
    </w:p>
    <w:sectPr w:rsidR="008A6A8A" w:rsidRPr="0023770A">
      <w:headerReference w:type="default" r:id="rId8"/>
      <w:type w:val="continuous"/>
      <w:pgSz w:w="12240" w:h="15840"/>
      <w:pgMar w:top="1080" w:right="14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E5368" w14:textId="77777777" w:rsidR="00EA6018" w:rsidRDefault="00EA6018" w:rsidP="005A5295">
      <w:r>
        <w:separator/>
      </w:r>
    </w:p>
  </w:endnote>
  <w:endnote w:type="continuationSeparator" w:id="0">
    <w:p w14:paraId="03E180D6" w14:textId="77777777" w:rsidR="00EA6018" w:rsidRDefault="00EA6018" w:rsidP="005A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9B4A6" w14:textId="77777777" w:rsidR="00EA6018" w:rsidRDefault="00EA6018" w:rsidP="005A5295">
      <w:r>
        <w:separator/>
      </w:r>
    </w:p>
  </w:footnote>
  <w:footnote w:type="continuationSeparator" w:id="0">
    <w:p w14:paraId="625071BA" w14:textId="77777777" w:rsidR="00EA6018" w:rsidRDefault="00EA6018" w:rsidP="005A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4BFF" w14:textId="77777777" w:rsidR="005A5295" w:rsidRDefault="005A5295">
    <w:pPr>
      <w:pStyle w:val="Header"/>
    </w:pPr>
    <w:r>
      <w:rPr>
        <w:noProof/>
      </w:rPr>
      <w:drawing>
        <wp:inline distT="0" distB="0" distL="0" distR="0" wp14:anchorId="5701DF68" wp14:editId="7DE472C4">
          <wp:extent cx="2049517" cy="666750"/>
          <wp:effectExtent l="0" t="0" r="8255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198" cy="6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8A"/>
    <w:rsid w:val="0023770A"/>
    <w:rsid w:val="00496FA4"/>
    <w:rsid w:val="005A5295"/>
    <w:rsid w:val="0062310A"/>
    <w:rsid w:val="006B6D7A"/>
    <w:rsid w:val="008973C5"/>
    <w:rsid w:val="008A6A8A"/>
    <w:rsid w:val="009459E1"/>
    <w:rsid w:val="00C9174F"/>
    <w:rsid w:val="00EA6018"/>
    <w:rsid w:val="00E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FC27F"/>
  <w15:docId w15:val="{0DD5B3CB-15C5-4B69-BF13-9347147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5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29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5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295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B6D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yne.rodolfich@lwcharterschoo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i.leblanc@lwcharterschool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1402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Heyward</dc:creator>
  <cp:lastModifiedBy>Angela Heyward</cp:lastModifiedBy>
  <cp:revision>2</cp:revision>
  <dcterms:created xsi:type="dcterms:W3CDTF">2025-01-06T18:47:00Z</dcterms:created>
  <dcterms:modified xsi:type="dcterms:W3CDTF">2025-01-06T18:47:00Z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2024-10-28T00:00:00Z</vt:filetime>
  </property>
  <property fmtid="{D5CDD505-2E9C-101B-9397-08002B2CF9AE}" pid="5" name="GrammarlyDocumentId">
    <vt:lpwstr>94934cef094f145824d131d0dd6599d0cbb07219ada5532426605220779e5e8e</vt:lpwstr>
  </property>
</Properties>
</file>