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Lines w:val="1"/>
        <w:tabs>
          <w:tab w:val="left" w:leader="none" w:pos="1709"/>
          <w:tab w:val="center" w:leader="none" w:pos="4995"/>
          <w:tab w:val="center" w:leader="none" w:pos="5400"/>
          <w:tab w:val="right" w:leader="none" w:pos="9990"/>
          <w:tab w:val="right" w:leader="none" w:pos="10800"/>
        </w:tabs>
        <w:spacing w:after="120" w:before="480" w:lineRule="auto"/>
        <w:ind w:firstLine="0"/>
        <w:jc w:val="center"/>
        <w:rPr>
          <w:rFonts w:ascii="Georgia" w:cs="Georgia" w:eastAsia="Georgia" w:hAnsi="Georgia"/>
          <w:b w:val="0"/>
          <w:sz w:val="36"/>
          <w:szCs w:val="36"/>
        </w:rPr>
      </w:pPr>
      <w:bookmarkStart w:colFirst="0" w:colLast="0" w:name="_heading=h.rdf5cn6vru6w" w:id="0"/>
      <w:bookmarkEnd w:id="0"/>
      <w:r w:rsidDel="00000000" w:rsidR="00000000" w:rsidRPr="00000000">
        <w:rPr>
          <w:rFonts w:ascii="Georgia" w:cs="Georgia" w:eastAsia="Georgia" w:hAnsi="Georgia"/>
          <w:b w:val="0"/>
          <w:sz w:val="36"/>
          <w:szCs w:val="36"/>
          <w:rtl w:val="0"/>
        </w:rPr>
        <w:t xml:space="preserve">Media Release: Community Eligibility Provision (CEP)</w:t>
      </w:r>
    </w:p>
    <w:p w:rsidR="00000000" w:rsidDel="00000000" w:rsidP="00000000" w:rsidRDefault="00000000" w:rsidRPr="00000000" w14:paraId="00000008">
      <w:pPr>
        <w:widowControl w:val="0"/>
        <w:spacing w:line="264" w:lineRule="auto"/>
        <w:ind w:firstLine="0"/>
        <w:rPr>
          <w:rFonts w:ascii="Georgia" w:cs="Georgia" w:eastAsia="Georgia" w:hAnsi="Georgia"/>
          <w:i w:val="1"/>
          <w:sz w:val="32"/>
          <w:szCs w:val="32"/>
        </w:rPr>
      </w:pPr>
      <w:bookmarkStart w:colFirst="0" w:colLast="0" w:name="_heading=h.n2inipxpja0s" w:id="1"/>
      <w:bookmarkEnd w:id="1"/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The </w:t>
      </w:r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Robert Lee ISD </w:t>
      </w: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 announced today it will operate the Community Eligibility Program (CEP) under the National School Lunch Program and School Breakfast Program for the </w:t>
      </w:r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2025/2026</w:t>
      </w: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 school year. Schools qualifying to operate CEP serve breakfast and lunch to all children at no charge and eliminate the collection of meal applications for free, reduced-price, and paid student meals. This approach reduces burdens for both families and school administrators and helps ensure that students receive nutritious meals.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64" w:lineRule="auto"/>
        <w:ind w:firstLine="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64" w:lineRule="auto"/>
        <w:ind w:firstLine="0"/>
        <w:rPr>
          <w:rFonts w:ascii="Georgia" w:cs="Georgia" w:eastAsia="Georgia" w:hAnsi="Georgia"/>
          <w:i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For additional information please contact the following person: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64" w:lineRule="auto"/>
        <w:ind w:firstLine="0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64" w:lineRule="auto"/>
        <w:ind w:left="630" w:firstLine="0"/>
        <w:rPr>
          <w:rFonts w:ascii="Georgia" w:cs="Georgia" w:eastAsia="Georgia" w:hAnsi="Georgia"/>
          <w:i w:val="1"/>
          <w:sz w:val="32"/>
          <w:szCs w:val="32"/>
        </w:rPr>
      </w:pPr>
      <w:bookmarkStart w:colFirst="0" w:colLast="0" w:name="_heading=h.dmrrp0w3jc94" w:id="2"/>
      <w:bookmarkEnd w:id="2"/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Robert Lee ISD</w:t>
      </w:r>
    </w:p>
    <w:p w:rsidR="00000000" w:rsidDel="00000000" w:rsidP="00000000" w:rsidRDefault="00000000" w:rsidRPr="00000000" w14:paraId="0000000D">
      <w:pPr>
        <w:widowControl w:val="0"/>
        <w:spacing w:line="264" w:lineRule="auto"/>
        <w:ind w:left="630" w:firstLine="0"/>
        <w:rPr>
          <w:rFonts w:ascii="Georgia" w:cs="Georgia" w:eastAsia="Georgia" w:hAnsi="Georgia"/>
          <w:i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Attention</w:t>
      </w:r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: Aaron Hood</w:t>
      </w:r>
    </w:p>
    <w:p w:rsidR="00000000" w:rsidDel="00000000" w:rsidP="00000000" w:rsidRDefault="00000000" w:rsidRPr="00000000" w14:paraId="0000000E">
      <w:pPr>
        <w:widowControl w:val="0"/>
        <w:spacing w:line="264" w:lineRule="auto"/>
        <w:ind w:left="630" w:firstLine="0"/>
        <w:rPr>
          <w:rFonts w:ascii="Georgia" w:cs="Georgia" w:eastAsia="Georgia" w:hAnsi="Georgia"/>
          <w:i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Superintendent</w:t>
      </w:r>
    </w:p>
    <w:p w:rsidR="00000000" w:rsidDel="00000000" w:rsidP="00000000" w:rsidRDefault="00000000" w:rsidRPr="00000000" w14:paraId="0000000F">
      <w:pPr>
        <w:widowControl w:val="0"/>
        <w:spacing w:line="264" w:lineRule="auto"/>
        <w:ind w:left="630" w:firstLine="0"/>
        <w:rPr>
          <w:rFonts w:ascii="Georgia" w:cs="Georgia" w:eastAsia="Georgia" w:hAnsi="Georgia"/>
          <w:i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1323 Hamilton st</w:t>
      </w:r>
    </w:p>
    <w:p w:rsidR="00000000" w:rsidDel="00000000" w:rsidP="00000000" w:rsidRDefault="00000000" w:rsidRPr="00000000" w14:paraId="00000010">
      <w:pPr>
        <w:widowControl w:val="0"/>
        <w:spacing w:line="264" w:lineRule="auto"/>
        <w:ind w:left="630" w:firstLine="0"/>
        <w:rPr>
          <w:rFonts w:ascii="Georgia" w:cs="Georgia" w:eastAsia="Georgia" w:hAnsi="Georgia"/>
          <w:i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Robert Lee Tx, 76945</w:t>
      </w:r>
    </w:p>
    <w:p w:rsidR="00000000" w:rsidDel="00000000" w:rsidP="00000000" w:rsidRDefault="00000000" w:rsidRPr="00000000" w14:paraId="00000011">
      <w:pPr>
        <w:widowControl w:val="0"/>
        <w:spacing w:line="264" w:lineRule="auto"/>
        <w:ind w:left="630" w:firstLine="0"/>
        <w:rPr>
          <w:rFonts w:ascii="Georgia" w:cs="Georgia" w:eastAsia="Georgia" w:hAnsi="Georgia"/>
          <w:i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325-453-4555</w:t>
      </w:r>
    </w:p>
    <w:p w:rsidR="00000000" w:rsidDel="00000000" w:rsidP="00000000" w:rsidRDefault="00000000" w:rsidRPr="00000000" w14:paraId="00000012">
      <w:pPr>
        <w:widowControl w:val="0"/>
        <w:spacing w:line="264" w:lineRule="auto"/>
        <w:ind w:left="630" w:firstLine="0"/>
        <w:rPr>
          <w:rFonts w:ascii="Georgia" w:cs="Georgia" w:eastAsia="Georgia" w:hAnsi="Georgia"/>
          <w:i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i w:val="1"/>
          <w:sz w:val="32"/>
          <w:szCs w:val="32"/>
          <w:rtl w:val="0"/>
        </w:rPr>
        <w:t xml:space="preserve">aaron.hood@rlisd.net</w:t>
      </w:r>
    </w:p>
    <w:p w:rsidR="00000000" w:rsidDel="00000000" w:rsidP="00000000" w:rsidRDefault="00000000" w:rsidRPr="00000000" w14:paraId="00000013">
      <w:pPr>
        <w:spacing w:line="264" w:lineRule="auto"/>
        <w:ind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ind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4" w:lineRule="auto"/>
        <w:ind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lligrapher"/>
  <w:font w:name="Diploma"/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center"/>
      <w:rPr>
        <w:color w:val="000000"/>
        <w:sz w:val="22"/>
        <w:szCs w:val="22"/>
      </w:rPr>
    </w:pPr>
    <w:r w:rsidDel="00000000" w:rsidR="00000000" w:rsidRPr="00000000">
      <w:rPr>
        <w:i w:val="1"/>
        <w:color w:val="000000"/>
        <w:sz w:val="22"/>
        <w:szCs w:val="22"/>
        <w:rtl w:val="0"/>
      </w:rPr>
      <w:t xml:space="preserve">1323 W. Hamilton St.    Robert Lee, Texas   76945   (325) 453-4555    (325) 453-2326 Fax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ind w:left="3" w:hanging="5"/>
      <w:rPr>
        <w:sz w:val="48"/>
        <w:szCs w:val="48"/>
      </w:rPr>
    </w:pPr>
    <w:r w:rsidDel="00000000" w:rsidR="00000000" w:rsidRPr="00000000">
      <w:rPr>
        <w:sz w:val="48"/>
        <w:szCs w:val="48"/>
        <w:rtl w:val="0"/>
      </w:rPr>
      <w:t xml:space="preserve">Robert Lee Independent School District</w:t>
    </w:r>
  </w:p>
  <w:p w:rsidR="00000000" w:rsidDel="00000000" w:rsidP="00000000" w:rsidRDefault="00000000" w:rsidRPr="00000000" w14:paraId="00000019">
    <w:pPr>
      <w:pStyle w:val="Sub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ind w:left="0" w:hanging="2"/>
      <w:rPr>
        <w:rFonts w:ascii="Calligrapher" w:cs="Calligrapher" w:eastAsia="Calligrapher" w:hAnsi="Calligrapher"/>
      </w:rPr>
    </w:pPr>
    <w:r w:rsidDel="00000000" w:rsidR="00000000" w:rsidRPr="00000000">
      <w:rPr>
        <w:rFonts w:ascii="Calligrapher" w:cs="Calligrapher" w:eastAsia="Calligrapher" w:hAnsi="Calligrapher"/>
        <w:rtl w:val="0"/>
      </w:rPr>
      <w:t xml:space="preserve">“Students Today – Leaders Tomorrow”</w:t>
    </w:r>
  </w:p>
  <w:p w:rsidR="00000000" w:rsidDel="00000000" w:rsidP="00000000" w:rsidRDefault="00000000" w:rsidRPr="00000000" w14:paraId="0000001A">
    <w:pPr>
      <w:ind w:left="0" w:hanging="2"/>
      <w:rPr>
        <w:rFonts w:ascii="Corsiva" w:cs="Corsiva" w:eastAsia="Corsiva" w:hAnsi="Corsi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left="0" w:hanging="2"/>
      <w:rPr>
        <w:rFonts w:ascii="Corsiva" w:cs="Corsiva" w:eastAsia="Corsiva" w:hAnsi="Corsiva"/>
      </w:rPr>
    </w:pPr>
    <w:r w:rsidDel="00000000" w:rsidR="00000000" w:rsidRPr="00000000">
      <w:rPr>
        <w:rFonts w:ascii="Corsiva" w:cs="Corsiva" w:eastAsia="Corsiva" w:hAnsi="Corsiva"/>
        <w:b w:val="1"/>
        <w:rtl w:val="0"/>
      </w:rPr>
      <w:t xml:space="preserve">                             Koty Albert</w:t>
      <w:tab/>
      <w:t xml:space="preserve">      </w:t>
      <w:tab/>
      <w:t xml:space="preserve">       Aaron Hood</w:t>
      <w:tab/>
      <w:t xml:space="preserve">    </w:t>
      <w:tab/>
      <w:t xml:space="preserve">             David O’Dell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ind w:left="0" w:hanging="2"/>
      <w:rPr>
        <w:rFonts w:ascii="Corsiva" w:cs="Corsiva" w:eastAsia="Corsiva" w:hAnsi="Corsiva"/>
        <w:sz w:val="20"/>
        <w:szCs w:val="20"/>
      </w:rPr>
    </w:pPr>
    <w:r w:rsidDel="00000000" w:rsidR="00000000" w:rsidRPr="00000000">
      <w:rPr>
        <w:rFonts w:ascii="Corsiva" w:cs="Corsiva" w:eastAsia="Corsiva" w:hAnsi="Corsiva"/>
        <w:sz w:val="20"/>
        <w:szCs w:val="20"/>
        <w:rtl w:val="0"/>
      </w:rPr>
      <w:t xml:space="preserve">             </w:t>
      <w:tab/>
      <w:t xml:space="preserve">              Elementary Principal                           Superintendent</w:t>
      <w:tab/>
      <w:t xml:space="preserve">                                JH/HS Principal </w:t>
      <w:tab/>
      <w:t xml:space="preserve">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Diploma" w:cs="Diploma" w:eastAsia="Diploma" w:hAnsi="Diploma"/>
      <w:b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jc w:val="center"/>
    </w:pPr>
    <w:rPr>
      <w:rFonts w:ascii="Dancing Script" w:cs="Dancing Script" w:eastAsia="Dancing Script" w:hAnsi="Dancing Scrip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1J2OsxiizJzyL7iW20N5Rb9NQ==">CgMxLjAyDmgucmRmNWNuNnZydTZ3Mg5oLm4yaW5pcHhwamEwczIOaC5kbXJycDB3M2pjOTQ4AHIhMXV4MTZIb3RTaXhCbm1qOXhxa09CM0xpUGlfbTNWTFNH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2017-10-17T17:16:00Z</dcterms:created>
  <dc:creator>p-millican</dc:creator>
</cp:coreProperties>
</file>