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F4" w:rsidRDefault="00AE6DF4" w:rsidP="00AE6DF4">
      <w:pPr>
        <w:jc w:val="center"/>
      </w:pPr>
      <w:bookmarkStart w:id="0" w:name="_GoBack"/>
      <w:bookmarkEnd w:id="0"/>
      <w:r w:rsidRPr="00AE6DF4">
        <w:rPr>
          <w:noProof/>
        </w:rPr>
        <w:drawing>
          <wp:inline distT="0" distB="0" distL="0" distR="0" wp14:anchorId="74457D3A" wp14:editId="419E5B9E">
            <wp:extent cx="2171700" cy="846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6658" cy="864435"/>
                    </a:xfrm>
                    <a:prstGeom prst="rect">
                      <a:avLst/>
                    </a:prstGeom>
                  </pic:spPr>
                </pic:pic>
              </a:graphicData>
            </a:graphic>
          </wp:inline>
        </w:drawing>
      </w:r>
    </w:p>
    <w:p w:rsidR="004E1343" w:rsidRDefault="00AE6DF4" w:rsidP="00AE6DF4">
      <w:pPr>
        <w:tabs>
          <w:tab w:val="left" w:pos="4185"/>
        </w:tabs>
        <w:jc w:val="center"/>
        <w:rPr>
          <w:rFonts w:ascii="Verdana" w:hAnsi="Verdana"/>
          <w:sz w:val="32"/>
          <w:szCs w:val="32"/>
        </w:rPr>
      </w:pPr>
      <w:r w:rsidRPr="00AE6DF4">
        <w:rPr>
          <w:rFonts w:ascii="Verdana" w:hAnsi="Verdana"/>
          <w:sz w:val="40"/>
          <w:szCs w:val="40"/>
        </w:rPr>
        <w:t>S</w:t>
      </w:r>
      <w:r>
        <w:rPr>
          <w:rFonts w:ascii="Verdana" w:hAnsi="Verdana"/>
          <w:sz w:val="32"/>
          <w:szCs w:val="32"/>
        </w:rPr>
        <w:t xml:space="preserve">tanhope </w:t>
      </w:r>
      <w:r w:rsidRPr="00AE6DF4">
        <w:rPr>
          <w:rFonts w:ascii="Verdana" w:hAnsi="Verdana"/>
          <w:sz w:val="40"/>
          <w:szCs w:val="40"/>
        </w:rPr>
        <w:t>E</w:t>
      </w:r>
      <w:r w:rsidRPr="00AE6DF4">
        <w:rPr>
          <w:rFonts w:ascii="Verdana" w:hAnsi="Verdana"/>
          <w:sz w:val="32"/>
          <w:szCs w:val="32"/>
        </w:rPr>
        <w:t>l</w:t>
      </w:r>
      <w:r>
        <w:rPr>
          <w:rFonts w:ascii="Verdana" w:hAnsi="Verdana"/>
          <w:sz w:val="32"/>
          <w:szCs w:val="32"/>
        </w:rPr>
        <w:t xml:space="preserve">more </w:t>
      </w:r>
      <w:r w:rsidRPr="00AE6DF4">
        <w:rPr>
          <w:rFonts w:ascii="Verdana" w:hAnsi="Verdana"/>
          <w:sz w:val="40"/>
          <w:szCs w:val="40"/>
        </w:rPr>
        <w:t>H</w:t>
      </w:r>
      <w:r>
        <w:rPr>
          <w:rFonts w:ascii="Verdana" w:hAnsi="Verdana"/>
          <w:sz w:val="32"/>
          <w:szCs w:val="32"/>
        </w:rPr>
        <w:t xml:space="preserve">igh </w:t>
      </w:r>
      <w:r w:rsidRPr="00AE6DF4">
        <w:rPr>
          <w:rFonts w:ascii="Verdana" w:hAnsi="Verdana"/>
          <w:sz w:val="40"/>
          <w:szCs w:val="40"/>
        </w:rPr>
        <w:t>S</w:t>
      </w:r>
      <w:r>
        <w:rPr>
          <w:rFonts w:ascii="Verdana" w:hAnsi="Verdana"/>
          <w:sz w:val="32"/>
          <w:szCs w:val="32"/>
        </w:rPr>
        <w:t>chool</w:t>
      </w:r>
    </w:p>
    <w:p w:rsidR="00AE6DF4" w:rsidRDefault="00AE6DF4" w:rsidP="00AE6DF4">
      <w:pPr>
        <w:tabs>
          <w:tab w:val="left" w:pos="4185"/>
        </w:tabs>
        <w:jc w:val="center"/>
        <w:rPr>
          <w:rFonts w:ascii="Verdana" w:hAnsi="Verdana"/>
          <w:sz w:val="32"/>
          <w:szCs w:val="32"/>
        </w:rPr>
      </w:pPr>
      <w:r>
        <w:rPr>
          <w:rFonts w:ascii="Verdana" w:hAnsi="Verdana"/>
          <w:sz w:val="32"/>
          <w:szCs w:val="32"/>
        </w:rPr>
        <w:t>New Enrollment Requirements</w:t>
      </w:r>
    </w:p>
    <w:p w:rsidR="00AE6DF4" w:rsidRDefault="00AE6DF4" w:rsidP="00AE6DF4">
      <w:pPr>
        <w:tabs>
          <w:tab w:val="left" w:pos="4185"/>
        </w:tabs>
        <w:jc w:val="center"/>
        <w:rPr>
          <w:rFonts w:ascii="Verdana" w:hAnsi="Verdana"/>
          <w:sz w:val="32"/>
          <w:szCs w:val="32"/>
        </w:rPr>
      </w:pPr>
    </w:p>
    <w:p w:rsidR="00AE6DF4" w:rsidRDefault="00AE6DF4" w:rsidP="00AE6DF4">
      <w:pPr>
        <w:rPr>
          <w:rFonts w:ascii="Verdana" w:hAnsi="Verdana"/>
          <w:sz w:val="24"/>
          <w:szCs w:val="24"/>
        </w:rPr>
      </w:pPr>
      <w:r>
        <w:rPr>
          <w:rFonts w:ascii="Verdana" w:hAnsi="Verdana"/>
          <w:sz w:val="24"/>
          <w:szCs w:val="24"/>
        </w:rPr>
        <w:t xml:space="preserve">Welcome to Stanhope Elmore High School!  We are glad you will be joining our Mustang Family.  Please visit </w:t>
      </w:r>
      <w:hyperlink r:id="rId6" w:history="1">
        <w:r w:rsidRPr="008B147F">
          <w:rPr>
            <w:rStyle w:val="Hyperlink"/>
            <w:rFonts w:ascii="Verdana" w:hAnsi="Verdana"/>
            <w:sz w:val="24"/>
            <w:szCs w:val="24"/>
          </w:rPr>
          <w:t>www.mysehs.com</w:t>
        </w:r>
      </w:hyperlink>
      <w:r>
        <w:rPr>
          <w:rFonts w:ascii="Verdana" w:hAnsi="Verdana"/>
          <w:sz w:val="24"/>
          <w:szCs w:val="24"/>
        </w:rPr>
        <w:t xml:space="preserve"> and </w:t>
      </w:r>
      <w:hyperlink r:id="rId7" w:history="1">
        <w:r w:rsidRPr="008B147F">
          <w:rPr>
            <w:rStyle w:val="Hyperlink"/>
            <w:rFonts w:ascii="Verdana" w:hAnsi="Verdana"/>
            <w:sz w:val="24"/>
            <w:szCs w:val="24"/>
          </w:rPr>
          <w:t>www.elmoreco.com</w:t>
        </w:r>
      </w:hyperlink>
      <w:r>
        <w:rPr>
          <w:rFonts w:ascii="Verdana" w:hAnsi="Verdana"/>
          <w:sz w:val="24"/>
          <w:szCs w:val="24"/>
        </w:rPr>
        <w:t xml:space="preserve"> to learn more about our school.</w:t>
      </w:r>
    </w:p>
    <w:p w:rsidR="00AE6DF4" w:rsidRDefault="00AE6DF4" w:rsidP="00AE6DF4">
      <w:pPr>
        <w:rPr>
          <w:rFonts w:ascii="Verdana" w:hAnsi="Verdana"/>
          <w:sz w:val="28"/>
          <w:szCs w:val="28"/>
        </w:rPr>
      </w:pPr>
    </w:p>
    <w:p w:rsidR="00AE6DF4" w:rsidRDefault="00AE6DF4" w:rsidP="00AE6DF4">
      <w:pPr>
        <w:rPr>
          <w:rFonts w:ascii="Verdana" w:hAnsi="Verdana"/>
          <w:sz w:val="24"/>
          <w:szCs w:val="24"/>
        </w:rPr>
      </w:pPr>
      <w:r>
        <w:rPr>
          <w:rFonts w:ascii="Verdana" w:hAnsi="Verdana"/>
          <w:sz w:val="28"/>
          <w:szCs w:val="28"/>
        </w:rPr>
        <w:tab/>
      </w:r>
      <w:r>
        <w:rPr>
          <w:rFonts w:ascii="Verdana" w:hAnsi="Verdana"/>
          <w:sz w:val="24"/>
          <w:szCs w:val="24"/>
        </w:rPr>
        <w:br/>
      </w:r>
      <w:r>
        <w:rPr>
          <w:noProof/>
        </w:rPr>
        <w:drawing>
          <wp:inline distT="0" distB="0" distL="0" distR="0" wp14:anchorId="27943635" wp14:editId="7BF05010">
            <wp:extent cx="895350" cy="760006"/>
            <wp:effectExtent l="0" t="0" r="0" b="2540"/>
            <wp:docPr id="5" name="Picture 5" descr="step1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1 - Catholic Char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27" cy="783160"/>
                    </a:xfrm>
                    <a:prstGeom prst="rect">
                      <a:avLst/>
                    </a:prstGeom>
                    <a:noFill/>
                    <a:ln>
                      <a:noFill/>
                    </a:ln>
                  </pic:spPr>
                </pic:pic>
              </a:graphicData>
            </a:graphic>
          </wp:inline>
        </w:drawing>
      </w:r>
      <w:r>
        <w:rPr>
          <w:rFonts w:ascii="Verdana" w:hAnsi="Verdana"/>
          <w:sz w:val="28"/>
          <w:szCs w:val="28"/>
        </w:rPr>
        <w:t xml:space="preserve">  </w:t>
      </w:r>
      <w:r w:rsidRPr="00B443E7">
        <w:rPr>
          <w:rFonts w:ascii="Verdana" w:hAnsi="Verdana"/>
          <w:sz w:val="24"/>
          <w:szCs w:val="24"/>
        </w:rPr>
        <w:t>Visit registration</w:t>
      </w:r>
      <w:r>
        <w:rPr>
          <w:rFonts w:ascii="Verdana" w:hAnsi="Verdana"/>
          <w:sz w:val="28"/>
          <w:szCs w:val="28"/>
        </w:rPr>
        <w:t xml:space="preserve"> </w:t>
      </w:r>
      <w:hyperlink r:id="rId9" w:tgtFrame="_blank" w:history="1">
        <w:r w:rsidRPr="00B443E7">
          <w:rPr>
            <w:rStyle w:val="Strong"/>
            <w:rFonts w:ascii="Verdana" w:hAnsi="Verdana"/>
            <w:color w:val="385898"/>
            <w:sz w:val="24"/>
            <w:szCs w:val="24"/>
            <w:u w:val="single"/>
            <w:shd w:val="clear" w:color="auto" w:fill="FFFFFF"/>
          </w:rPr>
          <w:t>https://registration.elmoreco.com/</w:t>
        </w:r>
      </w:hyperlink>
      <w:r>
        <w:rPr>
          <w:rFonts w:ascii="Verdana" w:hAnsi="Verdana"/>
          <w:sz w:val="24"/>
          <w:szCs w:val="24"/>
        </w:rPr>
        <w:t xml:space="preserve">.  </w:t>
      </w:r>
    </w:p>
    <w:p w:rsidR="00AE6DF4" w:rsidRDefault="00AE6DF4" w:rsidP="00AE6DF4">
      <w:pPr>
        <w:rPr>
          <w:rFonts w:ascii="Verdana" w:hAnsi="Verdana"/>
          <w:sz w:val="24"/>
          <w:szCs w:val="24"/>
        </w:rPr>
      </w:pPr>
      <w:r>
        <w:rPr>
          <w:rFonts w:ascii="Verdana" w:hAnsi="Verdana"/>
          <w:sz w:val="24"/>
          <w:szCs w:val="24"/>
        </w:rPr>
        <w:tab/>
      </w:r>
      <w:r>
        <w:rPr>
          <w:rFonts w:ascii="Verdana" w:hAnsi="Verdana"/>
          <w:sz w:val="24"/>
          <w:szCs w:val="24"/>
        </w:rPr>
        <w:tab/>
        <w:t xml:space="preserve">  Complete all required information.</w:t>
      </w:r>
    </w:p>
    <w:p w:rsidR="00AE6DF4" w:rsidRDefault="00AE6DF4" w:rsidP="00AE6DF4">
      <w:pPr>
        <w:rPr>
          <w:rFonts w:ascii="Verdana" w:hAnsi="Verdana"/>
          <w:sz w:val="24"/>
          <w:szCs w:val="24"/>
        </w:rPr>
      </w:pPr>
    </w:p>
    <w:p w:rsidR="00AE6DF4" w:rsidRDefault="00AE6DF4" w:rsidP="00AE6DF4">
      <w:pPr>
        <w:rPr>
          <w:rFonts w:ascii="Verdana" w:hAnsi="Verdana"/>
          <w:sz w:val="24"/>
          <w:szCs w:val="24"/>
        </w:rPr>
      </w:pPr>
      <w:r>
        <w:rPr>
          <w:noProof/>
        </w:rPr>
        <w:drawing>
          <wp:inline distT="0" distB="0" distL="0" distR="0" wp14:anchorId="4D3C7A96" wp14:editId="2437A13D">
            <wp:extent cx="886477" cy="752475"/>
            <wp:effectExtent l="0" t="0" r="8890" b="0"/>
            <wp:docPr id="3" name="Picture 3" descr="step2-strategic-planning-web-design-sydney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2-strategic-planning-web-design-sydney - Catholic Char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630" cy="784012"/>
                    </a:xfrm>
                    <a:prstGeom prst="rect">
                      <a:avLst/>
                    </a:prstGeom>
                    <a:noFill/>
                    <a:ln>
                      <a:noFill/>
                    </a:ln>
                  </pic:spPr>
                </pic:pic>
              </a:graphicData>
            </a:graphic>
          </wp:inline>
        </w:drawing>
      </w:r>
      <w:r>
        <w:rPr>
          <w:rFonts w:ascii="Verdana" w:hAnsi="Verdana"/>
          <w:sz w:val="24"/>
          <w:szCs w:val="24"/>
        </w:rPr>
        <w:t xml:space="preserve">   Once you have completed the online registration process,      </w:t>
      </w:r>
    </w:p>
    <w:p w:rsidR="00AE6DF4" w:rsidRDefault="00AE6DF4" w:rsidP="00AE6DF4">
      <w:pPr>
        <w:rPr>
          <w:rFonts w:ascii="Verdana" w:hAnsi="Verdana"/>
          <w:sz w:val="24"/>
          <w:szCs w:val="24"/>
        </w:rPr>
      </w:pPr>
      <w:r>
        <w:rPr>
          <w:rFonts w:ascii="Verdana" w:hAnsi="Verdana"/>
          <w:sz w:val="24"/>
          <w:szCs w:val="24"/>
        </w:rPr>
        <w:t xml:space="preserve">                    call Stanhope Elmore High School to set up an appointment</w:t>
      </w:r>
    </w:p>
    <w:p w:rsidR="00AE6DF4" w:rsidRDefault="00AE6DF4" w:rsidP="00AE6DF4">
      <w:pPr>
        <w:rPr>
          <w:rFonts w:ascii="Verdana" w:hAnsi="Verdana"/>
          <w:sz w:val="24"/>
          <w:szCs w:val="24"/>
        </w:rPr>
      </w:pPr>
      <w:r>
        <w:rPr>
          <w:rFonts w:ascii="Verdana" w:hAnsi="Verdana"/>
          <w:sz w:val="24"/>
          <w:szCs w:val="24"/>
        </w:rPr>
        <w:t xml:space="preserve">                    to complete registration.</w:t>
      </w:r>
    </w:p>
    <w:p w:rsidR="00AE6DF4" w:rsidRDefault="00AE6DF4" w:rsidP="00AE6DF4">
      <w:pPr>
        <w:rPr>
          <w:rFonts w:ascii="Verdana" w:hAnsi="Verdana"/>
          <w:sz w:val="24"/>
          <w:szCs w:val="24"/>
        </w:rPr>
      </w:pPr>
    </w:p>
    <w:p w:rsidR="00AE6DF4" w:rsidRDefault="00AE6DF4" w:rsidP="00AE6DF4">
      <w:pPr>
        <w:rPr>
          <w:rFonts w:ascii="Verdana" w:hAnsi="Verdana"/>
          <w:sz w:val="24"/>
          <w:szCs w:val="24"/>
        </w:rPr>
      </w:pPr>
      <w:r>
        <w:rPr>
          <w:noProof/>
        </w:rPr>
        <w:drawing>
          <wp:inline distT="0" distB="0" distL="0" distR="0" wp14:anchorId="05316559" wp14:editId="5309C60C">
            <wp:extent cx="841592" cy="714375"/>
            <wp:effectExtent l="0" t="0" r="0" b="0"/>
            <wp:docPr id="4" name="Picture 4" descr="step-3 - Catholic Ch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3 - Catholic Charit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804" cy="743415"/>
                    </a:xfrm>
                    <a:prstGeom prst="rect">
                      <a:avLst/>
                    </a:prstGeom>
                    <a:noFill/>
                    <a:ln>
                      <a:noFill/>
                    </a:ln>
                  </pic:spPr>
                </pic:pic>
              </a:graphicData>
            </a:graphic>
          </wp:inline>
        </w:drawing>
      </w:r>
      <w:r>
        <w:rPr>
          <w:rFonts w:ascii="Verdana" w:hAnsi="Verdana"/>
          <w:sz w:val="24"/>
          <w:szCs w:val="24"/>
        </w:rPr>
        <w:t xml:space="preserve">  In order to register your student for school, several documents</w:t>
      </w:r>
    </w:p>
    <w:p w:rsidR="00AE6DF4" w:rsidRPr="00293482" w:rsidRDefault="00AE6DF4" w:rsidP="00AE6DF4">
      <w:pPr>
        <w:rPr>
          <w:rFonts w:ascii="Verdana" w:hAnsi="Verdana"/>
          <w:b/>
          <w:sz w:val="24"/>
          <w:szCs w:val="24"/>
        </w:rPr>
      </w:pPr>
      <w:r>
        <w:rPr>
          <w:rFonts w:ascii="Verdana" w:hAnsi="Verdana"/>
          <w:sz w:val="24"/>
          <w:szCs w:val="24"/>
        </w:rPr>
        <w:t xml:space="preserve">                   are required.  </w:t>
      </w:r>
      <w:r w:rsidRPr="00293482">
        <w:rPr>
          <w:rFonts w:ascii="Verdana" w:hAnsi="Verdana"/>
          <w:b/>
          <w:sz w:val="24"/>
          <w:szCs w:val="24"/>
        </w:rPr>
        <w:t>Please bring all documents with you to your</w:t>
      </w:r>
    </w:p>
    <w:p w:rsidR="00AE6DF4" w:rsidRPr="00293482" w:rsidRDefault="00AE6DF4" w:rsidP="00AE6DF4">
      <w:pPr>
        <w:rPr>
          <w:rFonts w:ascii="Verdana" w:hAnsi="Verdana"/>
          <w:b/>
          <w:sz w:val="24"/>
          <w:szCs w:val="24"/>
        </w:rPr>
      </w:pPr>
      <w:r w:rsidRPr="00293482">
        <w:rPr>
          <w:rFonts w:ascii="Verdana" w:hAnsi="Verdana"/>
          <w:b/>
          <w:sz w:val="24"/>
          <w:szCs w:val="24"/>
        </w:rPr>
        <w:t xml:space="preserve">                   appointment with the Registrar.</w:t>
      </w:r>
    </w:p>
    <w:p w:rsidR="00AE6DF4" w:rsidRPr="00185FF7" w:rsidRDefault="00AE6DF4" w:rsidP="00AE6DF4">
      <w:pPr>
        <w:rPr>
          <w:rFonts w:ascii="Verdana" w:hAnsi="Verdana"/>
          <w:b/>
          <w:sz w:val="24"/>
          <w:szCs w:val="24"/>
          <w:u w:val="single"/>
        </w:rPr>
      </w:pPr>
      <w:r w:rsidRPr="00185FF7">
        <w:rPr>
          <w:rFonts w:ascii="Verdana" w:hAnsi="Verdana"/>
          <w:b/>
          <w:sz w:val="24"/>
          <w:szCs w:val="24"/>
          <w:u w:val="single"/>
        </w:rPr>
        <w:lastRenderedPageBreak/>
        <w:t>WHAT TO BRING</w:t>
      </w:r>
    </w:p>
    <w:p w:rsidR="00AE6DF4" w:rsidRPr="00293482" w:rsidRDefault="00AE6DF4" w:rsidP="00AE6DF4">
      <w:pPr>
        <w:rPr>
          <w:rFonts w:ascii="Verdana" w:hAnsi="Verdana"/>
          <w:b/>
        </w:rPr>
      </w:pPr>
      <w:r w:rsidRPr="00293482">
        <w:rPr>
          <w:rFonts w:ascii="Verdana" w:hAnsi="Verdana"/>
          <w:b/>
        </w:rPr>
        <w:t>The following residency documentation MUST be provided:</w:t>
      </w:r>
    </w:p>
    <w:p w:rsidR="00AE6DF4" w:rsidRPr="00293482" w:rsidRDefault="00AE6DF4" w:rsidP="00AE6DF4">
      <w:pPr>
        <w:rPr>
          <w:rFonts w:ascii="Verdana" w:hAnsi="Verdana"/>
        </w:rPr>
      </w:pPr>
      <w:r w:rsidRPr="00293482">
        <w:rPr>
          <w:rFonts w:ascii="Verdana" w:hAnsi="Verdana"/>
          <w:b/>
        </w:rPr>
        <w:t>Homeowners – these items must be brought to registration</w:t>
      </w:r>
      <w:r w:rsidRPr="00293482">
        <w:rPr>
          <w:rFonts w:ascii="Verdana" w:hAnsi="Verdana"/>
        </w:rPr>
        <w:t>:</w:t>
      </w:r>
    </w:p>
    <w:p w:rsidR="00AE6DF4" w:rsidRDefault="00AE6DF4" w:rsidP="00AE6DF4">
      <w:pPr>
        <w:pStyle w:val="ListParagraph"/>
        <w:numPr>
          <w:ilvl w:val="0"/>
          <w:numId w:val="1"/>
        </w:numPr>
        <w:rPr>
          <w:rFonts w:ascii="Verdana" w:hAnsi="Verdana"/>
        </w:rPr>
      </w:pPr>
      <w:r w:rsidRPr="00293482">
        <w:rPr>
          <w:rFonts w:ascii="Verdana" w:hAnsi="Verdana"/>
        </w:rPr>
        <w:t>Current Mortgage Documentation, original signed deed, or title in the custodial parent/legal guardian’s name.</w:t>
      </w:r>
    </w:p>
    <w:p w:rsidR="000A049A" w:rsidRPr="000A049A" w:rsidRDefault="000A049A" w:rsidP="000A049A">
      <w:pPr>
        <w:pStyle w:val="ListParagraph"/>
        <w:rPr>
          <w:rFonts w:ascii="Verdana" w:hAnsi="Verdana"/>
          <w:b/>
        </w:rPr>
      </w:pPr>
      <w:r w:rsidRPr="000A049A">
        <w:rPr>
          <w:rFonts w:ascii="Verdana" w:hAnsi="Verdana"/>
          <w:b/>
        </w:rPr>
        <w:t>AND</w:t>
      </w:r>
    </w:p>
    <w:p w:rsidR="00AE6DF4" w:rsidRPr="00293482" w:rsidRDefault="00AE6DF4" w:rsidP="00AE6DF4">
      <w:pPr>
        <w:pStyle w:val="ListParagraph"/>
        <w:numPr>
          <w:ilvl w:val="0"/>
          <w:numId w:val="1"/>
        </w:numPr>
        <w:rPr>
          <w:rFonts w:ascii="Verdana" w:hAnsi="Verdana"/>
        </w:rPr>
      </w:pPr>
      <w:r w:rsidRPr="00293482">
        <w:rPr>
          <w:rFonts w:ascii="Verdana" w:hAnsi="Verdana"/>
        </w:rPr>
        <w:t xml:space="preserve">Original and current utility bill (electric, gas, water), in custodial parent/legal guardian’s name.  </w:t>
      </w:r>
      <w:r w:rsidRPr="00293482">
        <w:rPr>
          <w:rFonts w:ascii="Verdana" w:hAnsi="Verdana"/>
          <w:b/>
        </w:rPr>
        <w:t>Name and address of utility company must be visible</w:t>
      </w:r>
      <w:r w:rsidRPr="00293482">
        <w:rPr>
          <w:rFonts w:ascii="Verdana" w:hAnsi="Verdana"/>
        </w:rPr>
        <w:t>.</w:t>
      </w:r>
      <w:r>
        <w:rPr>
          <w:rFonts w:ascii="Verdana" w:hAnsi="Verdana"/>
        </w:rPr>
        <w:t xml:space="preserve"> Or</w:t>
      </w:r>
    </w:p>
    <w:p w:rsidR="00AE6DF4" w:rsidRPr="00293482" w:rsidRDefault="00AE6DF4" w:rsidP="00AE6DF4">
      <w:pPr>
        <w:pStyle w:val="ListParagraph"/>
        <w:numPr>
          <w:ilvl w:val="0"/>
          <w:numId w:val="2"/>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2"/>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2"/>
        </w:numPr>
        <w:rPr>
          <w:rFonts w:ascii="Verdana" w:hAnsi="Verdana"/>
        </w:rPr>
      </w:pPr>
      <w:r w:rsidRPr="00293482">
        <w:rPr>
          <w:rFonts w:ascii="Verdana" w:hAnsi="Verdana"/>
        </w:rPr>
        <w:t xml:space="preserve">Bank records (loan statements, investment certificate from bank – </w:t>
      </w:r>
      <w:r w:rsidRPr="00293482">
        <w:rPr>
          <w:rFonts w:ascii="Verdana" w:hAnsi="Verdana"/>
          <w:b/>
        </w:rPr>
        <w:t>Personal checking or savings account will not be accepted.</w:t>
      </w:r>
    </w:p>
    <w:p w:rsidR="00AE6DF4" w:rsidRPr="00293482" w:rsidRDefault="00AE6DF4" w:rsidP="00AE6DF4">
      <w:pPr>
        <w:pStyle w:val="ListParagraph"/>
        <w:numPr>
          <w:ilvl w:val="0"/>
          <w:numId w:val="2"/>
        </w:numPr>
        <w:rPr>
          <w:rFonts w:ascii="Verdana" w:hAnsi="Verdana"/>
        </w:rPr>
      </w:pPr>
      <w:r w:rsidRPr="00293482">
        <w:rPr>
          <w:rFonts w:ascii="Verdana" w:hAnsi="Verdana"/>
        </w:rPr>
        <w:t>Voter Registration Record (voter registration, auto registration)</w:t>
      </w:r>
    </w:p>
    <w:p w:rsidR="00AE6DF4" w:rsidRPr="00293482" w:rsidRDefault="00AE6DF4" w:rsidP="00AE6DF4">
      <w:pPr>
        <w:rPr>
          <w:rFonts w:ascii="Verdana" w:hAnsi="Verdana"/>
          <w:b/>
        </w:rPr>
      </w:pPr>
      <w:r w:rsidRPr="00293482">
        <w:rPr>
          <w:rFonts w:ascii="Verdana" w:hAnsi="Verdana"/>
          <w:b/>
        </w:rPr>
        <w:t>Renters – these items must be brought to registration:</w:t>
      </w:r>
    </w:p>
    <w:p w:rsidR="00AE6DF4" w:rsidRDefault="00AE6DF4" w:rsidP="00AE6DF4">
      <w:pPr>
        <w:pStyle w:val="ListParagraph"/>
        <w:numPr>
          <w:ilvl w:val="0"/>
          <w:numId w:val="3"/>
        </w:numPr>
        <w:rPr>
          <w:rFonts w:ascii="Verdana" w:hAnsi="Verdana"/>
        </w:rPr>
      </w:pPr>
      <w:r w:rsidRPr="00293482">
        <w:rPr>
          <w:rFonts w:ascii="Verdana" w:hAnsi="Verdana"/>
        </w:rPr>
        <w:t>Original signed lease in custodial parent/legal guardian’s name.</w:t>
      </w:r>
    </w:p>
    <w:p w:rsidR="000A049A" w:rsidRPr="000A049A" w:rsidRDefault="000A049A" w:rsidP="000A049A">
      <w:pPr>
        <w:pStyle w:val="ListParagraph"/>
        <w:ind w:left="780"/>
        <w:rPr>
          <w:rFonts w:ascii="Verdana" w:hAnsi="Verdana"/>
          <w:b/>
        </w:rPr>
      </w:pPr>
      <w:r w:rsidRPr="000A049A">
        <w:rPr>
          <w:rFonts w:ascii="Verdana" w:hAnsi="Verdana"/>
          <w:b/>
        </w:rPr>
        <w:t>AND</w:t>
      </w:r>
    </w:p>
    <w:p w:rsidR="00AE6DF4" w:rsidRPr="00293482" w:rsidRDefault="00AE6DF4" w:rsidP="00AE6DF4">
      <w:pPr>
        <w:pStyle w:val="ListParagraph"/>
        <w:numPr>
          <w:ilvl w:val="0"/>
          <w:numId w:val="3"/>
        </w:numPr>
        <w:rPr>
          <w:rFonts w:ascii="Verdana" w:hAnsi="Verdana"/>
        </w:rPr>
      </w:pPr>
      <w:r w:rsidRPr="00293482">
        <w:rPr>
          <w:rFonts w:ascii="Verdana" w:hAnsi="Verdana"/>
        </w:rPr>
        <w:t>Original and current utility bill (electric, gas, water), in custodial parent/legal guardian’s name.  Name and address of utility company must be visible.</w:t>
      </w:r>
      <w:r>
        <w:rPr>
          <w:rFonts w:ascii="Verdana" w:hAnsi="Verdana"/>
        </w:rPr>
        <w:t xml:space="preserve"> Or</w:t>
      </w:r>
    </w:p>
    <w:p w:rsidR="00AE6DF4" w:rsidRPr="00293482" w:rsidRDefault="00AE6DF4" w:rsidP="00AE6DF4">
      <w:pPr>
        <w:pStyle w:val="ListParagraph"/>
        <w:numPr>
          <w:ilvl w:val="0"/>
          <w:numId w:val="4"/>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4"/>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4"/>
        </w:numPr>
        <w:rPr>
          <w:rFonts w:ascii="Verdana" w:hAnsi="Verdana"/>
        </w:rPr>
      </w:pPr>
      <w:r w:rsidRPr="00293482">
        <w:rPr>
          <w:rFonts w:ascii="Verdana" w:hAnsi="Verdana"/>
        </w:rPr>
        <w:t>Bank records (loan statements, investment certificate from bank – Personal checking or savings account will not be accepted.</w:t>
      </w:r>
    </w:p>
    <w:p w:rsidR="00AE6DF4" w:rsidRPr="00293482" w:rsidRDefault="00AE6DF4" w:rsidP="00AE6DF4">
      <w:pPr>
        <w:pStyle w:val="ListParagraph"/>
        <w:numPr>
          <w:ilvl w:val="0"/>
          <w:numId w:val="4"/>
        </w:numPr>
        <w:rPr>
          <w:rFonts w:ascii="Verdana" w:hAnsi="Verdana"/>
        </w:rPr>
      </w:pPr>
      <w:r w:rsidRPr="00293482">
        <w:rPr>
          <w:rFonts w:ascii="Verdana" w:hAnsi="Verdana"/>
        </w:rPr>
        <w:t>Voter Registration Record (voter registration, auto registration)</w:t>
      </w:r>
    </w:p>
    <w:p w:rsidR="00AE6DF4" w:rsidRPr="00293482" w:rsidRDefault="00AE6DF4" w:rsidP="00AE6DF4">
      <w:pPr>
        <w:rPr>
          <w:rFonts w:ascii="Verdana" w:hAnsi="Verdana"/>
          <w:b/>
        </w:rPr>
      </w:pPr>
      <w:r w:rsidRPr="00293482">
        <w:rPr>
          <w:rFonts w:ascii="Verdana" w:hAnsi="Verdana"/>
          <w:b/>
        </w:rPr>
        <w:t>Residing with a Millbrook Resident – these items must be brought to registration:</w:t>
      </w:r>
    </w:p>
    <w:p w:rsidR="00AE6DF4" w:rsidRDefault="00AE6DF4" w:rsidP="00AE6DF4">
      <w:pPr>
        <w:pStyle w:val="ListParagraph"/>
        <w:numPr>
          <w:ilvl w:val="0"/>
          <w:numId w:val="5"/>
        </w:numPr>
        <w:rPr>
          <w:rFonts w:ascii="Verdana" w:hAnsi="Verdana"/>
        </w:rPr>
      </w:pPr>
      <w:r w:rsidRPr="00293482">
        <w:rPr>
          <w:rFonts w:ascii="Verdana" w:hAnsi="Verdana"/>
        </w:rPr>
        <w:t xml:space="preserve">Approved Elmore County Board of Education </w:t>
      </w:r>
      <w:r>
        <w:rPr>
          <w:rFonts w:ascii="Verdana" w:hAnsi="Verdana"/>
        </w:rPr>
        <w:t xml:space="preserve">Resident </w:t>
      </w:r>
      <w:r w:rsidRPr="00293482">
        <w:rPr>
          <w:rFonts w:ascii="Verdana" w:hAnsi="Verdana"/>
        </w:rPr>
        <w:t>Affidavit.</w:t>
      </w:r>
    </w:p>
    <w:p w:rsidR="000A049A" w:rsidRPr="000A049A" w:rsidRDefault="000A049A" w:rsidP="000A049A">
      <w:pPr>
        <w:pStyle w:val="ListParagraph"/>
        <w:ind w:left="1140"/>
        <w:rPr>
          <w:rFonts w:ascii="Verdana" w:hAnsi="Verdana"/>
          <w:b/>
        </w:rPr>
      </w:pPr>
      <w:r w:rsidRPr="000A049A">
        <w:rPr>
          <w:rFonts w:ascii="Verdana" w:hAnsi="Verdana"/>
          <w:b/>
        </w:rPr>
        <w:t>AND</w:t>
      </w:r>
    </w:p>
    <w:p w:rsidR="00AE6DF4" w:rsidRDefault="00AE6DF4" w:rsidP="00AE6DF4">
      <w:pPr>
        <w:pStyle w:val="ListParagraph"/>
        <w:numPr>
          <w:ilvl w:val="0"/>
          <w:numId w:val="5"/>
        </w:numPr>
        <w:rPr>
          <w:rFonts w:ascii="Verdana" w:hAnsi="Verdana"/>
        </w:rPr>
      </w:pPr>
      <w:r w:rsidRPr="00293482">
        <w:rPr>
          <w:rFonts w:ascii="Verdana" w:hAnsi="Verdana"/>
        </w:rPr>
        <w:t>Original signed lease, deed, or title of the Millbrook Resident.</w:t>
      </w:r>
    </w:p>
    <w:p w:rsidR="000A049A" w:rsidRPr="000A049A" w:rsidRDefault="000A049A" w:rsidP="000A049A">
      <w:pPr>
        <w:pStyle w:val="ListParagraph"/>
        <w:ind w:left="1140"/>
        <w:rPr>
          <w:rFonts w:ascii="Verdana" w:hAnsi="Verdana"/>
          <w:b/>
        </w:rPr>
      </w:pPr>
      <w:r w:rsidRPr="000A049A">
        <w:rPr>
          <w:rFonts w:ascii="Verdana" w:hAnsi="Verdana"/>
          <w:b/>
        </w:rPr>
        <w:t>AND</w:t>
      </w:r>
    </w:p>
    <w:p w:rsidR="00AE6DF4" w:rsidRPr="00293482" w:rsidRDefault="00AE6DF4" w:rsidP="00AE6DF4">
      <w:pPr>
        <w:pStyle w:val="ListParagraph"/>
        <w:numPr>
          <w:ilvl w:val="0"/>
          <w:numId w:val="5"/>
        </w:numPr>
        <w:rPr>
          <w:rFonts w:ascii="Verdana" w:hAnsi="Verdana"/>
        </w:rPr>
      </w:pPr>
      <w:r w:rsidRPr="00293482">
        <w:rPr>
          <w:rFonts w:ascii="Verdana" w:hAnsi="Verdana"/>
        </w:rPr>
        <w:t>Original and current utility bill (electric, gas, water), of the Millbrook Resident.  Name and address of utility company must be visible.</w:t>
      </w:r>
      <w:r>
        <w:rPr>
          <w:rFonts w:ascii="Verdana" w:hAnsi="Verdana"/>
        </w:rPr>
        <w:t xml:space="preserve"> Or</w:t>
      </w:r>
    </w:p>
    <w:p w:rsidR="00AE6DF4" w:rsidRPr="00293482" w:rsidRDefault="00AE6DF4" w:rsidP="00AE6DF4">
      <w:pPr>
        <w:pStyle w:val="ListParagraph"/>
        <w:numPr>
          <w:ilvl w:val="0"/>
          <w:numId w:val="6"/>
        </w:numPr>
        <w:rPr>
          <w:rFonts w:ascii="Verdana" w:hAnsi="Verdana"/>
        </w:rPr>
      </w:pPr>
      <w:r w:rsidRPr="00293482">
        <w:rPr>
          <w:rFonts w:ascii="Verdana" w:hAnsi="Verdana"/>
        </w:rPr>
        <w:t>Property tax record or deed</w:t>
      </w:r>
    </w:p>
    <w:p w:rsidR="00AE6DF4" w:rsidRPr="00293482" w:rsidRDefault="00AE6DF4" w:rsidP="00AE6DF4">
      <w:pPr>
        <w:pStyle w:val="ListParagraph"/>
        <w:numPr>
          <w:ilvl w:val="0"/>
          <w:numId w:val="6"/>
        </w:numPr>
        <w:rPr>
          <w:rFonts w:ascii="Verdana" w:hAnsi="Verdana"/>
        </w:rPr>
      </w:pPr>
      <w:r w:rsidRPr="00293482">
        <w:rPr>
          <w:rFonts w:ascii="Verdana" w:hAnsi="Verdana"/>
        </w:rPr>
        <w:t>Income tax record (copy of W2 form, copy of check or correspondence from IRS, check stub from place of employment.</w:t>
      </w:r>
    </w:p>
    <w:p w:rsidR="00AE6DF4" w:rsidRPr="00293482" w:rsidRDefault="00AE6DF4" w:rsidP="00AE6DF4">
      <w:pPr>
        <w:pStyle w:val="ListParagraph"/>
        <w:numPr>
          <w:ilvl w:val="0"/>
          <w:numId w:val="6"/>
        </w:numPr>
        <w:rPr>
          <w:rFonts w:ascii="Verdana" w:hAnsi="Verdana"/>
        </w:rPr>
      </w:pPr>
      <w:r w:rsidRPr="00293482">
        <w:rPr>
          <w:rFonts w:ascii="Verdana" w:hAnsi="Verdana"/>
        </w:rPr>
        <w:t>Bank records (loan statements, investment certificate from bank – Personal checking or savings account will not be accepted.</w:t>
      </w:r>
    </w:p>
    <w:p w:rsidR="00AE6DF4" w:rsidRPr="00293482" w:rsidRDefault="00AE6DF4" w:rsidP="00AE6DF4">
      <w:pPr>
        <w:pStyle w:val="ListParagraph"/>
        <w:numPr>
          <w:ilvl w:val="0"/>
          <w:numId w:val="6"/>
        </w:numPr>
        <w:rPr>
          <w:rFonts w:ascii="Verdana" w:hAnsi="Verdana"/>
        </w:rPr>
      </w:pPr>
      <w:r w:rsidRPr="00293482">
        <w:rPr>
          <w:rFonts w:ascii="Verdana" w:hAnsi="Verdana"/>
        </w:rPr>
        <w:t>Voter Registration Record (voter registration, auto registration)</w:t>
      </w:r>
    </w:p>
    <w:p w:rsidR="00AE6DF4" w:rsidRPr="00293482" w:rsidRDefault="00AE6DF4" w:rsidP="00AE6DF4">
      <w:pPr>
        <w:pStyle w:val="ListParagraph"/>
        <w:ind w:left="1140"/>
        <w:rPr>
          <w:rFonts w:ascii="Verdana" w:hAnsi="Verdana"/>
        </w:rPr>
      </w:pPr>
      <w:r w:rsidRPr="00293482">
        <w:rPr>
          <w:rFonts w:ascii="Verdana" w:hAnsi="Verdana"/>
        </w:rPr>
        <w:t xml:space="preserve"> </w:t>
      </w:r>
    </w:p>
    <w:p w:rsidR="00AE6DF4" w:rsidRDefault="00AE6DF4" w:rsidP="00AE6DF4">
      <w:pPr>
        <w:rPr>
          <w:rFonts w:ascii="Verdana" w:hAnsi="Verdana"/>
          <w:b/>
          <w:sz w:val="24"/>
          <w:szCs w:val="24"/>
          <w:u w:val="single"/>
        </w:rPr>
      </w:pPr>
      <w:r w:rsidRPr="00185FF7">
        <w:rPr>
          <w:rFonts w:ascii="Verdana" w:hAnsi="Verdana"/>
          <w:b/>
          <w:sz w:val="24"/>
          <w:szCs w:val="24"/>
          <w:u w:val="single"/>
        </w:rPr>
        <w:lastRenderedPageBreak/>
        <w:t>WHAT TO BRING</w:t>
      </w:r>
      <w:r>
        <w:rPr>
          <w:rFonts w:ascii="Verdana" w:hAnsi="Verdana"/>
          <w:b/>
          <w:sz w:val="24"/>
          <w:szCs w:val="24"/>
          <w:u w:val="single"/>
        </w:rPr>
        <w:t xml:space="preserve"> continued</w:t>
      </w:r>
    </w:p>
    <w:p w:rsidR="00AE6DF4" w:rsidRPr="00185FF7" w:rsidRDefault="00AE6DF4" w:rsidP="00AE6DF4">
      <w:pPr>
        <w:rPr>
          <w:rFonts w:ascii="Verdana" w:hAnsi="Verdana"/>
          <w:b/>
          <w:sz w:val="24"/>
          <w:szCs w:val="24"/>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Withdrawal form from previous school</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The student must be withdrawn from their previous school.  </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 xml:space="preserve">Transcript </w:t>
      </w:r>
      <w:r w:rsidRPr="00293482">
        <w:rPr>
          <w:rFonts w:ascii="Verdana" w:eastAsia="Times New Roman" w:hAnsi="Verdana" w:cs="Times New Roman"/>
          <w:b/>
          <w:i/>
          <w:u w:val="single"/>
        </w:rPr>
        <w:t>or</w:t>
      </w:r>
      <w:r w:rsidRPr="00293482">
        <w:rPr>
          <w:rFonts w:ascii="Verdana" w:eastAsia="Times New Roman" w:hAnsi="Verdana" w:cs="Times New Roman"/>
          <w:b/>
          <w:u w:val="single"/>
        </w:rPr>
        <w:t xml:space="preserve"> </w:t>
      </w:r>
      <w:r w:rsidR="000A049A">
        <w:rPr>
          <w:rFonts w:ascii="Verdana" w:eastAsia="Times New Roman" w:hAnsi="Verdana" w:cs="Times New Roman"/>
          <w:b/>
          <w:u w:val="single"/>
        </w:rPr>
        <w:t xml:space="preserve">most </w:t>
      </w:r>
      <w:r w:rsidRPr="00293482">
        <w:rPr>
          <w:rFonts w:ascii="Verdana" w:eastAsia="Times New Roman" w:hAnsi="Verdana" w:cs="Times New Roman"/>
          <w:b/>
          <w:u w:val="single"/>
        </w:rPr>
        <w:t>current report card from previous school</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b/>
          <w:i/>
        </w:rPr>
        <w:t>This is necessary for correct grade placement</w:t>
      </w:r>
      <w:r w:rsidRPr="00293482">
        <w:rPr>
          <w:rFonts w:ascii="Verdana" w:eastAsia="Times New Roman" w:hAnsi="Verdana" w:cs="Times New Roman"/>
        </w:rPr>
        <w:t xml:space="preserve"> and must be received in order to complete the registration process. If you do not have this, please contact the previous school and ask them to fax copy to SEHS at (334)285-4575 or email copy to </w:t>
      </w:r>
      <w:hyperlink r:id="rId12" w:history="1">
        <w:r w:rsidRPr="00293482">
          <w:rPr>
            <w:rStyle w:val="Hyperlink"/>
            <w:rFonts w:ascii="Verdana" w:eastAsia="Times New Roman" w:hAnsi="Verdana" w:cs="Times New Roman"/>
          </w:rPr>
          <w:t>charley.stinchcomb@elmoreco.com</w:t>
        </w:r>
      </w:hyperlink>
      <w:r w:rsidRPr="00293482">
        <w:rPr>
          <w:rFonts w:ascii="Verdana" w:eastAsia="Times New Roman" w:hAnsi="Verdana" w:cs="Times New Roman"/>
        </w:rPr>
        <w:t>.</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 xml:space="preserve">A </w:t>
      </w:r>
      <w:r w:rsidRPr="00293482">
        <w:rPr>
          <w:rFonts w:ascii="Verdana" w:eastAsia="Times New Roman" w:hAnsi="Verdana" w:cs="Times New Roman"/>
          <w:b/>
          <w:i/>
          <w:u w:val="single"/>
        </w:rPr>
        <w:t>CURRENT</w:t>
      </w:r>
      <w:r w:rsidRPr="00293482">
        <w:rPr>
          <w:rFonts w:ascii="Verdana" w:eastAsia="Times New Roman" w:hAnsi="Verdana" w:cs="Times New Roman"/>
          <w:b/>
          <w:u w:val="single"/>
        </w:rPr>
        <w:t xml:space="preserve"> Alabama Immunization Form/Blue Slip</w:t>
      </w:r>
    </w:p>
    <w:p w:rsidR="00AE6DF4" w:rsidRPr="00293482" w:rsidRDefault="00AE6DF4" w:rsidP="00AE6DF4">
      <w:pPr>
        <w:spacing w:after="0" w:line="240" w:lineRule="auto"/>
        <w:rPr>
          <w:rFonts w:ascii="Verdana" w:eastAsia="Times New Roman" w:hAnsi="Verdana" w:cs="Times New Roman"/>
        </w:rPr>
      </w:pPr>
      <w:r w:rsidRPr="00293482">
        <w:rPr>
          <w:rFonts w:ascii="Verdana" w:eastAsia="Times New Roman" w:hAnsi="Verdana" w:cs="Times New Roman"/>
        </w:rPr>
        <w:tab/>
        <w:t xml:space="preserve">This can be obtained from any health department or your personal physician.  </w:t>
      </w:r>
    </w:p>
    <w:p w:rsidR="00AE6DF4" w:rsidRPr="00293482" w:rsidRDefault="00AE6DF4" w:rsidP="00AE6DF4">
      <w:pPr>
        <w:spacing w:after="0" w:line="240" w:lineRule="auto"/>
        <w:rPr>
          <w:rFonts w:ascii="Verdana" w:eastAsia="Times New Roman" w:hAnsi="Verdana" w:cs="Times New Roman"/>
        </w:rPr>
      </w:pPr>
      <w:r w:rsidRPr="00293482">
        <w:rPr>
          <w:rFonts w:ascii="Verdana" w:eastAsia="Times New Roman" w:hAnsi="Verdana" w:cs="Times New Roman"/>
        </w:rPr>
        <w:tab/>
      </w: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Certified Birth Certificate</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If the person registering the student </w:t>
      </w:r>
      <w:r w:rsidRPr="00293482">
        <w:rPr>
          <w:rFonts w:ascii="Verdana" w:eastAsia="Times New Roman" w:hAnsi="Verdana" w:cs="Times New Roman"/>
          <w:b/>
          <w:i/>
        </w:rPr>
        <w:t>IS NOT</w:t>
      </w:r>
      <w:r w:rsidRPr="00293482">
        <w:rPr>
          <w:rFonts w:ascii="Verdana" w:eastAsia="Times New Roman" w:hAnsi="Verdana" w:cs="Times New Roman"/>
        </w:rPr>
        <w:t xml:space="preserve"> listed on the birth certificate, you </w:t>
      </w:r>
      <w:r w:rsidRPr="00293482">
        <w:rPr>
          <w:rFonts w:ascii="Verdana" w:eastAsia="Times New Roman" w:hAnsi="Verdana" w:cs="Times New Roman"/>
          <w:b/>
          <w:u w:val="single"/>
        </w:rPr>
        <w:t>must</w:t>
      </w:r>
      <w:r w:rsidRPr="00293482">
        <w:rPr>
          <w:rFonts w:ascii="Verdana" w:eastAsia="Times New Roman" w:hAnsi="Verdana" w:cs="Times New Roman"/>
        </w:rPr>
        <w:t xml:space="preserve"> provide legal documentation stating that you are the legal guardian. </w:t>
      </w:r>
    </w:p>
    <w:p w:rsidR="00AE6DF4" w:rsidRPr="00293482" w:rsidRDefault="00AE6DF4" w:rsidP="00AE6DF4">
      <w:pPr>
        <w:spacing w:after="0" w:line="240" w:lineRule="auto"/>
        <w:ind w:left="720"/>
        <w:rPr>
          <w:rFonts w:ascii="Verdana" w:eastAsia="Times New Roman" w:hAnsi="Verdana" w:cs="Times New Roman"/>
          <w:b/>
          <w:i/>
        </w:rPr>
      </w:pPr>
      <w:r w:rsidRPr="00293482">
        <w:rPr>
          <w:rFonts w:ascii="Verdana" w:eastAsia="Times New Roman" w:hAnsi="Verdana" w:cs="Times New Roman"/>
          <w:b/>
          <w:i/>
        </w:rPr>
        <w:t>Power of Parental Rights will not be accepted as a form of guardianship. You must provide an official court document</w:t>
      </w:r>
    </w:p>
    <w:p w:rsidR="00AE6DF4" w:rsidRPr="00293482" w:rsidRDefault="00AE6DF4" w:rsidP="00AE6DF4">
      <w:pPr>
        <w:spacing w:after="0" w:line="240" w:lineRule="auto"/>
        <w:rPr>
          <w:rFonts w:ascii="Verdana" w:eastAsia="Times New Roman" w:hAnsi="Verdana" w:cs="Times New Roman"/>
          <w:b/>
          <w:u w:val="single"/>
        </w:rPr>
      </w:pPr>
    </w:p>
    <w:p w:rsidR="00AE6DF4" w:rsidRPr="00293482"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Social Security Card</w:t>
      </w:r>
    </w:p>
    <w:p w:rsidR="00AE6DF4" w:rsidRPr="00293482" w:rsidRDefault="00AE6DF4" w:rsidP="00AE6DF4">
      <w:pPr>
        <w:spacing w:after="0" w:line="240" w:lineRule="auto"/>
        <w:ind w:left="720"/>
        <w:rPr>
          <w:rFonts w:ascii="Verdana" w:eastAsia="Times New Roman" w:hAnsi="Verdana" w:cs="Times New Roman"/>
        </w:rPr>
      </w:pPr>
      <w:r w:rsidRPr="00293482">
        <w:rPr>
          <w:rFonts w:ascii="Verdana" w:eastAsia="Times New Roman" w:hAnsi="Verdana" w:cs="Times New Roman"/>
        </w:rPr>
        <w:t xml:space="preserve">Student’s social security number will </w:t>
      </w:r>
      <w:r w:rsidRPr="00293482">
        <w:rPr>
          <w:rFonts w:ascii="Verdana" w:eastAsia="Times New Roman" w:hAnsi="Verdana" w:cs="Times New Roman"/>
          <w:b/>
          <w:i/>
          <w:u w:val="single"/>
        </w:rPr>
        <w:t>only</w:t>
      </w:r>
      <w:r w:rsidRPr="00293482">
        <w:rPr>
          <w:rFonts w:ascii="Verdana" w:eastAsia="Times New Roman" w:hAnsi="Verdana" w:cs="Times New Roman"/>
        </w:rPr>
        <w:t xml:space="preserve"> be used as a student identifier. It will not be used as a student ID number and will be secured in each individual’s cumulative record. </w:t>
      </w:r>
    </w:p>
    <w:p w:rsidR="00AE6DF4" w:rsidRPr="00293482" w:rsidRDefault="00AE6DF4" w:rsidP="00AE6DF4">
      <w:pPr>
        <w:spacing w:after="0" w:line="240" w:lineRule="auto"/>
        <w:ind w:left="720"/>
        <w:rPr>
          <w:rFonts w:ascii="Verdana" w:eastAsia="Times New Roman" w:hAnsi="Verdana" w:cs="Times New Roman"/>
        </w:rPr>
      </w:pPr>
    </w:p>
    <w:p w:rsidR="00AE6DF4" w:rsidRDefault="00AE6DF4" w:rsidP="00AE6DF4">
      <w:pPr>
        <w:numPr>
          <w:ilvl w:val="0"/>
          <w:numId w:val="7"/>
        </w:numPr>
        <w:spacing w:after="0" w:line="240" w:lineRule="auto"/>
        <w:rPr>
          <w:rFonts w:ascii="Verdana" w:eastAsia="Times New Roman" w:hAnsi="Verdana" w:cs="Times New Roman"/>
          <w:b/>
          <w:u w:val="single"/>
        </w:rPr>
      </w:pPr>
      <w:r w:rsidRPr="00293482">
        <w:rPr>
          <w:rFonts w:ascii="Verdana" w:eastAsia="Times New Roman" w:hAnsi="Verdana" w:cs="Times New Roman"/>
          <w:b/>
          <w:u w:val="single"/>
        </w:rPr>
        <w:t>Enrolling Parent or Legal Guardian Photo ID</w:t>
      </w:r>
    </w:p>
    <w:p w:rsidR="000A049A" w:rsidRDefault="000A049A" w:rsidP="000A049A">
      <w:pPr>
        <w:spacing w:after="0" w:line="240" w:lineRule="auto"/>
        <w:ind w:left="720"/>
        <w:rPr>
          <w:rFonts w:ascii="Verdana" w:eastAsia="Times New Roman" w:hAnsi="Verdana" w:cs="Times New Roman"/>
          <w:b/>
          <w:u w:val="single"/>
        </w:rPr>
      </w:pPr>
    </w:p>
    <w:p w:rsidR="000A049A" w:rsidRPr="00293482" w:rsidRDefault="000A049A" w:rsidP="00AE6DF4">
      <w:pPr>
        <w:numPr>
          <w:ilvl w:val="0"/>
          <w:numId w:val="7"/>
        </w:numPr>
        <w:spacing w:after="0" w:line="240" w:lineRule="auto"/>
        <w:rPr>
          <w:rFonts w:ascii="Verdana" w:eastAsia="Times New Roman" w:hAnsi="Verdana" w:cs="Times New Roman"/>
          <w:b/>
          <w:u w:val="single"/>
        </w:rPr>
      </w:pPr>
      <w:r w:rsidRPr="000A049A">
        <w:rPr>
          <w:rFonts w:ascii="Verdana" w:eastAsia="Times New Roman" w:hAnsi="Verdana" w:cs="Times New Roman"/>
          <w:b/>
          <w:u w:val="single"/>
        </w:rPr>
        <w:t>If your child receives special education services, please provide a copy of his/her Individualized Education Program</w:t>
      </w:r>
      <w:r>
        <w:rPr>
          <w:rFonts w:ascii="Verdana" w:eastAsia="Times New Roman" w:hAnsi="Verdana" w:cs="Times New Roman"/>
          <w:b/>
          <w:u w:val="single"/>
        </w:rPr>
        <w:t xml:space="preserve"> </w:t>
      </w:r>
      <w:r w:rsidRPr="000A049A">
        <w:rPr>
          <w:rFonts w:ascii="Verdana" w:eastAsia="Times New Roman" w:hAnsi="Verdana" w:cs="Times New Roman"/>
          <w:b/>
          <w:u w:val="single"/>
        </w:rPr>
        <w:t>(IEP) to the Registrar at the time of enrollment.</w:t>
      </w:r>
    </w:p>
    <w:p w:rsidR="00AE6DF4" w:rsidRPr="00C60D47" w:rsidRDefault="00AE6DF4" w:rsidP="00AE6DF4">
      <w:pPr>
        <w:spacing w:after="0" w:line="240" w:lineRule="auto"/>
        <w:ind w:left="720"/>
        <w:rPr>
          <w:rFonts w:ascii="Verdana" w:eastAsia="Times New Roman" w:hAnsi="Verdana" w:cs="Times New Roman"/>
          <w:sz w:val="20"/>
          <w:szCs w:val="20"/>
        </w:rPr>
      </w:pPr>
    </w:p>
    <w:p w:rsidR="00AE6DF4" w:rsidRPr="00C60D47" w:rsidRDefault="00AE6DF4" w:rsidP="00AE6DF4">
      <w:pPr>
        <w:spacing w:after="0" w:line="240" w:lineRule="auto"/>
        <w:rPr>
          <w:rFonts w:ascii="Verdana" w:eastAsia="Times New Roman" w:hAnsi="Verdana" w:cs="Times New Roman"/>
          <w:sz w:val="20"/>
          <w:szCs w:val="20"/>
        </w:rPr>
      </w:pPr>
    </w:p>
    <w:p w:rsidR="00AE6DF4" w:rsidRPr="00C60D47" w:rsidRDefault="00AE6DF4" w:rsidP="00AE6DF4">
      <w:pPr>
        <w:spacing w:after="0" w:line="240" w:lineRule="auto"/>
        <w:jc w:val="center"/>
        <w:rPr>
          <w:rFonts w:ascii="Verdana" w:eastAsia="Times New Roman" w:hAnsi="Verdana" w:cs="Times New Roman"/>
          <w:sz w:val="20"/>
          <w:szCs w:val="20"/>
        </w:rPr>
      </w:pPr>
      <w:r w:rsidRPr="00C60D47">
        <w:rPr>
          <w:rFonts w:ascii="Verdana" w:eastAsia="Times New Roman" w:hAnsi="Verdana" w:cs="Times New Roman"/>
          <w:sz w:val="20"/>
          <w:szCs w:val="20"/>
        </w:rPr>
        <w:t>************************************************************************</w:t>
      </w:r>
    </w:p>
    <w:p w:rsidR="00AE6DF4" w:rsidRPr="00293482" w:rsidRDefault="00AE6DF4" w:rsidP="00AE6DF4">
      <w:pPr>
        <w:pBdr>
          <w:bottom w:val="dotted" w:sz="24" w:space="1" w:color="auto"/>
        </w:pBdr>
        <w:spacing w:after="0" w:line="240" w:lineRule="auto"/>
        <w:jc w:val="center"/>
        <w:rPr>
          <w:rFonts w:ascii="Verdana" w:eastAsia="Times New Roman" w:hAnsi="Verdana" w:cs="Times New Roman"/>
          <w:b/>
          <w:i/>
          <w:sz w:val="28"/>
          <w:szCs w:val="28"/>
        </w:rPr>
      </w:pPr>
      <w:r w:rsidRPr="00293482">
        <w:rPr>
          <w:rFonts w:ascii="Verdana" w:eastAsia="Times New Roman" w:hAnsi="Verdana" w:cs="Times New Roman"/>
          <w:b/>
          <w:i/>
          <w:sz w:val="28"/>
          <w:szCs w:val="28"/>
        </w:rPr>
        <w:t xml:space="preserve">ENROLLMENT PROCESS WILL NOT BEGIN UNLESS YOU ARE ABLE TO PROVIDE ALL REQUIRED DOCUMENTATION.  </w:t>
      </w:r>
      <w:r w:rsidRPr="00293482">
        <w:rPr>
          <w:rFonts w:ascii="Verdana" w:eastAsia="Times New Roman" w:hAnsi="Verdana" w:cs="Times New Roman"/>
          <w:b/>
          <w:i/>
          <w:sz w:val="28"/>
          <w:szCs w:val="28"/>
          <w:u w:val="single"/>
        </w:rPr>
        <w:t xml:space="preserve">IT IS THE </w:t>
      </w:r>
      <w:proofErr w:type="gramStart"/>
      <w:r w:rsidRPr="00293482">
        <w:rPr>
          <w:rFonts w:ascii="Verdana" w:eastAsia="Times New Roman" w:hAnsi="Verdana" w:cs="Times New Roman"/>
          <w:b/>
          <w:i/>
          <w:sz w:val="28"/>
          <w:szCs w:val="28"/>
          <w:u w:val="single"/>
        </w:rPr>
        <w:t>RESPONSIBILTY  THE</w:t>
      </w:r>
      <w:proofErr w:type="gramEnd"/>
      <w:r w:rsidRPr="00293482">
        <w:rPr>
          <w:rFonts w:ascii="Verdana" w:eastAsia="Times New Roman" w:hAnsi="Verdana" w:cs="Times New Roman"/>
          <w:b/>
          <w:i/>
          <w:sz w:val="28"/>
          <w:szCs w:val="28"/>
          <w:u w:val="single"/>
        </w:rPr>
        <w:t xml:space="preserve"> PARENT/GUARDIAN TO OBTAIN ALL DOCUMENTATION NEED.</w:t>
      </w:r>
      <w:r w:rsidRPr="00293482">
        <w:rPr>
          <w:rFonts w:ascii="Verdana" w:eastAsia="Times New Roman" w:hAnsi="Verdana" w:cs="Times New Roman"/>
          <w:b/>
          <w:i/>
          <w:sz w:val="28"/>
          <w:szCs w:val="28"/>
        </w:rPr>
        <w:t xml:space="preserve">  </w:t>
      </w:r>
    </w:p>
    <w:p w:rsidR="00AE6DF4" w:rsidRPr="00293482" w:rsidRDefault="00AE6DF4" w:rsidP="00AE6DF4">
      <w:pPr>
        <w:pBdr>
          <w:bottom w:val="dotted" w:sz="24" w:space="1" w:color="auto"/>
        </w:pBdr>
        <w:spacing w:after="0" w:line="240" w:lineRule="auto"/>
        <w:jc w:val="center"/>
        <w:rPr>
          <w:rFonts w:ascii="Verdana" w:eastAsia="Times New Roman" w:hAnsi="Verdana" w:cs="Times New Roman"/>
          <w:b/>
          <w:i/>
          <w:sz w:val="28"/>
          <w:szCs w:val="28"/>
        </w:rPr>
      </w:pPr>
      <w:r w:rsidRPr="00293482">
        <w:rPr>
          <w:rFonts w:ascii="Verdana" w:eastAsia="Times New Roman" w:hAnsi="Verdana" w:cs="Times New Roman"/>
          <w:b/>
          <w:i/>
          <w:sz w:val="28"/>
          <w:szCs w:val="28"/>
          <w:highlight w:val="yellow"/>
        </w:rPr>
        <w:t>SEHS WILL NOT REQUEST ANY RECORDS FROM PREVIOUS SCHOOLS UNTIL THE STUDENT HAS BEEN OFFICIALLY ENROLLED.</w:t>
      </w:r>
    </w:p>
    <w:p w:rsidR="00AE6DF4" w:rsidRPr="00293482" w:rsidRDefault="00AE6DF4" w:rsidP="00AE6DF4">
      <w:pPr>
        <w:rPr>
          <w:rFonts w:ascii="Verdana" w:hAnsi="Verdana"/>
          <w:sz w:val="28"/>
          <w:szCs w:val="28"/>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Default="00AE6DF4" w:rsidP="00AE6DF4">
      <w:pPr>
        <w:rPr>
          <w:rFonts w:ascii="Verdana" w:hAnsi="Verdana"/>
          <w:sz w:val="24"/>
          <w:szCs w:val="24"/>
        </w:rPr>
      </w:pPr>
    </w:p>
    <w:p w:rsidR="00AE6DF4" w:rsidRPr="00B443E7" w:rsidRDefault="00AE6DF4" w:rsidP="00AE6DF4">
      <w:pPr>
        <w:rPr>
          <w:rFonts w:ascii="Verdana" w:hAnsi="Verdana"/>
          <w:sz w:val="24"/>
          <w:szCs w:val="24"/>
        </w:rPr>
      </w:pPr>
    </w:p>
    <w:p w:rsidR="00AE6DF4" w:rsidRPr="00AE6DF4" w:rsidRDefault="00AE6DF4" w:rsidP="00AE6DF4">
      <w:pPr>
        <w:rPr>
          <w:rFonts w:ascii="Verdana" w:hAnsi="Verdana"/>
          <w:sz w:val="32"/>
          <w:szCs w:val="32"/>
        </w:rPr>
      </w:pPr>
    </w:p>
    <w:sectPr w:rsidR="00AE6DF4" w:rsidRPr="00AE6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369"/>
    <w:multiLevelType w:val="hybridMultilevel"/>
    <w:tmpl w:val="79702470"/>
    <w:lvl w:ilvl="0" w:tplc="A1CC92C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FF7509"/>
    <w:multiLevelType w:val="hybridMultilevel"/>
    <w:tmpl w:val="0FE0679E"/>
    <w:lvl w:ilvl="0" w:tplc="229E8A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C422806"/>
    <w:multiLevelType w:val="hybridMultilevel"/>
    <w:tmpl w:val="61847CD6"/>
    <w:lvl w:ilvl="0" w:tplc="AFB8DBB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2F7E"/>
    <w:multiLevelType w:val="hybridMultilevel"/>
    <w:tmpl w:val="E02C9538"/>
    <w:lvl w:ilvl="0" w:tplc="87A685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6694148D"/>
    <w:multiLevelType w:val="hybridMultilevel"/>
    <w:tmpl w:val="77CE8032"/>
    <w:lvl w:ilvl="0" w:tplc="C25AA1B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688B7CDC"/>
    <w:multiLevelType w:val="hybridMultilevel"/>
    <w:tmpl w:val="C03C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715F2"/>
    <w:multiLevelType w:val="hybridMultilevel"/>
    <w:tmpl w:val="0B26EE6A"/>
    <w:lvl w:ilvl="0" w:tplc="F990D3F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F4"/>
    <w:rsid w:val="000A049A"/>
    <w:rsid w:val="001C4A70"/>
    <w:rsid w:val="004E1343"/>
    <w:rsid w:val="00AE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BA7F-D05E-4B34-A093-4114B3D8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F4"/>
    <w:rPr>
      <w:color w:val="0563C1" w:themeColor="hyperlink"/>
      <w:u w:val="single"/>
    </w:rPr>
  </w:style>
  <w:style w:type="character" w:styleId="Strong">
    <w:name w:val="Strong"/>
    <w:basedOn w:val="DefaultParagraphFont"/>
    <w:uiPriority w:val="22"/>
    <w:qFormat/>
    <w:rsid w:val="00AE6DF4"/>
    <w:rPr>
      <w:b/>
      <w:bCs/>
    </w:rPr>
  </w:style>
  <w:style w:type="paragraph" w:styleId="ListParagraph">
    <w:name w:val="List Paragraph"/>
    <w:basedOn w:val="Normal"/>
    <w:uiPriority w:val="34"/>
    <w:qFormat/>
    <w:rsid w:val="00AE6DF4"/>
    <w:pPr>
      <w:ind w:left="720"/>
      <w:contextualSpacing/>
    </w:pPr>
  </w:style>
  <w:style w:type="paragraph" w:styleId="BalloonText">
    <w:name w:val="Balloon Text"/>
    <w:basedOn w:val="Normal"/>
    <w:link w:val="BalloonTextChar"/>
    <w:uiPriority w:val="99"/>
    <w:semiHidden/>
    <w:unhideWhenUsed/>
    <w:rsid w:val="000A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moreco.com" TargetMode="External"/><Relationship Id="rId12" Type="http://schemas.openxmlformats.org/officeDocument/2006/relationships/hyperlink" Target="mailto:charley.stinchcomb@elmor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ehs.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gistration.elmore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charley.stinchcomb</dc:creator>
  <cp:keywords/>
  <dc:description/>
  <cp:lastModifiedBy>tashunta white</cp:lastModifiedBy>
  <cp:revision>2</cp:revision>
  <cp:lastPrinted>2022-04-07T15:49:00Z</cp:lastPrinted>
  <dcterms:created xsi:type="dcterms:W3CDTF">2022-04-07T16:25:00Z</dcterms:created>
  <dcterms:modified xsi:type="dcterms:W3CDTF">2022-04-07T16:25:00Z</dcterms:modified>
</cp:coreProperties>
</file>