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9043F" w14:textId="3E8F56BA" w:rsidR="00A80533" w:rsidRDefault="00684F7F">
      <w:pPr>
        <w:rPr>
          <w:rFonts w:ascii="Arial" w:hAnsi="Arial"/>
        </w:rPr>
      </w:pPr>
      <w:r w:rsidRPr="00684F7F">
        <w:rPr>
          <w:rFonts w:ascii="Arial" w:hAnsi="Arial"/>
          <w:noProof/>
          <w:lang w:eastAsia="en-US"/>
        </w:rPr>
        <mc:AlternateContent>
          <mc:Choice Requires="wpg">
            <w:drawing>
              <wp:anchor distT="0" distB="0" distL="114300" distR="114300" simplePos="0" relativeHeight="251663360" behindDoc="0" locked="0" layoutInCell="1" allowOverlap="1" wp14:anchorId="1BFEFA1C" wp14:editId="5710E4C6">
                <wp:simplePos x="0" y="0"/>
                <wp:positionH relativeFrom="margin">
                  <wp:posOffset>0</wp:posOffset>
                </wp:positionH>
                <wp:positionV relativeFrom="margin">
                  <wp:posOffset>601345</wp:posOffset>
                </wp:positionV>
                <wp:extent cx="1381125" cy="8010525"/>
                <wp:effectExtent l="0" t="0" r="9525" b="9525"/>
                <wp:wrapSquare wrapText="bothSides"/>
                <wp:docPr id="207" name="Group 207"/>
                <wp:cNvGraphicFramePr/>
                <a:graphic xmlns:a="http://schemas.openxmlformats.org/drawingml/2006/main">
                  <a:graphicData uri="http://schemas.microsoft.com/office/word/2010/wordprocessingGroup">
                    <wpg:wgp>
                      <wpg:cNvGrpSpPr/>
                      <wpg:grpSpPr>
                        <a:xfrm>
                          <a:off x="0" y="0"/>
                          <a:ext cx="1381125" cy="8010525"/>
                          <a:chOff x="0" y="0"/>
                          <a:chExt cx="2048256" cy="8229600"/>
                        </a:xfrm>
                      </wpg:grpSpPr>
                      <wps:wsp>
                        <wps:cNvPr id="208" name="Rectangle 18"/>
                        <wps:cNvSpPr>
                          <a:spLocks noChangeArrowheads="1"/>
                        </wps:cNvSpPr>
                        <wps:spPr bwMode="auto">
                          <a:xfrm>
                            <a:off x="0" y="7400544"/>
                            <a:ext cx="2048256" cy="829056"/>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17"/>
                        <wps:cNvSpPr>
                          <a:spLocks noChangeArrowheads="1"/>
                        </wps:cNvSpPr>
                        <wps:spPr bwMode="auto">
                          <a:xfrm>
                            <a:off x="0" y="0"/>
                            <a:ext cx="2048256" cy="7815072"/>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Text Box 14"/>
                        <wps:cNvSpPr txBox="1">
                          <a:spLocks noChangeArrowheads="1"/>
                        </wps:cNvSpPr>
                        <wps:spPr bwMode="auto">
                          <a:xfrm>
                            <a:off x="2" y="0"/>
                            <a:ext cx="2048254" cy="8229600"/>
                          </a:xfrm>
                          <a:prstGeom prst="rect">
                            <a:avLst/>
                          </a:prstGeom>
                          <a:solidFill>
                            <a:srgbClr val="7030A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AABE8" w14:textId="23C711A8" w:rsidR="00B57B76" w:rsidRDefault="00B57B76" w:rsidP="00684F7F">
                              <w:pPr>
                                <w:rPr>
                                  <w:color w:val="FFFFFF" w:themeColor="background1"/>
                                  <w:sz w:val="48"/>
                                  <w:szCs w:val="48"/>
                                </w:rPr>
                              </w:pPr>
                              <w:r>
                                <w:rPr>
                                  <w:color w:val="FFFFFF" w:themeColor="background1"/>
                                  <w:sz w:val="48"/>
                                  <w:szCs w:val="48"/>
                                </w:rPr>
                                <w:t xml:space="preserve">                </w:t>
                              </w:r>
                              <w:r w:rsidRPr="00116EE2">
                                <w:rPr>
                                  <w:color w:val="FFFFFF" w:themeColor="background1"/>
                                  <w:sz w:val="48"/>
                                  <w:szCs w:val="48"/>
                                </w:rPr>
                                <w:t>Curriculum and Scheduling Guide Including</w:t>
                              </w:r>
                            </w:p>
                            <w:p w14:paraId="68F5F39A" w14:textId="2EF33879" w:rsidR="00B57B76" w:rsidRPr="00116EE2" w:rsidRDefault="00B57B76" w:rsidP="00684F7F">
                              <w:pPr>
                                <w:rPr>
                                  <w:color w:val="FFFFFF" w:themeColor="background1"/>
                                  <w:sz w:val="48"/>
                                  <w:szCs w:val="48"/>
                                </w:rPr>
                              </w:pPr>
                              <w:r>
                                <w:rPr>
                                  <w:color w:val="FFFFFF" w:themeColor="background1"/>
                                  <w:sz w:val="48"/>
                                  <w:szCs w:val="48"/>
                                </w:rPr>
                                <w:t xml:space="preserve"> </w:t>
                              </w:r>
                              <w:r w:rsidRPr="00116EE2">
                                <w:rPr>
                                  <w:color w:val="FFFFFF" w:themeColor="background1"/>
                                  <w:sz w:val="48"/>
                                  <w:szCs w:val="48"/>
                                </w:rPr>
                                <w:t xml:space="preserve"> </w:t>
                              </w:r>
                              <w:r>
                                <w:rPr>
                                  <w:color w:val="FFFFFF" w:themeColor="background1"/>
                                  <w:sz w:val="48"/>
                                  <w:szCs w:val="48"/>
                                </w:rPr>
                                <w:t xml:space="preserve">                 </w:t>
                              </w:r>
                              <w:r w:rsidRPr="00116EE2">
                                <w:rPr>
                                  <w:color w:val="FFFFFF" w:themeColor="background1"/>
                                  <w:sz w:val="48"/>
                                  <w:szCs w:val="48"/>
                                </w:rPr>
                                <w:t>Career &amp; Technical Course Guide</w:t>
                              </w:r>
                            </w:p>
                          </w:txbxContent>
                        </wps:txbx>
                        <wps:bodyPr rot="0" vert="vert270" wrap="square" lIns="91440" tIns="2743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BFEFA1C" id="Group 207" o:spid="_x0000_s1026" style="position:absolute;margin-left:0;margin-top:47.35pt;width:108.75pt;height:630.75pt;z-index:251663360;mso-position-horizontal-relative:margin;mso-position-vertical-relative:margin;mso-height-relative:margin" coordsize="2048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">
                <v:rect id="Rectangle 18" o:spid="_x0000_s1027" style="position:absolute;top:74005;width:20482;height:8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" fillcolor="#f7d82d [1945]" stroked="f"/>
                <v:rect id="Rectangle 17" o:spid="_x0000_s1028" style="position:absolute;width:20482;height:78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" fillcolor="#921f07 [3213]" stroked="f"/>
                <v:shapetype id="_x0000_t202" coordsize="21600,21600" o:spt="202" path="m,l,21600r21600,l21600,xe">
                  <v:stroke joinstyle="miter"/>
                  <v:path gradientshapeok="t" o:connecttype="rect"/>
                </v:shapetype>
                <v:shape id="Text Box 14" o:spid="_x0000_s1029" type="#_x0000_t202" style="position:absolute;width:2048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" fillcolor="#7030a0" stroked="f">
                  <v:textbox style="layout-flow:vertical;mso-layout-flow-alt:bottom-to-top" inset=",21.6pt">
                    <w:txbxContent>
                      <w:p w14:paraId="547AABE8" w14:textId="23C711A8" w:rsidR="00B57B76" w:rsidRDefault="00B57B76" w:rsidP="00684F7F">
                        <w:pPr>
                          <w:rPr>
                            <w:color w:val="FFFFFF" w:themeColor="background1"/>
                            <w:sz w:val="48"/>
                            <w:szCs w:val="48"/>
                          </w:rPr>
                        </w:pPr>
                        <w:r>
                          <w:rPr>
                            <w:color w:val="FFFFFF" w:themeColor="background1"/>
                            <w:sz w:val="48"/>
                            <w:szCs w:val="48"/>
                          </w:rPr>
                          <w:t xml:space="preserve">                </w:t>
                        </w:r>
                        <w:r w:rsidRPr="00116EE2">
                          <w:rPr>
                            <w:color w:val="FFFFFF" w:themeColor="background1"/>
                            <w:sz w:val="48"/>
                            <w:szCs w:val="48"/>
                          </w:rPr>
                          <w:t>Curriculum and Scheduling Guide Including</w:t>
                        </w:r>
                      </w:p>
                      <w:p w14:paraId="68F5F39A" w14:textId="2EF33879" w:rsidR="00B57B76" w:rsidRPr="00116EE2" w:rsidRDefault="00B57B76" w:rsidP="00684F7F">
                        <w:pPr>
                          <w:rPr>
                            <w:color w:val="FFFFFF" w:themeColor="background1"/>
                            <w:sz w:val="48"/>
                            <w:szCs w:val="48"/>
                          </w:rPr>
                        </w:pPr>
                        <w:r>
                          <w:rPr>
                            <w:color w:val="FFFFFF" w:themeColor="background1"/>
                            <w:sz w:val="48"/>
                            <w:szCs w:val="48"/>
                          </w:rPr>
                          <w:t xml:space="preserve"> </w:t>
                        </w:r>
                        <w:r w:rsidRPr="00116EE2">
                          <w:rPr>
                            <w:color w:val="FFFFFF" w:themeColor="background1"/>
                            <w:sz w:val="48"/>
                            <w:szCs w:val="48"/>
                          </w:rPr>
                          <w:t xml:space="preserve"> </w:t>
                        </w:r>
                        <w:r>
                          <w:rPr>
                            <w:color w:val="FFFFFF" w:themeColor="background1"/>
                            <w:sz w:val="48"/>
                            <w:szCs w:val="48"/>
                          </w:rPr>
                          <w:t xml:space="preserve">                 </w:t>
                        </w:r>
                        <w:r w:rsidRPr="00116EE2">
                          <w:rPr>
                            <w:color w:val="FFFFFF" w:themeColor="background1"/>
                            <w:sz w:val="48"/>
                            <w:szCs w:val="48"/>
                          </w:rPr>
                          <w:t>Career &amp; Technical Course Guide</w:t>
                        </w:r>
                      </w:p>
                    </w:txbxContent>
                  </v:textbox>
                </v:shape>
                <w10:wrap type="square" anchorx="margin" anchory="margin"/>
              </v:group>
            </w:pict>
          </mc:Fallback>
        </mc:AlternateContent>
      </w:r>
      <w:r w:rsidR="00606803">
        <w:rPr>
          <w:rFonts w:ascii="Arial" w:hAnsi="Arial"/>
          <w:noProof/>
          <w:lang w:eastAsia="en-US"/>
        </w:rPr>
        <mc:AlternateContent>
          <mc:Choice Requires="wps">
            <w:drawing>
              <wp:anchor distT="0" distB="0" distL="114300" distR="114300" simplePos="0" relativeHeight="251661312" behindDoc="0" locked="0" layoutInCell="1" allowOverlap="1" wp14:anchorId="0AA0D529" wp14:editId="51B9D07C">
                <wp:simplePos x="0" y="0"/>
                <wp:positionH relativeFrom="column">
                  <wp:posOffset>1828800</wp:posOffset>
                </wp:positionH>
                <wp:positionV relativeFrom="paragraph">
                  <wp:posOffset>0</wp:posOffset>
                </wp:positionV>
                <wp:extent cx="4800600" cy="8686800"/>
                <wp:effectExtent l="0" t="0" r="0" b="0"/>
                <wp:wrapTight wrapText="bothSides">
                  <wp:wrapPolygon edited="0">
                    <wp:start x="114" y="63"/>
                    <wp:lineTo x="114" y="21474"/>
                    <wp:lineTo x="21371" y="21474"/>
                    <wp:lineTo x="21371" y="63"/>
                    <wp:lineTo x="114" y="63"/>
                  </wp:wrapPolygon>
                </wp:wrapTight>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686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BEDFAF8" w14:textId="77777777" w:rsidR="00B57B76" w:rsidRDefault="00B57B76" w:rsidP="00A80533">
                            <w:pPr>
                              <w:jc w:val="center"/>
                            </w:pPr>
                          </w:p>
                          <w:p w14:paraId="73C20895" w14:textId="3926BD7F" w:rsidR="00B57B76" w:rsidRPr="00E74439" w:rsidRDefault="00B57B76" w:rsidP="00A80533">
                            <w:pPr>
                              <w:jc w:val="center"/>
                              <w:rPr>
                                <w:rFonts w:ascii="Apple Chancery" w:hAnsi="Apple Chancery"/>
                                <w:color w:val="7030A0"/>
                                <w:sz w:val="120"/>
                              </w:rPr>
                            </w:pPr>
                            <w:r w:rsidRPr="00E74439">
                              <w:rPr>
                                <w:rFonts w:ascii="Apple Chancery" w:hAnsi="Apple Chancery"/>
                                <w:color w:val="7030A0"/>
                                <w:sz w:val="120"/>
                              </w:rPr>
                              <w:t>Dawson Springs</w:t>
                            </w:r>
                            <w:r>
                              <w:rPr>
                                <w:rFonts w:ascii="Apple Chancery" w:hAnsi="Apple Chancery"/>
                                <w:color w:val="7030A0"/>
                                <w:sz w:val="120"/>
                              </w:rPr>
                              <w:t xml:space="preserve"> Jr/Sr.</w:t>
                            </w:r>
                          </w:p>
                          <w:p w14:paraId="75D02C25" w14:textId="77777777" w:rsidR="00B57B76" w:rsidRPr="00E74439" w:rsidRDefault="00B57B76" w:rsidP="00A80533">
                            <w:pPr>
                              <w:jc w:val="center"/>
                              <w:rPr>
                                <w:rFonts w:ascii="Apple Chancery" w:hAnsi="Apple Chancery"/>
                                <w:color w:val="7030A0"/>
                                <w:sz w:val="120"/>
                              </w:rPr>
                            </w:pPr>
                            <w:r w:rsidRPr="00E74439">
                              <w:rPr>
                                <w:rFonts w:ascii="Apple Chancery" w:hAnsi="Apple Chancery"/>
                                <w:color w:val="7030A0"/>
                                <w:sz w:val="120"/>
                              </w:rPr>
                              <w:t>High School</w:t>
                            </w:r>
                          </w:p>
                          <w:p w14:paraId="4E3A768F" w14:textId="77777777" w:rsidR="00B57B76" w:rsidRDefault="00B57B76" w:rsidP="00A80533"/>
                          <w:p w14:paraId="33E3342D" w14:textId="62AF0DAC" w:rsidR="00B57B76" w:rsidRDefault="00B57B76" w:rsidP="00A80533">
                            <w:pPr>
                              <w:jc w:val="center"/>
                            </w:pPr>
                            <w:r>
                              <w:rPr>
                                <w:noProof/>
                                <w:lang w:eastAsia="en-US"/>
                              </w:rPr>
                              <w:drawing>
                                <wp:inline distT="0" distB="0" distL="0" distR="0" wp14:anchorId="70AC6FF3" wp14:editId="12192E1D">
                                  <wp:extent cx="2438400" cy="1885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mall school crest.png"/>
                                          <pic:cNvPicPr/>
                                        </pic:nvPicPr>
                                        <pic:blipFill>
                                          <a:blip r:embed="rId8">
                                            <a:extLst>
                                              <a:ext uri="{28A0092B-C50C-407E-A947-70E740481C1C}">
                                                <a14:useLocalDpi xmlns:a14="http://schemas.microsoft.com/office/drawing/2010/main" val="0"/>
                                              </a:ext>
                                            </a:extLst>
                                          </a:blip>
                                          <a:stretch>
                                            <a:fillRect/>
                                          </a:stretch>
                                        </pic:blipFill>
                                        <pic:spPr>
                                          <a:xfrm>
                                            <a:off x="0" y="0"/>
                                            <a:ext cx="2438752" cy="1886222"/>
                                          </a:xfrm>
                                          <a:prstGeom prst="rect">
                                            <a:avLst/>
                                          </a:prstGeom>
                                        </pic:spPr>
                                      </pic:pic>
                                    </a:graphicData>
                                  </a:graphic>
                                </wp:inline>
                              </w:drawing>
                            </w:r>
                          </w:p>
                          <w:p w14:paraId="2E556F3A" w14:textId="77777777" w:rsidR="00B57B76" w:rsidRDefault="00B57B76" w:rsidP="00A80533">
                            <w:pPr>
                              <w:jc w:val="center"/>
                            </w:pPr>
                          </w:p>
                          <w:p w14:paraId="1E98C57C" w14:textId="77777777" w:rsidR="00B57B76" w:rsidRPr="00566C44" w:rsidRDefault="00B57B76" w:rsidP="00A80533">
                            <w:pPr>
                              <w:jc w:val="center"/>
                              <w:rPr>
                                <w:rFonts w:ascii="Tahoma" w:hAnsi="Tahoma"/>
                                <w:sz w:val="40"/>
                              </w:rPr>
                            </w:pPr>
                            <w:r w:rsidRPr="00566C44">
                              <w:rPr>
                                <w:rFonts w:ascii="Tahoma" w:hAnsi="Tahoma"/>
                                <w:sz w:val="40"/>
                              </w:rPr>
                              <w:t>Home Of The</w:t>
                            </w:r>
                          </w:p>
                          <w:p w14:paraId="65DCEF7A" w14:textId="77777777" w:rsidR="00B57B76" w:rsidRPr="008F771B" w:rsidRDefault="00B57B76" w:rsidP="00A80533">
                            <w:pPr>
                              <w:jc w:val="center"/>
                              <w:rPr>
                                <w:rFonts w:ascii="Tahoma" w:hAnsi="Tahoma"/>
                                <w:sz w:val="16"/>
                              </w:rPr>
                            </w:pPr>
                          </w:p>
                          <w:p w14:paraId="67DBF575" w14:textId="47EE8FAC" w:rsidR="00B57B76" w:rsidRPr="00E74439" w:rsidRDefault="00B57B76" w:rsidP="00A80533">
                            <w:pPr>
                              <w:jc w:val="center"/>
                              <w:rPr>
                                <w:rFonts w:ascii="Engravers MT" w:hAnsi="Engravers MT"/>
                                <w:color w:val="7030A0"/>
                                <w:spacing w:val="30"/>
                                <w:sz w:val="96"/>
                                <w:szCs w:val="96"/>
                              </w:rPr>
                            </w:pPr>
                            <w:proofErr w:type="gramStart"/>
                            <w:r w:rsidRPr="00E74439">
                              <w:rPr>
                                <w:rFonts w:ascii="Engravers MT" w:hAnsi="Engravers MT"/>
                                <w:color w:val="7030A0"/>
                                <w:spacing w:val="30"/>
                                <w:sz w:val="96"/>
                                <w:szCs w:val="96"/>
                              </w:rPr>
                              <w:t>panthers</w:t>
                            </w:r>
                            <w:proofErr w:type="gramEnd"/>
                          </w:p>
                          <w:p w14:paraId="7C64770C" w14:textId="6359C889" w:rsidR="00B57B76" w:rsidRPr="00566C44" w:rsidRDefault="00B57B76" w:rsidP="00A80533">
                            <w:pPr>
                              <w:jc w:val="center"/>
                              <w:rPr>
                                <w:rFonts w:ascii="Arial" w:hAnsi="Arial"/>
                                <w:sz w:val="5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0D529" id="_x0000_t202" coordsize="21600,21600" o:spt="202" path="m,l,21600r21600,l21600,xe">
                <v:stroke joinstyle="miter"/>
                <v:path gradientshapeok="t" o:connecttype="rect"/>
              </v:shapetype>
              <v:shape id="Text Box 7" o:spid="_x0000_s1030" type="#_x0000_t202" style="position:absolute;margin-left:2in;margin-top:0;width:378pt;height:6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" filled="f" stroked="f">
                <v:textbox inset=",7.2pt,,7.2pt">
                  <w:txbxContent>
                    <w:p w14:paraId="7BEDFAF8" w14:textId="77777777" w:rsidR="00B57B76" w:rsidRDefault="00B57B76" w:rsidP="00A80533">
                      <w:pPr>
                        <w:jc w:val="center"/>
                      </w:pPr>
                    </w:p>
                    <w:p w14:paraId="73C20895" w14:textId="3926BD7F" w:rsidR="00B57B76" w:rsidRPr="00E74439" w:rsidRDefault="00B57B76" w:rsidP="00A80533">
                      <w:pPr>
                        <w:jc w:val="center"/>
                        <w:rPr>
                          <w:rFonts w:ascii="Apple Chancery" w:hAnsi="Apple Chancery"/>
                          <w:color w:val="7030A0"/>
                          <w:sz w:val="120"/>
                        </w:rPr>
                      </w:pPr>
                      <w:r w:rsidRPr="00E74439">
                        <w:rPr>
                          <w:rFonts w:ascii="Apple Chancery" w:hAnsi="Apple Chancery"/>
                          <w:color w:val="7030A0"/>
                          <w:sz w:val="120"/>
                        </w:rPr>
                        <w:t>Dawson Springs</w:t>
                      </w:r>
                      <w:r>
                        <w:rPr>
                          <w:rFonts w:ascii="Apple Chancery" w:hAnsi="Apple Chancery"/>
                          <w:color w:val="7030A0"/>
                          <w:sz w:val="120"/>
                        </w:rPr>
                        <w:t xml:space="preserve"> Jr/Sr.</w:t>
                      </w:r>
                    </w:p>
                    <w:p w14:paraId="75D02C25" w14:textId="77777777" w:rsidR="00B57B76" w:rsidRPr="00E74439" w:rsidRDefault="00B57B76" w:rsidP="00A80533">
                      <w:pPr>
                        <w:jc w:val="center"/>
                        <w:rPr>
                          <w:rFonts w:ascii="Apple Chancery" w:hAnsi="Apple Chancery"/>
                          <w:color w:val="7030A0"/>
                          <w:sz w:val="120"/>
                        </w:rPr>
                      </w:pPr>
                      <w:r w:rsidRPr="00E74439">
                        <w:rPr>
                          <w:rFonts w:ascii="Apple Chancery" w:hAnsi="Apple Chancery"/>
                          <w:color w:val="7030A0"/>
                          <w:sz w:val="120"/>
                        </w:rPr>
                        <w:t>High School</w:t>
                      </w:r>
                    </w:p>
                    <w:p w14:paraId="4E3A768F" w14:textId="77777777" w:rsidR="00B57B76" w:rsidRDefault="00B57B76" w:rsidP="00A80533"/>
                    <w:p w14:paraId="33E3342D" w14:textId="62AF0DAC" w:rsidR="00B57B76" w:rsidRDefault="00B57B76" w:rsidP="00A80533">
                      <w:pPr>
                        <w:jc w:val="center"/>
                      </w:pPr>
                      <w:r>
                        <w:rPr>
                          <w:noProof/>
                          <w:lang w:eastAsia="en-US"/>
                        </w:rPr>
                        <w:drawing>
                          <wp:inline distT="0" distB="0" distL="0" distR="0" wp14:anchorId="70AC6FF3" wp14:editId="12192E1D">
                            <wp:extent cx="2438400" cy="1885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mall school crest.png"/>
                                    <pic:cNvPicPr/>
                                  </pic:nvPicPr>
                                  <pic:blipFill>
                                    <a:blip r:embed="rId8">
                                      <a:extLst>
                                        <a:ext uri="{28A0092B-C50C-407E-A947-70E740481C1C}">
                                          <a14:useLocalDpi xmlns:a14="http://schemas.microsoft.com/office/drawing/2010/main" val="0"/>
                                        </a:ext>
                                      </a:extLst>
                                    </a:blip>
                                    <a:stretch>
                                      <a:fillRect/>
                                    </a:stretch>
                                  </pic:blipFill>
                                  <pic:spPr>
                                    <a:xfrm>
                                      <a:off x="0" y="0"/>
                                      <a:ext cx="2438752" cy="1886222"/>
                                    </a:xfrm>
                                    <a:prstGeom prst="rect">
                                      <a:avLst/>
                                    </a:prstGeom>
                                  </pic:spPr>
                                </pic:pic>
                              </a:graphicData>
                            </a:graphic>
                          </wp:inline>
                        </w:drawing>
                      </w:r>
                    </w:p>
                    <w:p w14:paraId="2E556F3A" w14:textId="77777777" w:rsidR="00B57B76" w:rsidRDefault="00B57B76" w:rsidP="00A80533">
                      <w:pPr>
                        <w:jc w:val="center"/>
                      </w:pPr>
                    </w:p>
                    <w:p w14:paraId="1E98C57C" w14:textId="77777777" w:rsidR="00B57B76" w:rsidRPr="00566C44" w:rsidRDefault="00B57B76" w:rsidP="00A80533">
                      <w:pPr>
                        <w:jc w:val="center"/>
                        <w:rPr>
                          <w:rFonts w:ascii="Tahoma" w:hAnsi="Tahoma"/>
                          <w:sz w:val="40"/>
                        </w:rPr>
                      </w:pPr>
                      <w:r w:rsidRPr="00566C44">
                        <w:rPr>
                          <w:rFonts w:ascii="Tahoma" w:hAnsi="Tahoma"/>
                          <w:sz w:val="40"/>
                        </w:rPr>
                        <w:t>Home Of The</w:t>
                      </w:r>
                    </w:p>
                    <w:p w14:paraId="65DCEF7A" w14:textId="77777777" w:rsidR="00B57B76" w:rsidRPr="008F771B" w:rsidRDefault="00B57B76" w:rsidP="00A80533">
                      <w:pPr>
                        <w:jc w:val="center"/>
                        <w:rPr>
                          <w:rFonts w:ascii="Tahoma" w:hAnsi="Tahoma"/>
                          <w:sz w:val="16"/>
                        </w:rPr>
                      </w:pPr>
                    </w:p>
                    <w:p w14:paraId="67DBF575" w14:textId="47EE8FAC" w:rsidR="00B57B76" w:rsidRPr="00E74439" w:rsidRDefault="00B57B76" w:rsidP="00A80533">
                      <w:pPr>
                        <w:jc w:val="center"/>
                        <w:rPr>
                          <w:rFonts w:ascii="Engravers MT" w:hAnsi="Engravers MT"/>
                          <w:color w:val="7030A0"/>
                          <w:spacing w:val="30"/>
                          <w:sz w:val="96"/>
                          <w:szCs w:val="96"/>
                        </w:rPr>
                      </w:pPr>
                      <w:proofErr w:type="gramStart"/>
                      <w:r w:rsidRPr="00E74439">
                        <w:rPr>
                          <w:rFonts w:ascii="Engravers MT" w:hAnsi="Engravers MT"/>
                          <w:color w:val="7030A0"/>
                          <w:spacing w:val="30"/>
                          <w:sz w:val="96"/>
                          <w:szCs w:val="96"/>
                        </w:rPr>
                        <w:t>panthers</w:t>
                      </w:r>
                      <w:proofErr w:type="gramEnd"/>
                    </w:p>
                    <w:p w14:paraId="7C64770C" w14:textId="6359C889" w:rsidR="00B57B76" w:rsidRPr="00566C44" w:rsidRDefault="00B57B76" w:rsidP="00A80533">
                      <w:pPr>
                        <w:jc w:val="center"/>
                        <w:rPr>
                          <w:rFonts w:ascii="Arial" w:hAnsi="Arial"/>
                          <w:sz w:val="56"/>
                        </w:rPr>
                      </w:pPr>
                    </w:p>
                  </w:txbxContent>
                </v:textbox>
                <w10:wrap type="tight"/>
              </v:shape>
            </w:pict>
          </mc:Fallback>
        </mc:AlternateContent>
      </w:r>
    </w:p>
    <w:p w14:paraId="3BAA0922" w14:textId="77777777" w:rsidR="00A80533" w:rsidRPr="00E50369" w:rsidRDefault="00A80533" w:rsidP="00A80533">
      <w:pPr>
        <w:pBdr>
          <w:top w:val="thinThickSmallGap" w:sz="24" w:space="1" w:color="auto"/>
          <w:left w:val="thinThickSmallGap" w:sz="24" w:space="4" w:color="auto"/>
          <w:bottom w:val="thickThinSmallGap" w:sz="24" w:space="18" w:color="auto"/>
          <w:right w:val="thickThinSmallGap" w:sz="24" w:space="4" w:color="auto"/>
        </w:pBdr>
        <w:rPr>
          <w:rFonts w:ascii="Arial" w:hAnsi="Arial"/>
        </w:rPr>
      </w:pPr>
    </w:p>
    <w:p w14:paraId="052D25F6" w14:textId="77777777" w:rsidR="00A80533" w:rsidRPr="00E50369" w:rsidRDefault="00A80533" w:rsidP="00A80533">
      <w:pPr>
        <w:pBdr>
          <w:top w:val="thinThickSmallGap" w:sz="24" w:space="1" w:color="auto"/>
          <w:left w:val="thinThickSmallGap" w:sz="24" w:space="4" w:color="auto"/>
          <w:bottom w:val="thickThinSmallGap" w:sz="24" w:space="18" w:color="auto"/>
          <w:right w:val="thickThinSmallGap" w:sz="24" w:space="4" w:color="auto"/>
        </w:pBdr>
        <w:jc w:val="center"/>
        <w:rPr>
          <w:rFonts w:ascii="Tahoma" w:hAnsi="Tahoma"/>
          <w:b/>
        </w:rPr>
      </w:pPr>
    </w:p>
    <w:p w14:paraId="30160238" w14:textId="77777777" w:rsidR="00A80533" w:rsidRPr="00E50369" w:rsidRDefault="00A80533" w:rsidP="00A80533">
      <w:pPr>
        <w:pBdr>
          <w:top w:val="thinThickSmallGap" w:sz="24" w:space="1" w:color="auto"/>
          <w:left w:val="thinThickSmallGap" w:sz="24" w:space="4" w:color="auto"/>
          <w:bottom w:val="thickThinSmallGap" w:sz="24" w:space="18" w:color="auto"/>
          <w:right w:val="thickThinSmallGap" w:sz="24" w:space="4" w:color="auto"/>
        </w:pBdr>
        <w:jc w:val="center"/>
        <w:rPr>
          <w:rFonts w:ascii="Tahoma" w:hAnsi="Tahoma"/>
          <w:b/>
        </w:rPr>
      </w:pPr>
    </w:p>
    <w:p w14:paraId="575FEC7E" w14:textId="77777777" w:rsidR="00A80533" w:rsidRDefault="00A448A8" w:rsidP="00A80533">
      <w:pPr>
        <w:pBdr>
          <w:top w:val="thinThickSmallGap" w:sz="24" w:space="1" w:color="auto"/>
          <w:left w:val="thinThickSmallGap" w:sz="24" w:space="4" w:color="auto"/>
          <w:bottom w:val="thickThinSmallGap" w:sz="24" w:space="18" w:color="auto"/>
          <w:right w:val="thickThinSmallGap" w:sz="24" w:space="4" w:color="auto"/>
        </w:pBdr>
        <w:jc w:val="center"/>
        <w:rPr>
          <w:rFonts w:ascii="Tahoma" w:hAnsi="Tahoma"/>
          <w:b/>
          <w:sz w:val="32"/>
          <w:szCs w:val="32"/>
        </w:rPr>
      </w:pPr>
      <w:r>
        <w:rPr>
          <w:rFonts w:ascii="Tahoma" w:hAnsi="Tahoma"/>
          <w:b/>
          <w:sz w:val="32"/>
          <w:szCs w:val="32"/>
        </w:rPr>
        <w:t>Curriculum and Scheduling Guide Including</w:t>
      </w:r>
    </w:p>
    <w:p w14:paraId="160088EC" w14:textId="77777777" w:rsidR="00A80533" w:rsidRPr="00B633FB" w:rsidRDefault="00A448A8" w:rsidP="00A80533">
      <w:pPr>
        <w:pBdr>
          <w:top w:val="thinThickSmallGap" w:sz="24" w:space="1" w:color="auto"/>
          <w:left w:val="thinThickSmallGap" w:sz="24" w:space="4" w:color="auto"/>
          <w:bottom w:val="thickThinSmallGap" w:sz="24" w:space="18" w:color="auto"/>
          <w:right w:val="thickThinSmallGap" w:sz="24" w:space="4" w:color="auto"/>
        </w:pBdr>
        <w:jc w:val="center"/>
        <w:rPr>
          <w:rFonts w:ascii="Tahoma" w:hAnsi="Tahoma"/>
          <w:b/>
          <w:sz w:val="32"/>
          <w:szCs w:val="32"/>
        </w:rPr>
      </w:pPr>
      <w:r w:rsidRPr="00B633FB">
        <w:rPr>
          <w:rFonts w:ascii="Tahoma" w:hAnsi="Tahoma"/>
          <w:b/>
          <w:sz w:val="32"/>
          <w:szCs w:val="32"/>
        </w:rPr>
        <w:t>Career &amp; Technical Course Guide</w:t>
      </w:r>
    </w:p>
    <w:p w14:paraId="2D9195D6" w14:textId="77777777" w:rsidR="00A80533" w:rsidRDefault="00A80533" w:rsidP="00A80533">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rPr>
      </w:pPr>
    </w:p>
    <w:p w14:paraId="452DECE3" w14:textId="77777777" w:rsidR="00A80533" w:rsidRDefault="00A80533" w:rsidP="00A80533">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rPr>
      </w:pPr>
    </w:p>
    <w:p w14:paraId="0DE59882" w14:textId="77777777" w:rsidR="00A80533" w:rsidRDefault="00A80533" w:rsidP="00A80533">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rPr>
      </w:pPr>
    </w:p>
    <w:p w14:paraId="3C18771D" w14:textId="77777777" w:rsidR="00A80533" w:rsidRDefault="00A80533" w:rsidP="00A80533">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rPr>
      </w:pPr>
    </w:p>
    <w:p w14:paraId="119E5CBE" w14:textId="21E832CA" w:rsidR="00A80533" w:rsidRPr="007C0502" w:rsidRDefault="00E568F8" w:rsidP="00A80533">
      <w:pPr>
        <w:pBdr>
          <w:top w:val="thinThickSmallGap" w:sz="24" w:space="1" w:color="auto"/>
          <w:left w:val="thinThickSmallGap" w:sz="24" w:space="4" w:color="auto"/>
          <w:bottom w:val="thickThinSmallGap" w:sz="24" w:space="18" w:color="auto"/>
          <w:right w:val="thickThinSmallGap" w:sz="24" w:space="4" w:color="auto"/>
        </w:pBdr>
        <w:jc w:val="center"/>
        <w:rPr>
          <w:rFonts w:ascii="Apple Chancery" w:hAnsi="Apple Chancery"/>
          <w:sz w:val="40"/>
        </w:rPr>
      </w:pPr>
      <w:r>
        <w:rPr>
          <w:rFonts w:ascii="Apple Chancery" w:hAnsi="Apple Chancery"/>
          <w:sz w:val="40"/>
        </w:rPr>
        <w:t>Dawson Springs Jr/Sr.</w:t>
      </w:r>
      <w:r w:rsidR="00A448A8" w:rsidRPr="007C0502">
        <w:rPr>
          <w:rFonts w:ascii="Apple Chancery" w:hAnsi="Apple Chancery"/>
          <w:sz w:val="40"/>
        </w:rPr>
        <w:t xml:space="preserve"> High School</w:t>
      </w:r>
    </w:p>
    <w:p w14:paraId="0358AA43" w14:textId="77777777" w:rsidR="00A80533" w:rsidRDefault="00A80533" w:rsidP="00A80533">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rPr>
      </w:pPr>
    </w:p>
    <w:p w14:paraId="7B887985" w14:textId="7E4C154A" w:rsidR="00A80533" w:rsidRPr="00D64638" w:rsidRDefault="00E568F8" w:rsidP="00A80533">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sz w:val="22"/>
        </w:rPr>
      </w:pPr>
      <w:r>
        <w:rPr>
          <w:rFonts w:ascii="Arial" w:hAnsi="Arial"/>
          <w:sz w:val="22"/>
        </w:rPr>
        <w:t>317 Eli</w:t>
      </w:r>
      <w:r w:rsidR="00A448A8" w:rsidRPr="00D64638">
        <w:rPr>
          <w:rFonts w:ascii="Arial" w:hAnsi="Arial"/>
          <w:sz w:val="22"/>
        </w:rPr>
        <w:t xml:space="preserve"> Street</w:t>
      </w:r>
    </w:p>
    <w:p w14:paraId="3DAAD176" w14:textId="469071AF" w:rsidR="00A80533" w:rsidRDefault="00E568F8" w:rsidP="00A80533">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rPr>
      </w:pPr>
      <w:r>
        <w:rPr>
          <w:rFonts w:ascii="Arial" w:hAnsi="Arial"/>
        </w:rPr>
        <w:t>Dawson Springs, Kentucky 42408</w:t>
      </w:r>
    </w:p>
    <w:p w14:paraId="5D32764E" w14:textId="2F87996C" w:rsidR="00A80533" w:rsidRPr="006F6B70" w:rsidRDefault="00E568F8" w:rsidP="00A80533">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sz w:val="16"/>
        </w:rPr>
      </w:pPr>
      <w:r>
        <w:rPr>
          <w:rFonts w:ascii="Arial" w:hAnsi="Arial"/>
          <w:sz w:val="16"/>
        </w:rPr>
        <w:t>(270) 797-3811</w:t>
      </w:r>
    </w:p>
    <w:p w14:paraId="73F17163" w14:textId="77777777" w:rsidR="00A80533" w:rsidRDefault="00A448A8" w:rsidP="00A80533">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rPr>
      </w:pPr>
      <w:r>
        <w:rPr>
          <w:rFonts w:ascii="Arial" w:hAnsi="Arial"/>
        </w:rPr>
        <w:t>~~~~~~~~~~~~</w:t>
      </w:r>
    </w:p>
    <w:p w14:paraId="1097E81E" w14:textId="77777777" w:rsidR="00A80533" w:rsidRDefault="00A80533" w:rsidP="00A80533">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rPr>
      </w:pPr>
    </w:p>
    <w:p w14:paraId="2EB071D5" w14:textId="77777777" w:rsidR="00A80533" w:rsidRDefault="00A80533" w:rsidP="00A80533">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rPr>
      </w:pPr>
    </w:p>
    <w:p w14:paraId="420BD54A" w14:textId="7774D63D" w:rsidR="00A80533" w:rsidRDefault="00E568F8" w:rsidP="00A80533">
      <w:pPr>
        <w:pStyle w:val="BodyText2"/>
        <w:pBdr>
          <w:top w:val="thinThickSmallGap" w:sz="24" w:space="1" w:color="auto"/>
          <w:left w:val="thinThickSmallGap" w:sz="24" w:space="4" w:color="auto"/>
          <w:bottom w:val="thickThinSmallGap" w:sz="24" w:space="18" w:color="auto"/>
          <w:right w:val="thickThinSmallGap" w:sz="24" w:space="4" w:color="auto"/>
        </w:pBdr>
        <w:jc w:val="center"/>
        <w:rPr>
          <w:b/>
          <w:bCs/>
          <w:sz w:val="22"/>
          <w:szCs w:val="20"/>
          <w:u w:val="single"/>
        </w:rPr>
      </w:pPr>
      <w:r>
        <w:rPr>
          <w:b/>
          <w:bCs/>
          <w:sz w:val="22"/>
          <w:szCs w:val="20"/>
          <w:u w:val="single"/>
        </w:rPr>
        <w:t>DSHS</w:t>
      </w:r>
      <w:r w:rsidR="00A448A8" w:rsidRPr="005F29F7">
        <w:rPr>
          <w:b/>
          <w:bCs/>
          <w:sz w:val="22"/>
          <w:szCs w:val="20"/>
          <w:u w:val="single"/>
        </w:rPr>
        <w:t xml:space="preserve"> MISSION STATEMENT</w:t>
      </w:r>
    </w:p>
    <w:p w14:paraId="5B025AB6" w14:textId="77777777" w:rsidR="00A80533" w:rsidRPr="005F29F7" w:rsidRDefault="00A80533" w:rsidP="00A80533">
      <w:pPr>
        <w:pStyle w:val="BodyText2"/>
        <w:pBdr>
          <w:top w:val="thinThickSmallGap" w:sz="24" w:space="1" w:color="auto"/>
          <w:left w:val="thinThickSmallGap" w:sz="24" w:space="4" w:color="auto"/>
          <w:bottom w:val="thickThinSmallGap" w:sz="24" w:space="18" w:color="auto"/>
          <w:right w:val="thickThinSmallGap" w:sz="24" w:space="4" w:color="auto"/>
        </w:pBdr>
        <w:jc w:val="center"/>
        <w:rPr>
          <w:b/>
          <w:bCs/>
          <w:sz w:val="22"/>
          <w:szCs w:val="20"/>
          <w:u w:val="single"/>
        </w:rPr>
      </w:pPr>
    </w:p>
    <w:p w14:paraId="1DB2515C" w14:textId="77777777" w:rsidR="00E568F8" w:rsidRDefault="00E568F8" w:rsidP="00E568F8">
      <w:pPr>
        <w:pStyle w:val="BodyText2"/>
        <w:pBdr>
          <w:top w:val="thinThickSmallGap" w:sz="24" w:space="1" w:color="auto"/>
          <w:left w:val="thinThickSmallGap" w:sz="24" w:space="4" w:color="auto"/>
          <w:bottom w:val="thickThinSmallGap" w:sz="24" w:space="18" w:color="auto"/>
          <w:right w:val="thickThinSmallGap" w:sz="24" w:space="4" w:color="auto"/>
        </w:pBdr>
        <w:jc w:val="center"/>
        <w:rPr>
          <w:bCs/>
          <w:sz w:val="22"/>
          <w:szCs w:val="20"/>
        </w:rPr>
      </w:pPr>
      <w:r>
        <w:rPr>
          <w:bCs/>
          <w:sz w:val="22"/>
          <w:szCs w:val="20"/>
        </w:rPr>
        <w:t xml:space="preserve">The mission of Dawson Springs Jr/Sr. High School is to educate, equip, and empower </w:t>
      </w:r>
    </w:p>
    <w:p w14:paraId="4804EF02" w14:textId="2B88686E" w:rsidR="00A80533" w:rsidRDefault="00E568F8" w:rsidP="00E568F8">
      <w:pPr>
        <w:pStyle w:val="BodyText2"/>
        <w:pBdr>
          <w:top w:val="thinThickSmallGap" w:sz="24" w:space="1" w:color="auto"/>
          <w:left w:val="thinThickSmallGap" w:sz="24" w:space="4" w:color="auto"/>
          <w:bottom w:val="thickThinSmallGap" w:sz="24" w:space="18" w:color="auto"/>
          <w:right w:val="thickThinSmallGap" w:sz="24" w:space="4" w:color="auto"/>
        </w:pBdr>
        <w:jc w:val="center"/>
        <w:rPr>
          <w:bCs/>
          <w:sz w:val="22"/>
          <w:szCs w:val="20"/>
        </w:rPr>
      </w:pPr>
      <w:proofErr w:type="gramStart"/>
      <w:r>
        <w:rPr>
          <w:bCs/>
          <w:sz w:val="22"/>
          <w:szCs w:val="20"/>
        </w:rPr>
        <w:t>every</w:t>
      </w:r>
      <w:proofErr w:type="gramEnd"/>
      <w:r>
        <w:rPr>
          <w:bCs/>
          <w:sz w:val="22"/>
          <w:szCs w:val="20"/>
        </w:rPr>
        <w:t xml:space="preserve"> student to be transition ready, college and/or career ready, and life ready.</w:t>
      </w:r>
    </w:p>
    <w:p w14:paraId="0051F48D" w14:textId="77777777" w:rsidR="00A80533" w:rsidRDefault="00A80533" w:rsidP="00A80533">
      <w:pPr>
        <w:pStyle w:val="BodyText2"/>
        <w:pBdr>
          <w:top w:val="thinThickSmallGap" w:sz="24" w:space="1" w:color="auto"/>
          <w:left w:val="thinThickSmallGap" w:sz="24" w:space="4" w:color="auto"/>
          <w:bottom w:val="thickThinSmallGap" w:sz="24" w:space="18" w:color="auto"/>
          <w:right w:val="thickThinSmallGap" w:sz="24" w:space="4" w:color="auto"/>
        </w:pBdr>
        <w:jc w:val="center"/>
        <w:rPr>
          <w:bCs/>
          <w:sz w:val="22"/>
          <w:szCs w:val="20"/>
        </w:rPr>
      </w:pPr>
    </w:p>
    <w:p w14:paraId="631F6A03" w14:textId="77777777" w:rsidR="00A80533" w:rsidRPr="00E50369" w:rsidRDefault="00A448A8" w:rsidP="00A80533">
      <w:pPr>
        <w:pStyle w:val="BodyText2"/>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bCs/>
          <w:sz w:val="24"/>
          <w:szCs w:val="20"/>
        </w:rPr>
      </w:pPr>
      <w:r>
        <w:rPr>
          <w:rFonts w:ascii="Arial" w:hAnsi="Arial"/>
          <w:bCs/>
          <w:sz w:val="24"/>
          <w:szCs w:val="20"/>
        </w:rPr>
        <w:t>~~~~~~~~~~~~</w:t>
      </w:r>
    </w:p>
    <w:p w14:paraId="4732D60C" w14:textId="77777777" w:rsidR="00A80533" w:rsidRDefault="00A80533" w:rsidP="00A80533">
      <w:pPr>
        <w:pStyle w:val="BodyText2"/>
        <w:pBdr>
          <w:top w:val="thinThickSmallGap" w:sz="24" w:space="1" w:color="auto"/>
          <w:left w:val="thinThickSmallGap" w:sz="24" w:space="4" w:color="auto"/>
          <w:bottom w:val="thickThinSmallGap" w:sz="24" w:space="18" w:color="auto"/>
          <w:right w:val="thickThinSmallGap" w:sz="24" w:space="4" w:color="auto"/>
        </w:pBdr>
        <w:jc w:val="center"/>
        <w:rPr>
          <w:bCs/>
          <w:sz w:val="22"/>
          <w:szCs w:val="20"/>
        </w:rPr>
      </w:pPr>
    </w:p>
    <w:p w14:paraId="044A743D" w14:textId="0A9D2988" w:rsidR="00A80533" w:rsidRPr="00C93FDB" w:rsidRDefault="004B24CF" w:rsidP="00A80533">
      <w:pPr>
        <w:pStyle w:val="BodyText2"/>
        <w:pBdr>
          <w:top w:val="thinThickSmallGap" w:sz="24" w:space="1" w:color="auto"/>
          <w:left w:val="thinThickSmallGap" w:sz="24" w:space="4" w:color="auto"/>
          <w:bottom w:val="thickThinSmallGap" w:sz="24" w:space="18" w:color="auto"/>
          <w:right w:val="thickThinSmallGap" w:sz="24" w:space="4" w:color="auto"/>
        </w:pBdr>
        <w:jc w:val="center"/>
        <w:rPr>
          <w:b/>
          <w:bCs/>
          <w:sz w:val="22"/>
          <w:szCs w:val="20"/>
          <w:u w:val="single"/>
        </w:rPr>
      </w:pPr>
      <w:r>
        <w:rPr>
          <w:b/>
          <w:bCs/>
          <w:sz w:val="22"/>
          <w:szCs w:val="20"/>
          <w:u w:val="single"/>
        </w:rPr>
        <w:t>DS</w:t>
      </w:r>
      <w:r w:rsidR="00A448A8" w:rsidRPr="00C93FDB">
        <w:rPr>
          <w:b/>
          <w:bCs/>
          <w:sz w:val="22"/>
          <w:szCs w:val="20"/>
          <w:u w:val="single"/>
        </w:rPr>
        <w:t>HS VISION STATEMENT</w:t>
      </w:r>
    </w:p>
    <w:p w14:paraId="3759EE86" w14:textId="77777777" w:rsidR="00A80533" w:rsidRDefault="00A80533" w:rsidP="00A80533">
      <w:pPr>
        <w:pStyle w:val="BodyText2"/>
        <w:pBdr>
          <w:top w:val="thinThickSmallGap" w:sz="24" w:space="1" w:color="auto"/>
          <w:left w:val="thinThickSmallGap" w:sz="24" w:space="4" w:color="auto"/>
          <w:bottom w:val="thickThinSmallGap" w:sz="24" w:space="18" w:color="auto"/>
          <w:right w:val="thickThinSmallGap" w:sz="24" w:space="4" w:color="auto"/>
        </w:pBdr>
        <w:jc w:val="center"/>
        <w:rPr>
          <w:bCs/>
          <w:sz w:val="22"/>
          <w:szCs w:val="20"/>
        </w:rPr>
      </w:pPr>
    </w:p>
    <w:p w14:paraId="45BD13FD" w14:textId="05846E11" w:rsidR="00A80533" w:rsidRDefault="00E568F8" w:rsidP="00E568F8">
      <w:pPr>
        <w:pStyle w:val="BodyText2"/>
        <w:pBdr>
          <w:top w:val="thinThickSmallGap" w:sz="24" w:space="1" w:color="auto"/>
          <w:left w:val="thinThickSmallGap" w:sz="24" w:space="4" w:color="auto"/>
          <w:bottom w:val="thickThinSmallGap" w:sz="24" w:space="18" w:color="auto"/>
          <w:right w:val="thickThinSmallGap" w:sz="24" w:space="4" w:color="auto"/>
        </w:pBdr>
        <w:jc w:val="center"/>
        <w:rPr>
          <w:bCs/>
          <w:sz w:val="22"/>
          <w:szCs w:val="20"/>
        </w:rPr>
      </w:pPr>
      <w:r>
        <w:rPr>
          <w:bCs/>
          <w:sz w:val="22"/>
          <w:szCs w:val="20"/>
        </w:rPr>
        <w:t xml:space="preserve">Our vision is that every student and family become lifelong learners and that each grows and flourishes as a responsible, productive and engaged citizen within our complex, ever changing </w:t>
      </w:r>
      <w:r w:rsidR="00362A9A">
        <w:rPr>
          <w:bCs/>
          <w:sz w:val="22"/>
          <w:szCs w:val="20"/>
        </w:rPr>
        <w:t>world</w:t>
      </w:r>
      <w:r w:rsidR="00A448A8">
        <w:rPr>
          <w:bCs/>
          <w:sz w:val="22"/>
          <w:szCs w:val="20"/>
        </w:rPr>
        <w:t>.</w:t>
      </w:r>
    </w:p>
    <w:p w14:paraId="01B4AA4E" w14:textId="77777777" w:rsidR="00A80533" w:rsidRDefault="00A80533" w:rsidP="00A80533">
      <w:pPr>
        <w:pStyle w:val="BodyText2"/>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bCs/>
          <w:sz w:val="24"/>
          <w:szCs w:val="20"/>
        </w:rPr>
      </w:pPr>
    </w:p>
    <w:p w14:paraId="0AF61A34" w14:textId="77777777" w:rsidR="00A80533" w:rsidRPr="00E50369" w:rsidRDefault="00A448A8" w:rsidP="00A80533">
      <w:pPr>
        <w:pStyle w:val="BodyText2"/>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bCs/>
          <w:sz w:val="24"/>
          <w:szCs w:val="20"/>
        </w:rPr>
      </w:pPr>
      <w:r>
        <w:rPr>
          <w:rFonts w:ascii="Arial" w:hAnsi="Arial"/>
          <w:bCs/>
          <w:sz w:val="24"/>
          <w:szCs w:val="20"/>
        </w:rPr>
        <w:t>~~~~~~~~~~~~</w:t>
      </w:r>
    </w:p>
    <w:p w14:paraId="1E57E249" w14:textId="77777777" w:rsidR="00A80533" w:rsidRDefault="00A80533" w:rsidP="00A80533">
      <w:pPr>
        <w:pStyle w:val="BodyText2"/>
        <w:pBdr>
          <w:top w:val="thinThickSmallGap" w:sz="24" w:space="1" w:color="auto"/>
          <w:left w:val="thinThickSmallGap" w:sz="24" w:space="4" w:color="auto"/>
          <w:bottom w:val="thickThinSmallGap" w:sz="24" w:space="18" w:color="auto"/>
          <w:right w:val="thickThinSmallGap" w:sz="24" w:space="4" w:color="auto"/>
        </w:pBdr>
        <w:jc w:val="left"/>
        <w:rPr>
          <w:bCs/>
          <w:sz w:val="22"/>
          <w:szCs w:val="20"/>
        </w:rPr>
      </w:pPr>
    </w:p>
    <w:p w14:paraId="2C90C721" w14:textId="77777777" w:rsidR="00A80533" w:rsidRDefault="00A448A8" w:rsidP="00A80533">
      <w:pPr>
        <w:pStyle w:val="BodyText2"/>
        <w:pBdr>
          <w:top w:val="thinThickSmallGap" w:sz="24" w:space="1" w:color="auto"/>
          <w:left w:val="thinThickSmallGap" w:sz="24" w:space="4" w:color="auto"/>
          <w:bottom w:val="thickThinSmallGap" w:sz="24" w:space="18" w:color="auto"/>
          <w:right w:val="thickThinSmallGap" w:sz="24" w:space="4" w:color="auto"/>
        </w:pBdr>
        <w:jc w:val="left"/>
        <w:rPr>
          <w:bCs/>
          <w:sz w:val="22"/>
          <w:szCs w:val="20"/>
        </w:rPr>
      </w:pPr>
      <w:r>
        <w:rPr>
          <w:bCs/>
          <w:sz w:val="22"/>
          <w:szCs w:val="20"/>
        </w:rPr>
        <w:tab/>
        <w:t>Principal …………………………………………………..</w:t>
      </w:r>
      <w:r>
        <w:rPr>
          <w:bCs/>
          <w:sz w:val="22"/>
          <w:szCs w:val="20"/>
        </w:rPr>
        <w:tab/>
        <w:t>Todd Marshall</w:t>
      </w:r>
    </w:p>
    <w:p w14:paraId="4934058E" w14:textId="77777777" w:rsidR="00A80533" w:rsidRDefault="00A448A8" w:rsidP="00A80533">
      <w:pPr>
        <w:pStyle w:val="BodyText2"/>
        <w:pBdr>
          <w:top w:val="thinThickSmallGap" w:sz="24" w:space="1" w:color="auto"/>
          <w:left w:val="thinThickSmallGap" w:sz="24" w:space="4" w:color="auto"/>
          <w:bottom w:val="thickThinSmallGap" w:sz="24" w:space="18" w:color="auto"/>
          <w:right w:val="thickThinSmallGap" w:sz="24" w:space="4" w:color="auto"/>
        </w:pBdr>
        <w:jc w:val="left"/>
        <w:rPr>
          <w:bCs/>
          <w:sz w:val="22"/>
          <w:szCs w:val="20"/>
        </w:rPr>
      </w:pPr>
      <w:r>
        <w:rPr>
          <w:bCs/>
          <w:sz w:val="22"/>
          <w:szCs w:val="20"/>
        </w:rPr>
        <w:tab/>
      </w:r>
    </w:p>
    <w:p w14:paraId="6BC6027F" w14:textId="75CC69E2" w:rsidR="00A80533" w:rsidRDefault="00A448A8" w:rsidP="00A80533">
      <w:pPr>
        <w:pStyle w:val="BodyText2"/>
        <w:pBdr>
          <w:top w:val="thinThickSmallGap" w:sz="24" w:space="1" w:color="auto"/>
          <w:left w:val="thinThickSmallGap" w:sz="24" w:space="4" w:color="auto"/>
          <w:bottom w:val="thickThinSmallGap" w:sz="24" w:space="18" w:color="auto"/>
          <w:right w:val="thickThinSmallGap" w:sz="24" w:space="4" w:color="auto"/>
        </w:pBdr>
        <w:jc w:val="left"/>
        <w:rPr>
          <w:bCs/>
          <w:sz w:val="22"/>
          <w:szCs w:val="20"/>
        </w:rPr>
      </w:pPr>
      <w:r>
        <w:rPr>
          <w:bCs/>
          <w:sz w:val="22"/>
          <w:szCs w:val="20"/>
        </w:rPr>
        <w:tab/>
        <w:t xml:space="preserve">Assistant </w:t>
      </w:r>
      <w:proofErr w:type="gramStart"/>
      <w:r>
        <w:rPr>
          <w:bCs/>
          <w:sz w:val="22"/>
          <w:szCs w:val="20"/>
        </w:rPr>
        <w:t>Princ</w:t>
      </w:r>
      <w:r w:rsidR="009C538E">
        <w:rPr>
          <w:bCs/>
          <w:sz w:val="22"/>
          <w:szCs w:val="20"/>
        </w:rPr>
        <w:t>ip</w:t>
      </w:r>
      <w:r w:rsidR="00362A9A">
        <w:rPr>
          <w:bCs/>
          <w:sz w:val="22"/>
          <w:szCs w:val="20"/>
        </w:rPr>
        <w:t>al</w:t>
      </w:r>
      <w:r w:rsidR="000F0666">
        <w:rPr>
          <w:bCs/>
          <w:sz w:val="22"/>
          <w:szCs w:val="20"/>
        </w:rPr>
        <w:t xml:space="preserve">  …</w:t>
      </w:r>
      <w:proofErr w:type="gramEnd"/>
      <w:r w:rsidR="000F0666">
        <w:rPr>
          <w:bCs/>
          <w:sz w:val="22"/>
          <w:szCs w:val="20"/>
        </w:rPr>
        <w:t>……………………………………..</w:t>
      </w:r>
      <w:r w:rsidR="000F0666">
        <w:rPr>
          <w:bCs/>
          <w:sz w:val="22"/>
          <w:szCs w:val="20"/>
        </w:rPr>
        <w:tab/>
        <w:t>Elizabeth Robinson</w:t>
      </w:r>
      <w:bookmarkStart w:id="0" w:name="_GoBack"/>
      <w:bookmarkEnd w:id="0"/>
    </w:p>
    <w:p w14:paraId="265AA57E" w14:textId="77777777" w:rsidR="00A80533" w:rsidRDefault="00A80533" w:rsidP="00A80533">
      <w:pPr>
        <w:pStyle w:val="BodyText2"/>
        <w:pBdr>
          <w:top w:val="thinThickSmallGap" w:sz="24" w:space="1" w:color="auto"/>
          <w:left w:val="thinThickSmallGap" w:sz="24" w:space="4" w:color="auto"/>
          <w:bottom w:val="thickThinSmallGap" w:sz="24" w:space="18" w:color="auto"/>
          <w:right w:val="thickThinSmallGap" w:sz="24" w:space="4" w:color="auto"/>
        </w:pBdr>
        <w:jc w:val="left"/>
        <w:rPr>
          <w:bCs/>
          <w:sz w:val="22"/>
          <w:szCs w:val="20"/>
        </w:rPr>
      </w:pPr>
    </w:p>
    <w:p w14:paraId="7E8BA737" w14:textId="347F0670" w:rsidR="00A80533" w:rsidRDefault="00A448A8" w:rsidP="00A80533">
      <w:pPr>
        <w:pStyle w:val="BodyText2"/>
        <w:pBdr>
          <w:top w:val="thinThickSmallGap" w:sz="24" w:space="1" w:color="auto"/>
          <w:left w:val="thinThickSmallGap" w:sz="24" w:space="4" w:color="auto"/>
          <w:bottom w:val="thickThinSmallGap" w:sz="24" w:space="18" w:color="auto"/>
          <w:right w:val="thickThinSmallGap" w:sz="24" w:space="4" w:color="auto"/>
        </w:pBdr>
        <w:jc w:val="left"/>
        <w:rPr>
          <w:bCs/>
          <w:sz w:val="22"/>
          <w:szCs w:val="20"/>
        </w:rPr>
      </w:pPr>
      <w:r>
        <w:rPr>
          <w:bCs/>
          <w:sz w:val="22"/>
          <w:szCs w:val="20"/>
        </w:rPr>
        <w:tab/>
        <w:t xml:space="preserve">Guidance </w:t>
      </w:r>
      <w:proofErr w:type="gramStart"/>
      <w:r>
        <w:rPr>
          <w:bCs/>
          <w:sz w:val="22"/>
          <w:szCs w:val="20"/>
        </w:rPr>
        <w:t>Counselor</w:t>
      </w:r>
      <w:r w:rsidR="00362A9A">
        <w:rPr>
          <w:bCs/>
          <w:sz w:val="22"/>
          <w:szCs w:val="20"/>
        </w:rPr>
        <w:t xml:space="preserve">  …</w:t>
      </w:r>
      <w:proofErr w:type="gramEnd"/>
      <w:r w:rsidR="00362A9A">
        <w:rPr>
          <w:bCs/>
          <w:sz w:val="22"/>
          <w:szCs w:val="20"/>
        </w:rPr>
        <w:t>…………………………………...</w:t>
      </w:r>
      <w:r w:rsidR="00362A9A">
        <w:rPr>
          <w:bCs/>
          <w:sz w:val="22"/>
          <w:szCs w:val="20"/>
        </w:rPr>
        <w:tab/>
        <w:t>Brannigan Ethridge</w:t>
      </w:r>
    </w:p>
    <w:p w14:paraId="4E9ADE05" w14:textId="77777777" w:rsidR="00A80533" w:rsidRDefault="00A80533" w:rsidP="00A80533">
      <w:pPr>
        <w:pStyle w:val="BodyText2"/>
        <w:pBdr>
          <w:top w:val="thinThickSmallGap" w:sz="24" w:space="1" w:color="auto"/>
          <w:left w:val="thinThickSmallGap" w:sz="24" w:space="4" w:color="auto"/>
          <w:bottom w:val="thickThinSmallGap" w:sz="24" w:space="18" w:color="auto"/>
          <w:right w:val="thickThinSmallGap" w:sz="24" w:space="4" w:color="auto"/>
        </w:pBdr>
        <w:jc w:val="left"/>
        <w:rPr>
          <w:bCs/>
          <w:sz w:val="22"/>
          <w:szCs w:val="20"/>
        </w:rPr>
      </w:pPr>
    </w:p>
    <w:p w14:paraId="2644352B" w14:textId="77777777" w:rsidR="00A80533" w:rsidRDefault="00A448A8" w:rsidP="00A80533">
      <w:pPr>
        <w:pStyle w:val="BodyText2"/>
        <w:pBdr>
          <w:top w:val="thinThickSmallGap" w:sz="24" w:space="1" w:color="auto"/>
          <w:left w:val="thinThickSmallGap" w:sz="24" w:space="4" w:color="auto"/>
          <w:bottom w:val="thickThinSmallGap" w:sz="24" w:space="18" w:color="auto"/>
          <w:right w:val="thickThinSmallGap" w:sz="24" w:space="4" w:color="auto"/>
        </w:pBdr>
        <w:jc w:val="left"/>
        <w:rPr>
          <w:bCs/>
          <w:sz w:val="22"/>
          <w:szCs w:val="20"/>
        </w:rPr>
      </w:pPr>
      <w:r>
        <w:rPr>
          <w:bCs/>
          <w:sz w:val="22"/>
          <w:szCs w:val="20"/>
        </w:rPr>
        <w:tab/>
      </w:r>
    </w:p>
    <w:p w14:paraId="21B873D0" w14:textId="77777777" w:rsidR="00A80533" w:rsidRDefault="00A80533" w:rsidP="00A80533">
      <w:pPr>
        <w:pStyle w:val="BodyText2"/>
        <w:pBdr>
          <w:top w:val="thinThickSmallGap" w:sz="24" w:space="1" w:color="auto"/>
          <w:left w:val="thinThickSmallGap" w:sz="24" w:space="4" w:color="auto"/>
          <w:bottom w:val="thickThinSmallGap" w:sz="24" w:space="18" w:color="auto"/>
          <w:right w:val="thickThinSmallGap" w:sz="24" w:space="4" w:color="auto"/>
        </w:pBdr>
        <w:jc w:val="left"/>
        <w:rPr>
          <w:bCs/>
          <w:sz w:val="22"/>
          <w:szCs w:val="20"/>
        </w:rPr>
      </w:pPr>
    </w:p>
    <w:p w14:paraId="3C3FA716" w14:textId="77777777" w:rsidR="00A80533" w:rsidRDefault="00A80533" w:rsidP="00A80533">
      <w:pPr>
        <w:pStyle w:val="BodyText2"/>
        <w:pBdr>
          <w:top w:val="thinThickSmallGap" w:sz="24" w:space="1" w:color="auto"/>
          <w:left w:val="thinThickSmallGap" w:sz="24" w:space="4" w:color="auto"/>
          <w:bottom w:val="thickThinSmallGap" w:sz="24" w:space="18" w:color="auto"/>
          <w:right w:val="thickThinSmallGap" w:sz="24" w:space="4" w:color="auto"/>
        </w:pBdr>
        <w:jc w:val="left"/>
        <w:rPr>
          <w:bCs/>
          <w:sz w:val="22"/>
          <w:szCs w:val="20"/>
        </w:rPr>
      </w:pPr>
    </w:p>
    <w:p w14:paraId="70F9DD7E" w14:textId="77777777" w:rsidR="00A80533" w:rsidRDefault="00A80533" w:rsidP="00A80533">
      <w:pPr>
        <w:pStyle w:val="BodyText2"/>
        <w:pBdr>
          <w:top w:val="thinThickSmallGap" w:sz="24" w:space="1" w:color="auto"/>
          <w:left w:val="thinThickSmallGap" w:sz="24" w:space="4" w:color="auto"/>
          <w:bottom w:val="thickThinSmallGap" w:sz="24" w:space="18" w:color="auto"/>
          <w:right w:val="thickThinSmallGap" w:sz="24" w:space="4" w:color="auto"/>
        </w:pBdr>
        <w:jc w:val="left"/>
        <w:rPr>
          <w:bCs/>
          <w:sz w:val="22"/>
          <w:szCs w:val="20"/>
        </w:rPr>
      </w:pPr>
    </w:p>
    <w:p w14:paraId="3CB31732" w14:textId="77777777" w:rsidR="00A80533" w:rsidRDefault="00A80533" w:rsidP="00A80533">
      <w:pPr>
        <w:pStyle w:val="BodyText2"/>
        <w:pBdr>
          <w:top w:val="thinThickSmallGap" w:sz="24" w:space="1" w:color="auto"/>
          <w:left w:val="thinThickSmallGap" w:sz="24" w:space="4" w:color="auto"/>
          <w:bottom w:val="thickThinSmallGap" w:sz="24" w:space="18" w:color="auto"/>
          <w:right w:val="thickThinSmallGap" w:sz="24" w:space="4" w:color="auto"/>
        </w:pBdr>
        <w:jc w:val="left"/>
        <w:rPr>
          <w:bCs/>
          <w:sz w:val="22"/>
          <w:szCs w:val="20"/>
        </w:rPr>
      </w:pPr>
    </w:p>
    <w:p w14:paraId="3D8DACB6" w14:textId="77777777" w:rsidR="00A80533" w:rsidRDefault="00A80533" w:rsidP="00A80533">
      <w:pPr>
        <w:pStyle w:val="BodyText2"/>
        <w:pBdr>
          <w:top w:val="thinThickSmallGap" w:sz="24" w:space="1" w:color="auto"/>
          <w:left w:val="thinThickSmallGap" w:sz="24" w:space="4" w:color="auto"/>
          <w:bottom w:val="thickThinSmallGap" w:sz="24" w:space="18" w:color="auto"/>
          <w:right w:val="thickThinSmallGap" w:sz="24" w:space="4" w:color="auto"/>
        </w:pBdr>
        <w:jc w:val="left"/>
        <w:rPr>
          <w:bCs/>
          <w:sz w:val="22"/>
          <w:szCs w:val="20"/>
        </w:rPr>
      </w:pPr>
    </w:p>
    <w:p w14:paraId="7F2789E5" w14:textId="77777777" w:rsidR="00A80533" w:rsidRDefault="00A80533" w:rsidP="00A80533">
      <w:pPr>
        <w:pStyle w:val="BodyText2"/>
        <w:pBdr>
          <w:top w:val="thinThickSmallGap" w:sz="24" w:space="1" w:color="auto"/>
          <w:left w:val="thinThickSmallGap" w:sz="24" w:space="4" w:color="auto"/>
          <w:bottom w:val="thickThinSmallGap" w:sz="24" w:space="18" w:color="auto"/>
          <w:right w:val="thickThinSmallGap" w:sz="24" w:space="4" w:color="auto"/>
        </w:pBdr>
        <w:jc w:val="left"/>
        <w:rPr>
          <w:bCs/>
          <w:sz w:val="22"/>
          <w:szCs w:val="20"/>
        </w:rPr>
      </w:pPr>
    </w:p>
    <w:p w14:paraId="2AE216D8" w14:textId="77777777" w:rsidR="00A80533" w:rsidRDefault="00A80533" w:rsidP="00A80533">
      <w:pPr>
        <w:pStyle w:val="BodyText2"/>
        <w:pBdr>
          <w:top w:val="thinThickSmallGap" w:sz="24" w:space="1" w:color="auto"/>
          <w:left w:val="thinThickSmallGap" w:sz="24" w:space="4" w:color="auto"/>
          <w:bottom w:val="thickThinSmallGap" w:sz="24" w:space="18" w:color="auto"/>
          <w:right w:val="thickThinSmallGap" w:sz="24" w:space="4" w:color="auto"/>
        </w:pBdr>
        <w:jc w:val="left"/>
        <w:rPr>
          <w:bCs/>
          <w:sz w:val="22"/>
          <w:szCs w:val="20"/>
        </w:rPr>
      </w:pPr>
    </w:p>
    <w:p w14:paraId="3E9331AA" w14:textId="77777777" w:rsidR="00A80533" w:rsidRDefault="00A80533" w:rsidP="00A80533">
      <w:pPr>
        <w:pStyle w:val="BodyText2"/>
        <w:pBdr>
          <w:top w:val="thinThickSmallGap" w:sz="24" w:space="1" w:color="auto"/>
          <w:left w:val="thinThickSmallGap" w:sz="24" w:space="4" w:color="auto"/>
          <w:bottom w:val="thickThinSmallGap" w:sz="24" w:space="18" w:color="auto"/>
          <w:right w:val="thickThinSmallGap" w:sz="24" w:space="4" w:color="auto"/>
        </w:pBdr>
        <w:jc w:val="left"/>
        <w:rPr>
          <w:bCs/>
          <w:sz w:val="22"/>
          <w:szCs w:val="20"/>
        </w:rPr>
      </w:pPr>
    </w:p>
    <w:p w14:paraId="2FE50E64" w14:textId="77777777" w:rsidR="00A80533" w:rsidRDefault="00A80533" w:rsidP="00A80533">
      <w:pPr>
        <w:pStyle w:val="BodyText2"/>
        <w:pBdr>
          <w:top w:val="thinThickSmallGap" w:sz="24" w:space="1" w:color="auto"/>
          <w:left w:val="thinThickSmallGap" w:sz="24" w:space="4" w:color="auto"/>
          <w:bottom w:val="thickThinSmallGap" w:sz="24" w:space="18" w:color="auto"/>
          <w:right w:val="thickThinSmallGap" w:sz="24" w:space="4" w:color="auto"/>
        </w:pBdr>
        <w:jc w:val="left"/>
        <w:rPr>
          <w:bCs/>
          <w:sz w:val="22"/>
          <w:szCs w:val="20"/>
        </w:rPr>
      </w:pPr>
    </w:p>
    <w:p w14:paraId="0165DEAF" w14:textId="77777777" w:rsidR="00A80533" w:rsidRPr="00E90C0C" w:rsidRDefault="00A80533" w:rsidP="00A80533">
      <w:pPr>
        <w:pBdr>
          <w:top w:val="thinThickSmallGap" w:sz="24" w:space="0" w:color="auto"/>
          <w:left w:val="thinThickSmallGap" w:sz="24" w:space="4" w:color="auto"/>
          <w:bottom w:val="thickThinSmallGap" w:sz="24" w:space="0" w:color="auto"/>
          <w:right w:val="thickThinSmallGap" w:sz="24" w:space="4" w:color="auto"/>
        </w:pBdr>
        <w:jc w:val="center"/>
        <w:rPr>
          <w:rFonts w:ascii="Arial" w:hAnsi="Arial"/>
          <w:sz w:val="12"/>
        </w:rPr>
      </w:pPr>
    </w:p>
    <w:p w14:paraId="3C1C9692" w14:textId="77777777" w:rsidR="00A80533" w:rsidRDefault="00A448A8" w:rsidP="00A80533">
      <w:pPr>
        <w:pBdr>
          <w:top w:val="thinThickSmallGap" w:sz="24" w:space="0" w:color="auto"/>
          <w:left w:val="thinThickSmallGap" w:sz="24" w:space="4" w:color="auto"/>
          <w:bottom w:val="thickThinSmallGap" w:sz="24" w:space="0" w:color="auto"/>
          <w:right w:val="thickThinSmallGap" w:sz="24" w:space="4" w:color="auto"/>
        </w:pBdr>
        <w:jc w:val="center"/>
        <w:rPr>
          <w:rFonts w:ascii="Arial" w:hAnsi="Arial"/>
        </w:rPr>
      </w:pPr>
      <w:r>
        <w:rPr>
          <w:rFonts w:ascii="Arial" w:hAnsi="Arial"/>
        </w:rPr>
        <w:lastRenderedPageBreak/>
        <w:t>TABLE OF CONTENTS</w:t>
      </w:r>
    </w:p>
    <w:p w14:paraId="2FC94552" w14:textId="77777777" w:rsidR="00A80533" w:rsidRPr="00E90C0C" w:rsidRDefault="00A80533" w:rsidP="00A80533">
      <w:pPr>
        <w:pBdr>
          <w:top w:val="thinThickSmallGap" w:sz="24" w:space="0" w:color="auto"/>
          <w:left w:val="thinThickSmallGap" w:sz="24" w:space="4" w:color="auto"/>
          <w:bottom w:val="thickThinSmallGap" w:sz="24" w:space="0" w:color="auto"/>
          <w:right w:val="thickThinSmallGap" w:sz="24" w:space="4" w:color="auto"/>
        </w:pBdr>
        <w:jc w:val="center"/>
        <w:rPr>
          <w:rFonts w:ascii="Arial" w:hAnsi="Arial"/>
          <w:sz w:val="12"/>
        </w:rPr>
      </w:pPr>
    </w:p>
    <w:p w14:paraId="57751768" w14:textId="77777777" w:rsidR="00A80533" w:rsidRDefault="00A80533" w:rsidP="00A80533">
      <w:pPr>
        <w:rPr>
          <w:rFonts w:ascii="Arial" w:hAnsi="Arial"/>
          <w:sz w:val="32"/>
        </w:rPr>
      </w:pPr>
    </w:p>
    <w:p w14:paraId="420FC899" w14:textId="27A65173" w:rsidR="00A80533" w:rsidRPr="004A4913" w:rsidRDefault="00A448A8" w:rsidP="00D152E4">
      <w:pPr>
        <w:jc w:val="center"/>
        <w:rPr>
          <w:rFonts w:ascii="Arial" w:hAnsi="Arial"/>
        </w:rPr>
      </w:pPr>
      <w:r w:rsidRPr="004A4913">
        <w:rPr>
          <w:rFonts w:ascii="Arial" w:hAnsi="Arial"/>
        </w:rPr>
        <w:t>Lette</w:t>
      </w:r>
      <w:r>
        <w:rPr>
          <w:rFonts w:ascii="Arial" w:hAnsi="Arial"/>
        </w:rPr>
        <w:t xml:space="preserve">r from Principal </w:t>
      </w:r>
      <w:r w:rsidR="00D152E4">
        <w:rPr>
          <w:rFonts w:ascii="Arial" w:hAnsi="Arial"/>
        </w:rPr>
        <w:t>……..</w:t>
      </w:r>
      <w:r>
        <w:rPr>
          <w:rFonts w:ascii="Arial" w:hAnsi="Arial"/>
        </w:rPr>
        <w:tab/>
        <w:t>………………………………..</w:t>
      </w:r>
      <w:r w:rsidRPr="004A4913">
        <w:rPr>
          <w:rFonts w:ascii="Arial" w:hAnsi="Arial"/>
        </w:rPr>
        <w:t xml:space="preserve"> </w:t>
      </w:r>
      <w:r>
        <w:rPr>
          <w:rFonts w:ascii="Arial" w:hAnsi="Arial"/>
        </w:rPr>
        <w:t>……….</w:t>
      </w:r>
      <w:r w:rsidRPr="004A4913">
        <w:rPr>
          <w:rFonts w:ascii="Arial" w:hAnsi="Arial"/>
        </w:rPr>
        <w:t>4</w:t>
      </w:r>
    </w:p>
    <w:p w14:paraId="728F6AEC" w14:textId="77777777" w:rsidR="00A80533" w:rsidRPr="004A4913" w:rsidRDefault="00A80533" w:rsidP="00D152E4">
      <w:pPr>
        <w:jc w:val="center"/>
        <w:rPr>
          <w:rFonts w:ascii="Arial" w:hAnsi="Arial"/>
        </w:rPr>
      </w:pPr>
    </w:p>
    <w:p w14:paraId="0305DBAB" w14:textId="5EEDE1D2" w:rsidR="00A80533" w:rsidRPr="004A4913" w:rsidRDefault="00D152E4" w:rsidP="00D152E4">
      <w:pPr>
        <w:jc w:val="center"/>
        <w:rPr>
          <w:rFonts w:ascii="Arial" w:hAnsi="Arial"/>
        </w:rPr>
      </w:pPr>
      <w:r>
        <w:rPr>
          <w:rFonts w:ascii="Arial" w:hAnsi="Arial"/>
        </w:rPr>
        <w:t>English/Language Arts………</w:t>
      </w:r>
      <w:r w:rsidR="00A448A8" w:rsidRPr="004A4913">
        <w:rPr>
          <w:rFonts w:ascii="Arial" w:hAnsi="Arial"/>
        </w:rPr>
        <w:t>……………………...</w:t>
      </w:r>
      <w:r w:rsidR="00A448A8">
        <w:rPr>
          <w:rFonts w:ascii="Arial" w:hAnsi="Arial"/>
        </w:rPr>
        <w:t>...................</w:t>
      </w:r>
      <w:r>
        <w:rPr>
          <w:rFonts w:ascii="Arial" w:hAnsi="Arial"/>
        </w:rPr>
        <w:t xml:space="preserve">       </w:t>
      </w:r>
      <w:r w:rsidR="00A448A8" w:rsidRPr="004A4913">
        <w:rPr>
          <w:rFonts w:ascii="Arial" w:hAnsi="Arial"/>
        </w:rPr>
        <w:t>5</w:t>
      </w:r>
      <w:r>
        <w:rPr>
          <w:rFonts w:ascii="Arial" w:hAnsi="Arial"/>
        </w:rPr>
        <w:t>-7</w:t>
      </w:r>
    </w:p>
    <w:p w14:paraId="12C8F362" w14:textId="77777777" w:rsidR="00A80533" w:rsidRPr="004A4913" w:rsidRDefault="00A80533" w:rsidP="00D152E4">
      <w:pPr>
        <w:jc w:val="center"/>
        <w:rPr>
          <w:rFonts w:ascii="Arial" w:hAnsi="Arial"/>
        </w:rPr>
      </w:pPr>
    </w:p>
    <w:p w14:paraId="422DBC4A" w14:textId="03E01F44" w:rsidR="00A80533" w:rsidRPr="004A4913" w:rsidRDefault="00D152E4" w:rsidP="00D152E4">
      <w:pPr>
        <w:jc w:val="center"/>
        <w:rPr>
          <w:rFonts w:ascii="Arial" w:hAnsi="Arial"/>
        </w:rPr>
      </w:pPr>
      <w:r>
        <w:rPr>
          <w:rFonts w:ascii="Arial" w:hAnsi="Arial"/>
        </w:rPr>
        <w:t>Mathematics………</w:t>
      </w:r>
      <w:r w:rsidR="00A448A8" w:rsidRPr="004A4913">
        <w:rPr>
          <w:rFonts w:ascii="Arial" w:hAnsi="Arial"/>
        </w:rPr>
        <w:t>…………………………………</w:t>
      </w:r>
      <w:r w:rsidR="00A448A8">
        <w:rPr>
          <w:rFonts w:ascii="Arial" w:hAnsi="Arial"/>
        </w:rPr>
        <w:t>……………..</w:t>
      </w:r>
      <w:r>
        <w:rPr>
          <w:rFonts w:ascii="Arial" w:hAnsi="Arial"/>
        </w:rPr>
        <w:t xml:space="preserve">     </w:t>
      </w:r>
      <w:r w:rsidR="00871978">
        <w:rPr>
          <w:rFonts w:ascii="Arial" w:hAnsi="Arial"/>
        </w:rPr>
        <w:t>7</w:t>
      </w:r>
      <w:r>
        <w:rPr>
          <w:rFonts w:ascii="Arial" w:hAnsi="Arial"/>
        </w:rPr>
        <w:t>-8</w:t>
      </w:r>
    </w:p>
    <w:p w14:paraId="6F9D2A83" w14:textId="77777777" w:rsidR="00A80533" w:rsidRPr="004A4913" w:rsidRDefault="00A80533" w:rsidP="00D152E4">
      <w:pPr>
        <w:jc w:val="center"/>
        <w:rPr>
          <w:rFonts w:ascii="Arial" w:hAnsi="Arial"/>
        </w:rPr>
      </w:pPr>
    </w:p>
    <w:p w14:paraId="7B74D64D" w14:textId="0428C73E" w:rsidR="00A80533" w:rsidRPr="004A4913" w:rsidRDefault="00A448A8" w:rsidP="00D152E4">
      <w:pPr>
        <w:jc w:val="center"/>
        <w:rPr>
          <w:rFonts w:ascii="Arial" w:hAnsi="Arial"/>
        </w:rPr>
      </w:pPr>
      <w:r w:rsidRPr="004A4913">
        <w:rPr>
          <w:rFonts w:ascii="Arial" w:hAnsi="Arial"/>
        </w:rPr>
        <w:t>Science…………………………………………………</w:t>
      </w:r>
      <w:r w:rsidR="00D152E4">
        <w:rPr>
          <w:rFonts w:ascii="Arial" w:hAnsi="Arial"/>
        </w:rPr>
        <w:t xml:space="preserve">…………    </w:t>
      </w:r>
      <w:r w:rsidR="009F1D63">
        <w:rPr>
          <w:rFonts w:ascii="Arial" w:hAnsi="Arial"/>
        </w:rPr>
        <w:t>9</w:t>
      </w:r>
    </w:p>
    <w:p w14:paraId="4C4E4BC5" w14:textId="77777777" w:rsidR="00A80533" w:rsidRPr="004A4913" w:rsidRDefault="00A80533" w:rsidP="00D152E4">
      <w:pPr>
        <w:jc w:val="center"/>
        <w:rPr>
          <w:rFonts w:ascii="Arial" w:hAnsi="Arial"/>
        </w:rPr>
      </w:pPr>
    </w:p>
    <w:p w14:paraId="72BDB1E2" w14:textId="1EDD00EB" w:rsidR="00A80533" w:rsidRPr="004A4913" w:rsidRDefault="00D152E4" w:rsidP="00D152E4">
      <w:pPr>
        <w:jc w:val="center"/>
        <w:rPr>
          <w:rFonts w:ascii="Arial" w:hAnsi="Arial"/>
        </w:rPr>
      </w:pPr>
      <w:r>
        <w:rPr>
          <w:rFonts w:ascii="Arial" w:hAnsi="Arial"/>
        </w:rPr>
        <w:t>Social Studies……….</w:t>
      </w:r>
      <w:r w:rsidR="00A448A8" w:rsidRPr="004A4913">
        <w:rPr>
          <w:rFonts w:ascii="Arial" w:hAnsi="Arial"/>
        </w:rPr>
        <w:t>………………………………</w:t>
      </w:r>
      <w:r w:rsidR="00A448A8">
        <w:rPr>
          <w:rFonts w:ascii="Arial" w:hAnsi="Arial"/>
        </w:rPr>
        <w:t>……………..</w:t>
      </w:r>
      <w:r>
        <w:rPr>
          <w:rFonts w:ascii="Arial" w:hAnsi="Arial"/>
        </w:rPr>
        <w:t xml:space="preserve">   </w:t>
      </w:r>
      <w:r w:rsidR="009F1D63">
        <w:rPr>
          <w:rFonts w:ascii="Arial" w:hAnsi="Arial"/>
        </w:rPr>
        <w:t>10</w:t>
      </w:r>
    </w:p>
    <w:p w14:paraId="725E2BD3" w14:textId="77777777" w:rsidR="00A80533" w:rsidRPr="004A4913" w:rsidRDefault="00A80533" w:rsidP="00D152E4">
      <w:pPr>
        <w:jc w:val="center"/>
        <w:rPr>
          <w:rFonts w:ascii="Arial" w:hAnsi="Arial"/>
        </w:rPr>
      </w:pPr>
    </w:p>
    <w:p w14:paraId="21C44041" w14:textId="78784F35" w:rsidR="00A80533" w:rsidRPr="004A4913" w:rsidRDefault="00D152E4" w:rsidP="00D152E4">
      <w:pPr>
        <w:jc w:val="center"/>
        <w:rPr>
          <w:rFonts w:ascii="Arial" w:hAnsi="Arial"/>
        </w:rPr>
      </w:pPr>
      <w:r>
        <w:rPr>
          <w:rFonts w:ascii="Arial" w:hAnsi="Arial"/>
        </w:rPr>
        <w:t>Health/ P.E…………</w:t>
      </w:r>
      <w:r w:rsidR="00A448A8" w:rsidRPr="004A4913">
        <w:rPr>
          <w:rFonts w:ascii="Arial" w:hAnsi="Arial"/>
        </w:rPr>
        <w:t>………………………………</w:t>
      </w:r>
      <w:r w:rsidR="00A448A8">
        <w:rPr>
          <w:rFonts w:ascii="Arial" w:hAnsi="Arial"/>
        </w:rPr>
        <w:t>………………</w:t>
      </w:r>
      <w:r>
        <w:rPr>
          <w:rFonts w:ascii="Arial" w:hAnsi="Arial"/>
        </w:rPr>
        <w:t xml:space="preserve">    </w:t>
      </w:r>
      <w:r w:rsidR="009F1D63">
        <w:rPr>
          <w:rFonts w:ascii="Arial" w:hAnsi="Arial"/>
        </w:rPr>
        <w:t>11</w:t>
      </w:r>
    </w:p>
    <w:p w14:paraId="00E1C82C" w14:textId="77777777" w:rsidR="00A80533" w:rsidRPr="004A4913" w:rsidRDefault="00A80533" w:rsidP="00D152E4">
      <w:pPr>
        <w:jc w:val="center"/>
        <w:rPr>
          <w:rFonts w:ascii="Arial" w:hAnsi="Arial"/>
        </w:rPr>
      </w:pPr>
    </w:p>
    <w:p w14:paraId="70C8E931" w14:textId="2A3AC324" w:rsidR="00A80533" w:rsidRPr="004A4913" w:rsidRDefault="00D152E4" w:rsidP="00D152E4">
      <w:pPr>
        <w:jc w:val="center"/>
        <w:rPr>
          <w:rFonts w:ascii="Arial" w:hAnsi="Arial"/>
        </w:rPr>
      </w:pPr>
      <w:r>
        <w:rPr>
          <w:rFonts w:ascii="Arial" w:hAnsi="Arial"/>
        </w:rPr>
        <w:t>Fine Arts………………</w:t>
      </w:r>
      <w:r w:rsidR="00A448A8" w:rsidRPr="004A4913">
        <w:rPr>
          <w:rFonts w:ascii="Arial" w:hAnsi="Arial"/>
        </w:rPr>
        <w:t>…………………………</w:t>
      </w:r>
      <w:r w:rsidR="00A448A8">
        <w:rPr>
          <w:rFonts w:ascii="Arial" w:hAnsi="Arial"/>
        </w:rPr>
        <w:t>………………</w:t>
      </w:r>
      <w:r>
        <w:rPr>
          <w:rFonts w:ascii="Arial" w:hAnsi="Arial"/>
        </w:rPr>
        <w:t xml:space="preserve">             11-12</w:t>
      </w:r>
    </w:p>
    <w:p w14:paraId="66A6F941" w14:textId="77777777" w:rsidR="00A80533" w:rsidRPr="004A4913" w:rsidRDefault="00A80533" w:rsidP="00D152E4">
      <w:pPr>
        <w:jc w:val="center"/>
        <w:rPr>
          <w:rFonts w:ascii="Arial" w:hAnsi="Arial"/>
        </w:rPr>
      </w:pPr>
    </w:p>
    <w:p w14:paraId="00A6678A" w14:textId="4E77F47C" w:rsidR="00A80533" w:rsidRPr="004A4913" w:rsidRDefault="00A448A8" w:rsidP="00D152E4">
      <w:pPr>
        <w:jc w:val="center"/>
        <w:rPr>
          <w:rFonts w:ascii="Arial" w:hAnsi="Arial"/>
        </w:rPr>
      </w:pPr>
      <w:r w:rsidRPr="004A4913">
        <w:rPr>
          <w:rFonts w:ascii="Arial" w:hAnsi="Arial"/>
        </w:rPr>
        <w:t>Cooperative Learning Work Experience……………</w:t>
      </w:r>
      <w:r>
        <w:rPr>
          <w:rFonts w:ascii="Arial" w:hAnsi="Arial"/>
        </w:rPr>
        <w:t>……………..</w:t>
      </w:r>
      <w:r w:rsidR="00D152E4">
        <w:rPr>
          <w:rFonts w:ascii="Arial" w:hAnsi="Arial"/>
        </w:rPr>
        <w:t xml:space="preserve">      </w:t>
      </w:r>
      <w:r w:rsidR="00871978">
        <w:rPr>
          <w:rFonts w:ascii="Arial" w:hAnsi="Arial"/>
        </w:rPr>
        <w:t>12</w:t>
      </w:r>
      <w:r w:rsidR="00D152E4">
        <w:rPr>
          <w:rFonts w:ascii="Arial" w:hAnsi="Arial"/>
        </w:rPr>
        <w:t>-13</w:t>
      </w:r>
    </w:p>
    <w:p w14:paraId="0ADEC292" w14:textId="77777777" w:rsidR="00A80533" w:rsidRPr="004A4913" w:rsidRDefault="00A80533" w:rsidP="00D152E4">
      <w:pPr>
        <w:jc w:val="center"/>
        <w:rPr>
          <w:rFonts w:ascii="Arial" w:hAnsi="Arial"/>
        </w:rPr>
      </w:pPr>
    </w:p>
    <w:p w14:paraId="1EDB1FAD" w14:textId="4E3180D6" w:rsidR="00A80533" w:rsidRPr="004A4913" w:rsidRDefault="00A448A8" w:rsidP="00D152E4">
      <w:pPr>
        <w:jc w:val="center"/>
        <w:rPr>
          <w:rFonts w:ascii="Arial" w:hAnsi="Arial"/>
        </w:rPr>
      </w:pPr>
      <w:r w:rsidRPr="004A4913">
        <w:rPr>
          <w:rFonts w:ascii="Arial" w:hAnsi="Arial"/>
        </w:rPr>
        <w:t>Dual Credit……………………………………………</w:t>
      </w:r>
      <w:r>
        <w:rPr>
          <w:rFonts w:ascii="Arial" w:hAnsi="Arial"/>
        </w:rPr>
        <w:t>……………….</w:t>
      </w:r>
      <w:r w:rsidR="00871978">
        <w:rPr>
          <w:rFonts w:ascii="Arial" w:hAnsi="Arial"/>
        </w:rPr>
        <w:t>13</w:t>
      </w:r>
    </w:p>
    <w:p w14:paraId="575AFD82" w14:textId="77777777" w:rsidR="00A80533" w:rsidRPr="004A4913" w:rsidRDefault="00A80533" w:rsidP="00D152E4">
      <w:pPr>
        <w:jc w:val="center"/>
        <w:rPr>
          <w:rFonts w:ascii="Arial" w:hAnsi="Arial"/>
        </w:rPr>
      </w:pPr>
    </w:p>
    <w:p w14:paraId="58BC5BA0" w14:textId="34FC943D" w:rsidR="00A80533" w:rsidRPr="004A4913" w:rsidRDefault="00A448A8" w:rsidP="00D152E4">
      <w:pPr>
        <w:jc w:val="center"/>
        <w:rPr>
          <w:rFonts w:ascii="Arial" w:hAnsi="Arial"/>
        </w:rPr>
      </w:pPr>
      <w:r w:rsidRPr="004A4913">
        <w:rPr>
          <w:rFonts w:ascii="Arial" w:hAnsi="Arial"/>
        </w:rPr>
        <w:t>Peer Tutor……………………………………………</w:t>
      </w:r>
      <w:r>
        <w:rPr>
          <w:rFonts w:ascii="Arial" w:hAnsi="Arial"/>
        </w:rPr>
        <w:t>…</w:t>
      </w:r>
      <w:r w:rsidR="00D152E4">
        <w:rPr>
          <w:rFonts w:ascii="Arial" w:hAnsi="Arial"/>
        </w:rPr>
        <w:t>……………. 13</w:t>
      </w:r>
    </w:p>
    <w:p w14:paraId="4D13E0CA" w14:textId="77777777" w:rsidR="00A80533" w:rsidRPr="004A4913" w:rsidRDefault="00A80533" w:rsidP="00D152E4">
      <w:pPr>
        <w:jc w:val="center"/>
        <w:rPr>
          <w:rFonts w:ascii="Arial" w:hAnsi="Arial"/>
        </w:rPr>
      </w:pPr>
    </w:p>
    <w:p w14:paraId="0EA39328" w14:textId="5F7EAD0F" w:rsidR="00A80533" w:rsidRPr="004A4913" w:rsidRDefault="00A448A8" w:rsidP="00D152E4">
      <w:pPr>
        <w:jc w:val="center"/>
        <w:rPr>
          <w:rFonts w:ascii="Arial" w:hAnsi="Arial"/>
        </w:rPr>
      </w:pPr>
      <w:r w:rsidRPr="004A4913">
        <w:rPr>
          <w:rFonts w:ascii="Arial" w:hAnsi="Arial"/>
        </w:rPr>
        <w:t>Career &amp; Technical Education Career Major……</w:t>
      </w:r>
      <w:r w:rsidR="00871978">
        <w:rPr>
          <w:rFonts w:ascii="Arial" w:hAnsi="Arial"/>
        </w:rPr>
        <w:t>………………..</w:t>
      </w:r>
      <w:r>
        <w:rPr>
          <w:rFonts w:ascii="Arial" w:hAnsi="Arial"/>
        </w:rPr>
        <w:t>.</w:t>
      </w:r>
      <w:r w:rsidR="00D152E4">
        <w:rPr>
          <w:rFonts w:ascii="Arial" w:hAnsi="Arial"/>
        </w:rPr>
        <w:t xml:space="preserve">     </w:t>
      </w:r>
      <w:r w:rsidR="00265117">
        <w:rPr>
          <w:rFonts w:ascii="Arial" w:hAnsi="Arial"/>
        </w:rPr>
        <w:t>1</w:t>
      </w:r>
      <w:r w:rsidR="00D152E4">
        <w:rPr>
          <w:rFonts w:ascii="Arial" w:hAnsi="Arial"/>
        </w:rPr>
        <w:t>3-16</w:t>
      </w:r>
    </w:p>
    <w:p w14:paraId="34511CFB" w14:textId="77777777" w:rsidR="00A80533" w:rsidRPr="004A4913" w:rsidRDefault="00A80533" w:rsidP="00D152E4">
      <w:pPr>
        <w:jc w:val="center"/>
        <w:rPr>
          <w:rFonts w:ascii="Arial" w:hAnsi="Arial"/>
        </w:rPr>
      </w:pPr>
    </w:p>
    <w:p w14:paraId="26D18C8C" w14:textId="4C729C76" w:rsidR="00A80533" w:rsidRDefault="002C38FA" w:rsidP="00D152E4">
      <w:pPr>
        <w:jc w:val="center"/>
        <w:rPr>
          <w:rFonts w:ascii="Arial" w:hAnsi="Arial"/>
        </w:rPr>
      </w:pPr>
      <w:r>
        <w:rPr>
          <w:rFonts w:ascii="Arial" w:hAnsi="Arial"/>
        </w:rPr>
        <w:t xml:space="preserve">Caldwell Area Technology </w:t>
      </w:r>
      <w:proofErr w:type="gramStart"/>
      <w:r>
        <w:rPr>
          <w:rFonts w:ascii="Arial" w:hAnsi="Arial"/>
        </w:rPr>
        <w:t>Center</w:t>
      </w:r>
      <w:r w:rsidR="00A448A8" w:rsidRPr="004A4913">
        <w:rPr>
          <w:rFonts w:ascii="Arial" w:hAnsi="Arial"/>
        </w:rPr>
        <w:t xml:space="preserve">  …</w:t>
      </w:r>
      <w:proofErr w:type="gramEnd"/>
      <w:r w:rsidR="00A448A8" w:rsidRPr="004A4913">
        <w:rPr>
          <w:rFonts w:ascii="Arial" w:hAnsi="Arial"/>
        </w:rPr>
        <w:t>……………………</w:t>
      </w:r>
      <w:r w:rsidR="00A448A8">
        <w:rPr>
          <w:rFonts w:ascii="Arial" w:hAnsi="Arial"/>
        </w:rPr>
        <w:t>…………</w:t>
      </w:r>
      <w:r w:rsidR="00D152E4">
        <w:rPr>
          <w:rFonts w:ascii="Arial" w:hAnsi="Arial"/>
        </w:rPr>
        <w:t xml:space="preserve">     17-27</w:t>
      </w:r>
    </w:p>
    <w:p w14:paraId="15E8607D" w14:textId="0E04A6CA" w:rsidR="00871978" w:rsidRDefault="00871978" w:rsidP="00D152E4">
      <w:pPr>
        <w:jc w:val="center"/>
        <w:rPr>
          <w:rFonts w:ascii="Arial" w:hAnsi="Arial"/>
        </w:rPr>
      </w:pPr>
    </w:p>
    <w:p w14:paraId="637F456F" w14:textId="371B38E3" w:rsidR="00871978" w:rsidRDefault="00871978" w:rsidP="00D152E4">
      <w:pPr>
        <w:jc w:val="center"/>
        <w:rPr>
          <w:rFonts w:ascii="Arial" w:hAnsi="Arial"/>
        </w:rPr>
      </w:pPr>
      <w:r>
        <w:rPr>
          <w:rFonts w:ascii="Arial" w:hAnsi="Arial"/>
        </w:rPr>
        <w:t>Madisonville T</w:t>
      </w:r>
      <w:r w:rsidR="00D152E4">
        <w:rPr>
          <w:rFonts w:ascii="Arial" w:hAnsi="Arial"/>
        </w:rPr>
        <w:t>rade College…………………………………………..28</w:t>
      </w:r>
    </w:p>
    <w:p w14:paraId="61EFCAEF" w14:textId="044D76CB" w:rsidR="00871978" w:rsidRDefault="00871978" w:rsidP="00D152E4">
      <w:pPr>
        <w:jc w:val="center"/>
        <w:rPr>
          <w:rFonts w:ascii="Arial" w:hAnsi="Arial"/>
        </w:rPr>
      </w:pPr>
    </w:p>
    <w:p w14:paraId="2AD30863" w14:textId="733194C6" w:rsidR="00871978" w:rsidRPr="004A4913" w:rsidRDefault="00871978" w:rsidP="00D152E4">
      <w:pPr>
        <w:jc w:val="center"/>
        <w:rPr>
          <w:rFonts w:ascii="Arial" w:hAnsi="Arial"/>
        </w:rPr>
      </w:pPr>
      <w:r>
        <w:rPr>
          <w:rFonts w:ascii="Arial" w:hAnsi="Arial"/>
        </w:rPr>
        <w:t>Dual Credit Gener</w:t>
      </w:r>
      <w:r w:rsidR="00D152E4">
        <w:rPr>
          <w:rFonts w:ascii="Arial" w:hAnsi="Arial"/>
        </w:rPr>
        <w:t>al Education ……………………………………...29</w:t>
      </w:r>
    </w:p>
    <w:p w14:paraId="500995A6" w14:textId="77777777" w:rsidR="00A80533" w:rsidRPr="004A4913" w:rsidRDefault="00A80533" w:rsidP="00A80533">
      <w:pPr>
        <w:jc w:val="center"/>
        <w:rPr>
          <w:rFonts w:ascii="Arial" w:hAnsi="Arial"/>
        </w:rPr>
      </w:pPr>
    </w:p>
    <w:p w14:paraId="23B32C3E" w14:textId="5E6F0384" w:rsidR="00A80533" w:rsidRDefault="00A80533" w:rsidP="00A80533">
      <w:pPr>
        <w:rPr>
          <w:rFonts w:ascii="Arial" w:hAnsi="Arial"/>
          <w:sz w:val="32"/>
        </w:rPr>
      </w:pPr>
    </w:p>
    <w:p w14:paraId="63E6C42E" w14:textId="6F6A700C" w:rsidR="00965245" w:rsidRDefault="00965245" w:rsidP="00A80533">
      <w:pPr>
        <w:rPr>
          <w:rFonts w:ascii="Arial" w:hAnsi="Arial"/>
          <w:sz w:val="32"/>
        </w:rPr>
      </w:pPr>
    </w:p>
    <w:p w14:paraId="615961E3" w14:textId="0AA62538" w:rsidR="00965245" w:rsidRDefault="00965245" w:rsidP="00A80533">
      <w:pPr>
        <w:rPr>
          <w:rFonts w:ascii="Arial" w:hAnsi="Arial"/>
          <w:sz w:val="32"/>
        </w:rPr>
      </w:pPr>
    </w:p>
    <w:p w14:paraId="22EE817B" w14:textId="33B7FA8D" w:rsidR="00965245" w:rsidRDefault="00965245" w:rsidP="00A80533">
      <w:pPr>
        <w:rPr>
          <w:rFonts w:ascii="Arial" w:hAnsi="Arial"/>
          <w:sz w:val="32"/>
        </w:rPr>
      </w:pPr>
    </w:p>
    <w:p w14:paraId="3413C712" w14:textId="068E8456" w:rsidR="00965245" w:rsidRDefault="00965245" w:rsidP="00A80533">
      <w:pPr>
        <w:rPr>
          <w:rFonts w:ascii="Arial" w:hAnsi="Arial"/>
          <w:sz w:val="32"/>
        </w:rPr>
      </w:pPr>
    </w:p>
    <w:p w14:paraId="24779223" w14:textId="61045372" w:rsidR="00965245" w:rsidRDefault="00965245" w:rsidP="00A80533">
      <w:pPr>
        <w:rPr>
          <w:rFonts w:ascii="Arial" w:hAnsi="Arial"/>
          <w:sz w:val="32"/>
        </w:rPr>
      </w:pPr>
    </w:p>
    <w:p w14:paraId="7E022D07" w14:textId="77777777" w:rsidR="00965245" w:rsidRDefault="00965245" w:rsidP="00A80533">
      <w:pPr>
        <w:rPr>
          <w:rFonts w:ascii="Arial" w:hAnsi="Arial"/>
          <w:sz w:val="32"/>
        </w:rPr>
      </w:pPr>
    </w:p>
    <w:p w14:paraId="2BB50970" w14:textId="77777777" w:rsidR="00A80533" w:rsidRDefault="00A80533" w:rsidP="00A80533">
      <w:pPr>
        <w:rPr>
          <w:rFonts w:ascii="Arial" w:hAnsi="Arial"/>
          <w:sz w:val="32"/>
        </w:rPr>
      </w:pPr>
    </w:p>
    <w:p w14:paraId="5B37C908" w14:textId="77777777" w:rsidR="00A80533" w:rsidRDefault="00A80533" w:rsidP="00A80533">
      <w:pPr>
        <w:rPr>
          <w:rFonts w:ascii="Arial" w:hAnsi="Arial"/>
          <w:sz w:val="32"/>
        </w:rPr>
      </w:pPr>
    </w:p>
    <w:p w14:paraId="06280C5B" w14:textId="77777777" w:rsidR="00A80533" w:rsidRDefault="00A80533" w:rsidP="00A80533">
      <w:pPr>
        <w:rPr>
          <w:rFonts w:ascii="Arial" w:hAnsi="Arial"/>
          <w:sz w:val="32"/>
        </w:rPr>
      </w:pPr>
    </w:p>
    <w:p w14:paraId="496EA75F" w14:textId="77777777" w:rsidR="00A80533" w:rsidRDefault="00A80533" w:rsidP="00A80533">
      <w:pPr>
        <w:rPr>
          <w:rFonts w:ascii="Arial" w:hAnsi="Arial"/>
          <w:sz w:val="32"/>
        </w:rPr>
      </w:pPr>
    </w:p>
    <w:p w14:paraId="3517B6B6" w14:textId="77777777" w:rsidR="00A80533" w:rsidRDefault="00A80533" w:rsidP="00A80533">
      <w:pPr>
        <w:rPr>
          <w:rFonts w:ascii="Arial" w:hAnsi="Arial"/>
          <w:sz w:val="32"/>
        </w:rPr>
      </w:pPr>
    </w:p>
    <w:p w14:paraId="7A9F25A5" w14:textId="77777777" w:rsidR="00D152E4" w:rsidRDefault="00D152E4" w:rsidP="00A80533"/>
    <w:p w14:paraId="2F8BD591" w14:textId="2375D5FE" w:rsidR="00A80533" w:rsidRDefault="00A448A8" w:rsidP="00A80533">
      <w:r>
        <w:lastRenderedPageBreak/>
        <w:t>Dear Student,</w:t>
      </w:r>
    </w:p>
    <w:p w14:paraId="228CE8C7" w14:textId="77777777" w:rsidR="00A80533" w:rsidRDefault="00A80533" w:rsidP="00A80533"/>
    <w:p w14:paraId="12CAF09D" w14:textId="185AF07E" w:rsidR="00A80533" w:rsidRDefault="00A448A8" w:rsidP="00A80533">
      <w:r>
        <w:t>Setting about the task of planning your high school schedule can be quite intimidating. There are so many things to consider, including: What classes do I need for my particular grade-level? What are the requirements for enrolling in a particular course? Will this course best prepare me for my post-secondary pursuits? Will I be able to manage the demands of this course, as well as others for which I enroll? And the list goes on. These questions and more are asked by countless numbers of students as they begin the process of developing their schedules and enro</w:t>
      </w:r>
      <w:r w:rsidR="00204765">
        <w:t>lling for courses at Dawson Springs Jr/Sr. High School.</w:t>
      </w:r>
    </w:p>
    <w:p w14:paraId="0E7D741B" w14:textId="77777777" w:rsidR="00A80533" w:rsidRDefault="00A80533" w:rsidP="00A80533"/>
    <w:p w14:paraId="7DDBE4B4" w14:textId="3DF764C1" w:rsidR="00A80533" w:rsidRDefault="00A448A8" w:rsidP="00A80533">
      <w:r>
        <w:t>This course guide manual is designed to ease that scheduling anxiety by presenting course scheduling options in an organ</w:t>
      </w:r>
      <w:r w:rsidR="00204765">
        <w:t>ized, easy-to-use format. At DS</w:t>
      </w:r>
      <w:r>
        <w:t>HS, we believe it is important to begin planning for your future early by making wise course selections that will assist you to achieve future success. We encourage students to take rigorous courses that will challenge them and will prepare them for the future challenges of post-secondary education and life.</w:t>
      </w:r>
    </w:p>
    <w:p w14:paraId="77E1D6BB" w14:textId="77777777" w:rsidR="00A80533" w:rsidRDefault="00A80533" w:rsidP="00A80533"/>
    <w:p w14:paraId="2DF7C230" w14:textId="64F6B12D" w:rsidR="00A80533" w:rsidRDefault="00A448A8" w:rsidP="00A80533">
      <w:r>
        <w:t>Please note that there is a clearly-defined course sequence that students must follow, depending upon the diploma track they select, with a combination of required and elective c</w:t>
      </w:r>
      <w:r w:rsidR="00204765">
        <w:t>ourses from which to choose. DS</w:t>
      </w:r>
      <w:r>
        <w:t>HS offers general- and development</w:t>
      </w:r>
      <w:r w:rsidR="00204765">
        <w:t>al-level courses</w:t>
      </w:r>
      <w:r>
        <w:t>, advanced placement and duel credit courses, as well as opportunities to enroll in courses a</w:t>
      </w:r>
      <w:r w:rsidR="00204765">
        <w:t>t Madisonville Community College and the Caldwell</w:t>
      </w:r>
      <w:r>
        <w:t xml:space="preserve"> Area Technology Center, which is locat</w:t>
      </w:r>
      <w:r w:rsidR="00204765">
        <w:t>ed on the campus of Caldwell County</w:t>
      </w:r>
      <w:r>
        <w:t xml:space="preserve"> High School. It is never too early to begin looking at career interests and possibilities and developing your high school schedule in such a way as to prepare you to achieve your educational and career goals. Our scheduling handbook provides information necessary to help students make sound decisions in developing a plan that will lead to a satisfying career.</w:t>
      </w:r>
    </w:p>
    <w:p w14:paraId="14E187D4" w14:textId="77777777" w:rsidR="00A80533" w:rsidRDefault="00A80533" w:rsidP="00A80533"/>
    <w:p w14:paraId="2B248212" w14:textId="77777777" w:rsidR="00A80533" w:rsidRDefault="00A448A8" w:rsidP="00A80533">
      <w:r>
        <w:t>If you should have any questions as you navigate through the scheduling process, please do not hesitate to ask our guidance counselor, administrators, or trusted teachers. Most of all: choose wisely. If we can be of assistance in any way, please let us know.</w:t>
      </w:r>
    </w:p>
    <w:p w14:paraId="329EACE7" w14:textId="77777777" w:rsidR="00A80533" w:rsidRDefault="00A80533" w:rsidP="00A80533"/>
    <w:p w14:paraId="0C5BF4E2" w14:textId="77777777" w:rsidR="00A80533" w:rsidRDefault="00A448A8" w:rsidP="00A80533">
      <w:r>
        <w:t>Sincerely,</w:t>
      </w:r>
    </w:p>
    <w:p w14:paraId="3ECE4935" w14:textId="77777777" w:rsidR="00A80533" w:rsidRDefault="00A80533" w:rsidP="00A80533"/>
    <w:p w14:paraId="0ADB5E8F" w14:textId="77777777" w:rsidR="00A80533" w:rsidRDefault="00A80533" w:rsidP="00A80533"/>
    <w:p w14:paraId="1CC7416F" w14:textId="77777777" w:rsidR="00A80533" w:rsidRDefault="00A80533" w:rsidP="00A80533"/>
    <w:p w14:paraId="2325FC9E" w14:textId="77777777" w:rsidR="00A80533" w:rsidRDefault="00A80533" w:rsidP="00A80533"/>
    <w:p w14:paraId="03590335" w14:textId="77777777" w:rsidR="00A80533" w:rsidRDefault="00A448A8" w:rsidP="00A80533">
      <w:r>
        <w:t>Todd Marshall, Principal</w:t>
      </w:r>
    </w:p>
    <w:p w14:paraId="08DCB883" w14:textId="5C988B4E" w:rsidR="00A80533" w:rsidRDefault="00204765" w:rsidP="00A80533">
      <w:r>
        <w:t>Dawson Springs Jr/Sr.</w:t>
      </w:r>
      <w:r w:rsidR="00A448A8">
        <w:t xml:space="preserve"> High School</w:t>
      </w:r>
    </w:p>
    <w:p w14:paraId="169F2C2B" w14:textId="77777777" w:rsidR="00A80533" w:rsidRDefault="00A80533" w:rsidP="00A80533">
      <w:pPr>
        <w:rPr>
          <w:rFonts w:ascii="Arial" w:hAnsi="Arial"/>
          <w:sz w:val="32"/>
        </w:rPr>
      </w:pPr>
    </w:p>
    <w:p w14:paraId="736E3866" w14:textId="77777777" w:rsidR="00A80533" w:rsidRDefault="00A80533" w:rsidP="00A80533">
      <w:pPr>
        <w:rPr>
          <w:rFonts w:ascii="Arial" w:hAnsi="Arial"/>
          <w:sz w:val="32"/>
        </w:rPr>
      </w:pPr>
    </w:p>
    <w:p w14:paraId="66768588" w14:textId="77777777" w:rsidR="00A80533" w:rsidRDefault="00A80533" w:rsidP="00A80533">
      <w:pPr>
        <w:jc w:val="center"/>
        <w:rPr>
          <w:rFonts w:ascii="Arial" w:hAnsi="Arial"/>
          <w:sz w:val="32"/>
        </w:rPr>
      </w:pPr>
    </w:p>
    <w:p w14:paraId="6BEDA292" w14:textId="4117A30A" w:rsidR="00A80533" w:rsidRDefault="00A80533" w:rsidP="00A80533">
      <w:pPr>
        <w:jc w:val="center"/>
        <w:rPr>
          <w:rFonts w:ascii="Arial" w:hAnsi="Arial"/>
          <w:sz w:val="32"/>
        </w:rPr>
      </w:pPr>
    </w:p>
    <w:p w14:paraId="42D683CF" w14:textId="6099DDB7" w:rsidR="00965245" w:rsidRDefault="00965245" w:rsidP="00A80533">
      <w:pPr>
        <w:jc w:val="center"/>
        <w:rPr>
          <w:rFonts w:ascii="Arial" w:hAnsi="Arial"/>
          <w:sz w:val="32"/>
        </w:rPr>
      </w:pPr>
    </w:p>
    <w:p w14:paraId="2026A522" w14:textId="77777777" w:rsidR="00D152E4" w:rsidRDefault="00D152E4" w:rsidP="00A80533">
      <w:pPr>
        <w:jc w:val="center"/>
        <w:rPr>
          <w:rFonts w:ascii="Arial" w:hAnsi="Arial"/>
          <w:sz w:val="32"/>
        </w:rPr>
      </w:pPr>
    </w:p>
    <w:p w14:paraId="6E5EA62D" w14:textId="77777777" w:rsidR="00D152E4" w:rsidRDefault="00D152E4" w:rsidP="00A80533">
      <w:pPr>
        <w:jc w:val="center"/>
        <w:rPr>
          <w:rFonts w:ascii="Arial" w:hAnsi="Arial"/>
          <w:sz w:val="32"/>
        </w:rPr>
      </w:pPr>
    </w:p>
    <w:p w14:paraId="051B061A" w14:textId="77777777" w:rsidR="00D152E4" w:rsidRDefault="00D152E4" w:rsidP="00A80533">
      <w:pPr>
        <w:jc w:val="center"/>
        <w:rPr>
          <w:rFonts w:ascii="Arial" w:hAnsi="Arial"/>
          <w:sz w:val="32"/>
        </w:rPr>
      </w:pPr>
    </w:p>
    <w:p w14:paraId="2FDA70C2" w14:textId="19DB1756" w:rsidR="00A80533" w:rsidRDefault="00204765" w:rsidP="00A80533">
      <w:pPr>
        <w:jc w:val="center"/>
        <w:rPr>
          <w:rFonts w:ascii="Arial" w:hAnsi="Arial"/>
          <w:sz w:val="32"/>
        </w:rPr>
      </w:pPr>
      <w:r>
        <w:rPr>
          <w:rFonts w:ascii="Arial" w:hAnsi="Arial"/>
          <w:sz w:val="32"/>
        </w:rPr>
        <w:lastRenderedPageBreak/>
        <w:t xml:space="preserve">Dawson Springs Jr/Sr. </w:t>
      </w:r>
      <w:r w:rsidR="00A448A8">
        <w:rPr>
          <w:rFonts w:ascii="Arial" w:hAnsi="Arial"/>
          <w:sz w:val="32"/>
        </w:rPr>
        <w:t>High School</w:t>
      </w:r>
    </w:p>
    <w:p w14:paraId="6A248D41" w14:textId="77777777" w:rsidR="00A80533" w:rsidRDefault="00A448A8" w:rsidP="00A80533">
      <w:pPr>
        <w:jc w:val="center"/>
        <w:rPr>
          <w:rFonts w:ascii="Arial" w:hAnsi="Arial"/>
          <w:sz w:val="32"/>
        </w:rPr>
      </w:pPr>
      <w:r>
        <w:rPr>
          <w:rFonts w:ascii="Arial" w:hAnsi="Arial"/>
          <w:sz w:val="32"/>
        </w:rPr>
        <w:t>Course Description</w:t>
      </w:r>
    </w:p>
    <w:p w14:paraId="174BDB18" w14:textId="23A9750A" w:rsidR="00A80533" w:rsidRDefault="00A80533" w:rsidP="00A80533">
      <w:pPr>
        <w:jc w:val="center"/>
        <w:rPr>
          <w:rFonts w:ascii="Arial" w:hAnsi="Arial"/>
          <w:sz w:val="32"/>
        </w:rPr>
      </w:pPr>
    </w:p>
    <w:p w14:paraId="5420F173" w14:textId="77777777" w:rsidR="00A80533" w:rsidRDefault="00A80533" w:rsidP="00A80533">
      <w:pPr>
        <w:jc w:val="center"/>
        <w:rPr>
          <w:rFonts w:ascii="Arial" w:hAnsi="Arial"/>
          <w:sz w:val="32"/>
        </w:rPr>
      </w:pPr>
    </w:p>
    <w:p w14:paraId="0968490C" w14:textId="77777777" w:rsidR="00C343D0" w:rsidRDefault="00C343D0" w:rsidP="00C343D0">
      <w:pPr>
        <w:rPr>
          <w:rFonts w:ascii="Arial" w:hAnsi="Arial"/>
          <w:b/>
          <w:sz w:val="44"/>
          <w:szCs w:val="44"/>
        </w:rPr>
      </w:pPr>
      <w:r>
        <w:rPr>
          <w:rFonts w:ascii="Arial" w:hAnsi="Arial"/>
          <w:b/>
          <w:sz w:val="44"/>
          <w:szCs w:val="44"/>
        </w:rPr>
        <w:t>English/Language Arts</w:t>
      </w:r>
    </w:p>
    <w:p w14:paraId="00C6FA6D" w14:textId="77777777" w:rsidR="00C343D0" w:rsidRDefault="00C343D0" w:rsidP="00C343D0">
      <w:pPr>
        <w:rPr>
          <w:rFonts w:ascii="Arial" w:hAnsi="Arial"/>
          <w:sz w:val="32"/>
          <w:szCs w:val="32"/>
        </w:rPr>
      </w:pPr>
    </w:p>
    <w:p w14:paraId="6C81C963" w14:textId="18ECE166" w:rsidR="00C343D0" w:rsidRPr="00956A55" w:rsidRDefault="00C343D0" w:rsidP="00C343D0">
      <w:pPr>
        <w:widowControl w:val="0"/>
        <w:rPr>
          <w:b/>
        </w:rPr>
      </w:pPr>
      <w:proofErr w:type="gramStart"/>
      <w:r>
        <w:rPr>
          <w:b/>
        </w:rPr>
        <w:t>Reading  -</w:t>
      </w:r>
      <w:proofErr w:type="gramEnd"/>
      <w:r>
        <w:rPr>
          <w:b/>
        </w:rPr>
        <w:t xml:space="preserve"> 231295</w:t>
      </w:r>
      <w:r w:rsidRPr="00956A55">
        <w:rPr>
          <w:b/>
        </w:rPr>
        <w:t xml:space="preserve"> </w:t>
      </w:r>
      <w:r>
        <w:rPr>
          <w:b/>
        </w:rPr>
        <w:t>–</w:t>
      </w:r>
      <w:r w:rsidRPr="00956A55">
        <w:rPr>
          <w:b/>
        </w:rPr>
        <w:t xml:space="preserve"> </w:t>
      </w:r>
      <w:r w:rsidR="00204765">
        <w:rPr>
          <w:b/>
        </w:rPr>
        <w:t xml:space="preserve">Grade </w:t>
      </w:r>
      <w:r w:rsidR="00B57B76">
        <w:rPr>
          <w:b/>
        </w:rPr>
        <w:t>6-</w:t>
      </w:r>
      <w:r w:rsidR="00204765">
        <w:rPr>
          <w:b/>
        </w:rPr>
        <w:t>7-8</w:t>
      </w:r>
      <w:r w:rsidR="00B57B76">
        <w:rPr>
          <w:b/>
        </w:rPr>
        <w:t xml:space="preserve"> </w:t>
      </w:r>
    </w:p>
    <w:p w14:paraId="4A17D819" w14:textId="77777777" w:rsidR="00C343D0" w:rsidRDefault="00C343D0" w:rsidP="00C343D0">
      <w:pPr>
        <w:widowControl w:val="0"/>
      </w:pPr>
      <w:r w:rsidRPr="00956A55">
        <w:t>The Reading course is designed to enhance student achievement in all skill and content areas.    The focus of this course will be to teach skills and strategies that will improve/ boost reading comprehension, reading fluency, decoding, vocabulary, etc.  The goal of the course is to develop proficient readers so that they are prepared for post-secondary education and / or career advancement.</w:t>
      </w:r>
    </w:p>
    <w:p w14:paraId="0FCA0323" w14:textId="77777777" w:rsidR="00C343D0" w:rsidRPr="00956A55" w:rsidRDefault="00C343D0" w:rsidP="00C343D0">
      <w:pPr>
        <w:widowControl w:val="0"/>
      </w:pPr>
    </w:p>
    <w:p w14:paraId="6371F649" w14:textId="464DB2EE" w:rsidR="00C343D0" w:rsidRDefault="000D3D1B" w:rsidP="00C343D0">
      <w:pPr>
        <w:widowControl w:val="0"/>
        <w:rPr>
          <w:b/>
          <w:bCs/>
        </w:rPr>
      </w:pPr>
      <w:r>
        <w:rPr>
          <w:b/>
          <w:bCs/>
        </w:rPr>
        <w:t xml:space="preserve">English </w:t>
      </w:r>
      <w:proofErr w:type="gramStart"/>
      <w:r>
        <w:rPr>
          <w:b/>
          <w:bCs/>
        </w:rPr>
        <w:t>I</w:t>
      </w:r>
      <w:proofErr w:type="gramEnd"/>
      <w:r>
        <w:rPr>
          <w:b/>
          <w:bCs/>
        </w:rPr>
        <w:t xml:space="preserve"> – 230107</w:t>
      </w:r>
      <w:r w:rsidR="007A404B">
        <w:rPr>
          <w:b/>
          <w:bCs/>
        </w:rPr>
        <w:t xml:space="preserve"> Grade 9 (1 credit)  </w:t>
      </w:r>
    </w:p>
    <w:p w14:paraId="26024AE7" w14:textId="4BBFBF16" w:rsidR="00C343D0" w:rsidRDefault="00C343D0" w:rsidP="00C343D0">
      <w:pPr>
        <w:pStyle w:val="BodyText"/>
        <w:widowControl w:val="0"/>
      </w:pPr>
      <w:r>
        <w:t xml:space="preserve">This course, a study of several types of literature including short stories, novels, plays, poetry, and essays, will expand students' abilities in reading, writing, speaking, and thinking.  Students also will strengthen their skills in grammar usage through practice and composition.  Students' writing experiences will include both study and practice in the stages of the writing process.  Oral communication is also included as an area of study.  </w:t>
      </w:r>
      <w:r w:rsidRPr="00C343D0">
        <w:t>Placement in this class will be based on Explore and Map scores, classroom performance, teacher recommendation, and attendance as outlined in SBDM policy 1.16.</w:t>
      </w:r>
      <w:r>
        <w:t xml:space="preserve">  </w:t>
      </w:r>
    </w:p>
    <w:p w14:paraId="1B09A2A1" w14:textId="77777777" w:rsidR="000D3D1B" w:rsidRDefault="000D3D1B" w:rsidP="00C343D0">
      <w:pPr>
        <w:widowControl w:val="0"/>
        <w:rPr>
          <w:b/>
          <w:bCs/>
        </w:rPr>
      </w:pPr>
    </w:p>
    <w:p w14:paraId="4DAD5E0C" w14:textId="742D6C2B" w:rsidR="00C343D0" w:rsidRDefault="000D3D1B" w:rsidP="00C343D0">
      <w:pPr>
        <w:widowControl w:val="0"/>
        <w:rPr>
          <w:b/>
          <w:bCs/>
        </w:rPr>
      </w:pPr>
      <w:r>
        <w:rPr>
          <w:b/>
          <w:bCs/>
        </w:rPr>
        <w:t>English II – 230110</w:t>
      </w:r>
      <w:r w:rsidR="00C343D0">
        <w:rPr>
          <w:b/>
          <w:bCs/>
        </w:rPr>
        <w:t xml:space="preserve"> - Grade 10 (1 credit)</w:t>
      </w:r>
    </w:p>
    <w:p w14:paraId="0EFDC070" w14:textId="78A0ACC3" w:rsidR="00C343D0" w:rsidRDefault="00C343D0" w:rsidP="00C343D0">
      <w:pPr>
        <w:widowControl w:val="0"/>
      </w:pPr>
      <w:r>
        <w:t xml:space="preserve">English II builds upon the skills developed in English I.  Content will include oral and written compositions as well as oral communication.  Students will continue their study of selected short stories, novels, plays, poetry, and essays.  A study of grammar is also integrated into the course as needed.  </w:t>
      </w:r>
    </w:p>
    <w:p w14:paraId="4710B1F8" w14:textId="174C7AD7" w:rsidR="000D3D1B" w:rsidRDefault="000D3D1B" w:rsidP="00C343D0">
      <w:pPr>
        <w:widowControl w:val="0"/>
      </w:pPr>
    </w:p>
    <w:p w14:paraId="4A0513B3" w14:textId="421A726F" w:rsidR="000D3D1B" w:rsidRDefault="000D3D1B" w:rsidP="000D3D1B">
      <w:pPr>
        <w:widowControl w:val="0"/>
      </w:pPr>
      <w:r>
        <w:rPr>
          <w:b/>
          <w:bCs/>
        </w:rPr>
        <w:t>English III - 230113</w:t>
      </w:r>
      <w:r w:rsidRPr="00061DC4">
        <w:rPr>
          <w:b/>
          <w:bCs/>
        </w:rPr>
        <w:t>- Grade 11 (1 credit)</w:t>
      </w:r>
      <w:r>
        <w:rPr>
          <w:b/>
          <w:bCs/>
        </w:rPr>
        <w:t xml:space="preserve"> </w:t>
      </w:r>
    </w:p>
    <w:p w14:paraId="3FD19238" w14:textId="7E84C8C5" w:rsidR="000D3D1B" w:rsidRDefault="000D3D1B" w:rsidP="000D3D1B">
      <w:pPr>
        <w:pStyle w:val="NormalWeb"/>
        <w:spacing w:before="0" w:beforeAutospacing="0" w:after="0" w:afterAutospacing="0"/>
        <w:rPr>
          <w:color w:val="000000"/>
        </w:rPr>
      </w:pPr>
      <w:r>
        <w:rPr>
          <w:color w:val="000000"/>
        </w:rPr>
        <w:t>The course is designed to present a wide range of reading experiences with print and non-print materials that have literary, informational, persuasive, and practical purposes. The courses also require students to use the writing process and criteria for effective writing to demonstrate their abilities to write in a variety of forms and for multiple audiences and purposes. Students use writing-to-learn and writing-to-demonstrate-learning strategies to make sense of their reading and thinking experiences. Speaking, listening, and observing skills are used to communicate information for a variety of authentic purposes. In addition, students continue to integrate inquiry skills and technology to communicate ideas. Course adheres to Program of Studies requirements.</w:t>
      </w:r>
    </w:p>
    <w:p w14:paraId="47171A10" w14:textId="20974665" w:rsidR="000D3D1B" w:rsidRDefault="000D3D1B" w:rsidP="000D3D1B">
      <w:pPr>
        <w:pStyle w:val="NormalWeb"/>
        <w:spacing w:before="0" w:beforeAutospacing="0" w:after="0" w:afterAutospacing="0"/>
        <w:rPr>
          <w:color w:val="000000"/>
        </w:rPr>
      </w:pPr>
    </w:p>
    <w:p w14:paraId="7BDB88B0" w14:textId="6E643473" w:rsidR="000D3D1B" w:rsidRDefault="000D3D1B" w:rsidP="000D3D1B">
      <w:pPr>
        <w:widowControl w:val="0"/>
      </w:pPr>
      <w:r>
        <w:rPr>
          <w:b/>
          <w:bCs/>
        </w:rPr>
        <w:t>English IV - 230116 - Grade 12 (1 credit)</w:t>
      </w:r>
    </w:p>
    <w:p w14:paraId="3017B88E" w14:textId="3B473C6E" w:rsidR="000D3D1B" w:rsidRDefault="000D3D1B" w:rsidP="000D3D1B">
      <w:pPr>
        <w:widowControl w:val="0"/>
      </w:pPr>
      <w:r>
        <w:t>English IV is designed to involve all areas of communication--language, reading, composition, and literature.  Students write various types of essays with emphasis placed on expository and on-demand writing.  Exploration of literary genres, cultural heritage, historical significance, and literary appreciation focuses primarily on English and world literature.</w:t>
      </w:r>
    </w:p>
    <w:p w14:paraId="36E62CD1" w14:textId="77777777" w:rsidR="00B57B76" w:rsidRDefault="00B57B76" w:rsidP="000D3D1B">
      <w:pPr>
        <w:widowControl w:val="0"/>
      </w:pPr>
    </w:p>
    <w:p w14:paraId="796302B8" w14:textId="75077174" w:rsidR="00C343D0" w:rsidRDefault="00063C4B" w:rsidP="00C343D0">
      <w:pPr>
        <w:widowControl w:val="0"/>
      </w:pPr>
      <w:r>
        <w:rPr>
          <w:b/>
          <w:bCs/>
        </w:rPr>
        <w:lastRenderedPageBreak/>
        <w:t>AP English</w:t>
      </w:r>
      <w:r w:rsidR="000D3D1B">
        <w:rPr>
          <w:b/>
          <w:bCs/>
        </w:rPr>
        <w:t xml:space="preserve"> Literature &amp; Composition - 230167</w:t>
      </w:r>
      <w:r w:rsidR="00C343D0">
        <w:rPr>
          <w:b/>
          <w:bCs/>
        </w:rPr>
        <w:t>- Grade 11 (1</w:t>
      </w:r>
      <w:r w:rsidR="00D448A1">
        <w:rPr>
          <w:b/>
          <w:bCs/>
        </w:rPr>
        <w:t>/2</w:t>
      </w:r>
      <w:r w:rsidR="00C343D0">
        <w:rPr>
          <w:b/>
          <w:bCs/>
        </w:rPr>
        <w:t xml:space="preserve"> credit)</w:t>
      </w:r>
    </w:p>
    <w:p w14:paraId="666C3D16" w14:textId="4D7692A3" w:rsidR="00C343D0" w:rsidRDefault="00063C4B" w:rsidP="00C343D0">
      <w:pPr>
        <w:widowControl w:val="0"/>
      </w:pPr>
      <w:r>
        <w:t>Students are expected to perform college level tasks and demonstrate sophisticated skills in literary analysis and composition. This course</w:t>
      </w:r>
      <w:r w:rsidR="00C343D0">
        <w:t xml:space="preserve"> continues to develop students' competencies in the skill areas of language arts.  Content includes instruction in oral and written composition, study skills, reference and research techniques, and exploration of literary genres, cultural heritage, and literary appreciation focusing upon American Literature.   Special emphasis is placed upon the historical significance, understanding, and appreciation of selective pieces of American Literature</w:t>
      </w:r>
      <w:r w:rsidR="00C343D0" w:rsidRPr="0072176F">
        <w:t xml:space="preserve">. </w:t>
      </w:r>
    </w:p>
    <w:p w14:paraId="58E45E3D" w14:textId="578F4B65" w:rsidR="00063C4B" w:rsidRDefault="00063C4B" w:rsidP="00C343D0">
      <w:pPr>
        <w:widowControl w:val="0"/>
      </w:pPr>
    </w:p>
    <w:p w14:paraId="702C89FE" w14:textId="09C2D531" w:rsidR="00063C4B" w:rsidRPr="00063C4B" w:rsidRDefault="000D3D1B" w:rsidP="00063C4B">
      <w:pPr>
        <w:rPr>
          <w:rFonts w:ascii="Times New Roman" w:eastAsia="Times New Roman" w:hAnsi="Times New Roman" w:cs="Times New Roman"/>
          <w:b/>
          <w:lang w:eastAsia="en-US"/>
        </w:rPr>
      </w:pPr>
      <w:r>
        <w:rPr>
          <w:rFonts w:ascii="Times New Roman" w:eastAsia="Times New Roman" w:hAnsi="Times New Roman" w:cs="Times New Roman"/>
          <w:b/>
          <w:color w:val="000000"/>
          <w:lang w:eastAsia="en-US"/>
        </w:rPr>
        <w:t>ENG 161 Dual Credit- 800011</w:t>
      </w:r>
      <w:r w:rsidR="00063C4B" w:rsidRPr="00063C4B">
        <w:rPr>
          <w:rFonts w:ascii="Times New Roman" w:eastAsia="Times New Roman" w:hAnsi="Times New Roman" w:cs="Times New Roman"/>
          <w:b/>
          <w:color w:val="000000"/>
          <w:lang w:eastAsia="en-US"/>
        </w:rPr>
        <w:t>- Grade 11 (1/2 credit)</w:t>
      </w:r>
    </w:p>
    <w:p w14:paraId="2F4C3B28" w14:textId="5ED09FC9" w:rsidR="00063C4B" w:rsidRPr="0008009E" w:rsidRDefault="00063C4B" w:rsidP="00063C4B">
      <w:pPr>
        <w:widowControl w:val="0"/>
        <w:rPr>
          <w:i/>
        </w:rPr>
      </w:pPr>
      <w:r w:rsidRPr="00063C4B">
        <w:rPr>
          <w:rFonts w:ascii="Times New Roman" w:eastAsia="Times New Roman" w:hAnsi="Times New Roman" w:cs="Times New Roman"/>
          <w:b/>
          <w:bCs/>
          <w:color w:val="000000"/>
          <w:lang w:eastAsia="en-US"/>
        </w:rPr>
        <w:t xml:space="preserve">Fulfills English III graduation requirement. </w:t>
      </w:r>
      <w:r w:rsidRPr="00063C4B">
        <w:rPr>
          <w:rFonts w:ascii="Times New Roman" w:eastAsia="Times New Roman" w:hAnsi="Times New Roman" w:cs="Times New Roman"/>
          <w:color w:val="000000"/>
          <w:lang w:eastAsia="en-US"/>
        </w:rPr>
        <w:t>Students are expected to perform college level tasks and demonstrate sophisticated skills in literary analysis and composition.  Students will take AP English first half of the year and ENG 161 the second half. Must</w:t>
      </w:r>
      <w:r w:rsidR="000D3D1B">
        <w:rPr>
          <w:rFonts w:ascii="Times New Roman" w:eastAsia="Times New Roman" w:hAnsi="Times New Roman" w:cs="Times New Roman"/>
          <w:color w:val="000000"/>
          <w:lang w:eastAsia="en-US"/>
        </w:rPr>
        <w:t xml:space="preserve"> have a GPA of 2.5</w:t>
      </w:r>
      <w:r w:rsidRPr="00063C4B">
        <w:rPr>
          <w:rFonts w:ascii="Times New Roman" w:eastAsia="Times New Roman" w:hAnsi="Times New Roman" w:cs="Times New Roman"/>
          <w:color w:val="000000"/>
          <w:lang w:eastAsia="en-US"/>
        </w:rPr>
        <w:t xml:space="preserve"> to qualify for this course.</w:t>
      </w:r>
    </w:p>
    <w:p w14:paraId="617052BA" w14:textId="77777777" w:rsidR="00C343D0" w:rsidRDefault="00C343D0" w:rsidP="00C343D0">
      <w:pPr>
        <w:widowControl w:val="0"/>
        <w:rPr>
          <w:b/>
          <w:bCs/>
        </w:rPr>
      </w:pPr>
    </w:p>
    <w:p w14:paraId="261F8665" w14:textId="1138B96C" w:rsidR="00D448A1" w:rsidRPr="00D448A1" w:rsidRDefault="00D448A1" w:rsidP="00D448A1">
      <w:pPr>
        <w:pStyle w:val="NormalWeb"/>
        <w:spacing w:before="0" w:beforeAutospacing="0" w:after="0" w:afterAutospacing="0"/>
        <w:rPr>
          <w:b/>
        </w:rPr>
      </w:pPr>
      <w:r w:rsidRPr="00D448A1">
        <w:rPr>
          <w:b/>
          <w:color w:val="000000"/>
        </w:rPr>
        <w:t>Reading for College Success</w:t>
      </w:r>
      <w:r w:rsidR="000D3D1B">
        <w:rPr>
          <w:b/>
          <w:color w:val="000000"/>
        </w:rPr>
        <w:t xml:space="preserve"> (RTI</w:t>
      </w:r>
      <w:proofErr w:type="gramStart"/>
      <w:r w:rsidR="000D3D1B">
        <w:rPr>
          <w:b/>
          <w:color w:val="000000"/>
        </w:rPr>
        <w:t>)</w:t>
      </w:r>
      <w:r>
        <w:rPr>
          <w:b/>
          <w:color w:val="000000"/>
        </w:rPr>
        <w:t>-</w:t>
      </w:r>
      <w:proofErr w:type="gramEnd"/>
      <w:r>
        <w:rPr>
          <w:b/>
          <w:color w:val="000000"/>
        </w:rPr>
        <w:t xml:space="preserve"> 2332- Grade 12 (</w:t>
      </w:r>
      <w:r w:rsidRPr="00D448A1">
        <w:rPr>
          <w:b/>
          <w:color w:val="000000"/>
        </w:rPr>
        <w:t>1 credit</w:t>
      </w:r>
      <w:r>
        <w:rPr>
          <w:b/>
          <w:color w:val="000000"/>
        </w:rPr>
        <w:t>)</w:t>
      </w:r>
    </w:p>
    <w:p w14:paraId="22739A59" w14:textId="77777777" w:rsidR="00D448A1" w:rsidRDefault="00D448A1" w:rsidP="00D448A1">
      <w:pPr>
        <w:pStyle w:val="NormalWeb"/>
        <w:spacing w:before="0" w:beforeAutospacing="0" w:after="0" w:afterAutospacing="0"/>
      </w:pPr>
      <w:r>
        <w:rPr>
          <w:color w:val="000000"/>
        </w:rPr>
        <w:t>This course is for students who need additional time and support or for students who may not have attained the benchmark ACT score in Reading, which includes Social Sciences, Natural Sciences, Humanities, and Literature texts. This course could serve as an English/Language Arts elective for high school graduation, but not as one of the 4 required English Language Arts courses (class of 2012 and beyond).</w:t>
      </w:r>
    </w:p>
    <w:p w14:paraId="06FBE28A" w14:textId="77777777" w:rsidR="00C343D0" w:rsidRDefault="00C343D0" w:rsidP="00C343D0">
      <w:pPr>
        <w:pStyle w:val="BodyText"/>
        <w:widowControl w:val="0"/>
        <w:rPr>
          <w:b/>
        </w:rPr>
      </w:pPr>
    </w:p>
    <w:p w14:paraId="009B4DE5" w14:textId="7A74DB17" w:rsidR="00C343D0" w:rsidRDefault="000D3D1B" w:rsidP="00C343D0">
      <w:pPr>
        <w:widowControl w:val="0"/>
      </w:pPr>
      <w:r>
        <w:rPr>
          <w:b/>
          <w:bCs/>
        </w:rPr>
        <w:t>English IV - 800011</w:t>
      </w:r>
      <w:r w:rsidR="00C343D0">
        <w:rPr>
          <w:b/>
          <w:bCs/>
        </w:rPr>
        <w:t xml:space="preserve"> </w:t>
      </w:r>
      <w:r w:rsidR="00975087">
        <w:rPr>
          <w:b/>
          <w:bCs/>
        </w:rPr>
        <w:t>–</w:t>
      </w:r>
      <w:r w:rsidR="00C343D0">
        <w:rPr>
          <w:b/>
          <w:bCs/>
        </w:rPr>
        <w:t xml:space="preserve"> </w:t>
      </w:r>
      <w:r w:rsidR="00975087">
        <w:rPr>
          <w:b/>
          <w:bCs/>
        </w:rPr>
        <w:t xml:space="preserve">(Dual Credit ENG 101/ENG102) </w:t>
      </w:r>
      <w:r w:rsidR="00C343D0">
        <w:rPr>
          <w:b/>
          <w:bCs/>
        </w:rPr>
        <w:t>Grade 12 (1 credit)</w:t>
      </w:r>
      <w:r w:rsidR="00C343D0">
        <w:t xml:space="preserve"> </w:t>
      </w:r>
    </w:p>
    <w:p w14:paraId="6107ED68" w14:textId="5E696992" w:rsidR="00C343D0" w:rsidRPr="00C1607A" w:rsidRDefault="00975087" w:rsidP="00C343D0">
      <w:pPr>
        <w:pStyle w:val="BodyText"/>
        <w:widowControl w:val="0"/>
        <w:rPr>
          <w:i/>
        </w:rPr>
      </w:pPr>
      <w:r w:rsidRPr="00975087">
        <w:rPr>
          <w:b/>
        </w:rPr>
        <w:t>Prerequisite: ACT English Score of 18</w:t>
      </w:r>
      <w:r>
        <w:t>.</w:t>
      </w:r>
      <w:r w:rsidR="00C343D0">
        <w:t xml:space="preserve"> This class, an equivalent to a college freshman English course, stresses the reading, analyzing, and writing about selected works of English and world literature.  Emphasis is placed on high-level composition skills, on-demand writing and critical analysis of great works of literature. </w:t>
      </w:r>
      <w:r w:rsidR="00C343D0" w:rsidRPr="00C343D0">
        <w:t>Students must obtain benchmark for the English and Reading sections of the ACT.  The college readiness benchmark for Engl</w:t>
      </w:r>
      <w:r w:rsidR="00D7441E">
        <w:t>ish is 18</w:t>
      </w:r>
      <w:r w:rsidR="00C343D0" w:rsidRPr="00C343D0">
        <w:t>.</w:t>
      </w:r>
    </w:p>
    <w:p w14:paraId="082B96DD" w14:textId="77777777" w:rsidR="00C343D0" w:rsidRDefault="00C343D0" w:rsidP="00C343D0">
      <w:pPr>
        <w:widowControl w:val="0"/>
        <w:rPr>
          <w:b/>
          <w:bCs/>
        </w:rPr>
      </w:pPr>
    </w:p>
    <w:p w14:paraId="0B474054" w14:textId="1F794A42" w:rsidR="00C343D0" w:rsidRDefault="00C343D0" w:rsidP="00C343D0">
      <w:pPr>
        <w:widowControl w:val="0"/>
        <w:rPr>
          <w:b/>
          <w:bCs/>
        </w:rPr>
      </w:pPr>
      <w:r>
        <w:rPr>
          <w:b/>
          <w:bCs/>
        </w:rPr>
        <w:t xml:space="preserve">Journalism I - </w:t>
      </w:r>
      <w:proofErr w:type="gramStart"/>
      <w:r>
        <w:rPr>
          <w:b/>
          <w:bCs/>
        </w:rPr>
        <w:t xml:space="preserve">239111  </w:t>
      </w:r>
      <w:r w:rsidR="00BB506E">
        <w:rPr>
          <w:b/>
          <w:bCs/>
        </w:rPr>
        <w:t>(</w:t>
      </w:r>
      <w:proofErr w:type="gramEnd"/>
      <w:r w:rsidR="00BB506E">
        <w:rPr>
          <w:b/>
          <w:bCs/>
        </w:rPr>
        <w:t>Yearbook)</w:t>
      </w:r>
      <w:r>
        <w:rPr>
          <w:b/>
          <w:bCs/>
        </w:rPr>
        <w:t xml:space="preserve">    Grades 11-12 (1 credit)</w:t>
      </w:r>
    </w:p>
    <w:p w14:paraId="477B9827" w14:textId="77777777" w:rsidR="00C343D0" w:rsidRDefault="00C343D0" w:rsidP="00C343D0">
      <w:pPr>
        <w:widowControl w:val="0"/>
        <w:rPr>
          <w:b/>
          <w:bCs/>
        </w:rPr>
      </w:pPr>
      <w:r>
        <w:rPr>
          <w:b/>
          <w:bCs/>
        </w:rPr>
        <w:t>Journalism II - 239112</w:t>
      </w:r>
    </w:p>
    <w:p w14:paraId="6B88EE80" w14:textId="4829F111" w:rsidR="00C343D0" w:rsidRDefault="00C343D0" w:rsidP="00C343D0">
      <w:pPr>
        <w:widowControl w:val="0"/>
      </w:pPr>
      <w:r>
        <w:t xml:space="preserve">This course introduces students to journalism with emphasis placed on yearbook production.  Integral to Journalism are planning the yearbook's layout, interviewing techniques, writing and editing copy, photography and picture cropping, fitting copy and designing page layouts using computer skills, and developing marketing techniques including the sale of yearbook ads and yearbooks. This course is also intended to introduce students to the production of a school newspaper and other types of journalistic expression.  This will involve students producing a newspaper including interviewing, writing, editing, layout planning, selling ads, and newspaper production.  Other types of writing will be utilized to develop the students' skills including the writing of editorials, features, news articles, and sports articles.  Students in Journalism must have a strong foundation in the basics of English.  </w:t>
      </w:r>
      <w:r w:rsidR="003A6008">
        <w:rPr>
          <w:b/>
          <w:u w:val="single"/>
        </w:rPr>
        <w:t>T</w:t>
      </w:r>
      <w:r w:rsidRPr="00774BBD">
        <w:rPr>
          <w:b/>
          <w:u w:val="single"/>
        </w:rPr>
        <w:t>eacher signature will be required for admittance</w:t>
      </w:r>
      <w:r>
        <w:t>.</w:t>
      </w:r>
    </w:p>
    <w:p w14:paraId="7F3298A3" w14:textId="77777777" w:rsidR="00C343D0" w:rsidRDefault="00C343D0" w:rsidP="00C343D0">
      <w:pPr>
        <w:widowControl w:val="0"/>
      </w:pPr>
    </w:p>
    <w:p w14:paraId="2216BE8B" w14:textId="77777777" w:rsidR="00B57B76" w:rsidRDefault="00B57B76" w:rsidP="00C343D0">
      <w:pPr>
        <w:widowControl w:val="0"/>
        <w:rPr>
          <w:b/>
        </w:rPr>
      </w:pPr>
    </w:p>
    <w:p w14:paraId="2F7D9FB0" w14:textId="77777777" w:rsidR="00B57B76" w:rsidRDefault="00B57B76" w:rsidP="00C343D0">
      <w:pPr>
        <w:widowControl w:val="0"/>
        <w:rPr>
          <w:b/>
        </w:rPr>
      </w:pPr>
    </w:p>
    <w:p w14:paraId="1AD388F8" w14:textId="77777777" w:rsidR="00B57B76" w:rsidRDefault="00B57B76" w:rsidP="00C343D0">
      <w:pPr>
        <w:widowControl w:val="0"/>
        <w:rPr>
          <w:b/>
        </w:rPr>
      </w:pPr>
    </w:p>
    <w:p w14:paraId="53169408" w14:textId="6DB383C8" w:rsidR="00C343D0" w:rsidRPr="00E6363F" w:rsidRDefault="00C343D0" w:rsidP="00C343D0">
      <w:pPr>
        <w:widowControl w:val="0"/>
        <w:rPr>
          <w:b/>
        </w:rPr>
      </w:pPr>
      <w:r>
        <w:rPr>
          <w:b/>
        </w:rPr>
        <w:lastRenderedPageBreak/>
        <w:t xml:space="preserve">Journalism III - </w:t>
      </w:r>
      <w:proofErr w:type="gramStart"/>
      <w:r>
        <w:rPr>
          <w:b/>
        </w:rPr>
        <w:t>239113</w:t>
      </w:r>
      <w:r w:rsidRPr="00E6363F">
        <w:rPr>
          <w:b/>
        </w:rPr>
        <w:t xml:space="preserve">  </w:t>
      </w:r>
      <w:r w:rsidR="00BB506E">
        <w:rPr>
          <w:b/>
        </w:rPr>
        <w:t>(</w:t>
      </w:r>
      <w:proofErr w:type="gramEnd"/>
      <w:r w:rsidR="00BB506E">
        <w:rPr>
          <w:b/>
        </w:rPr>
        <w:t>Yearbook)</w:t>
      </w:r>
      <w:r w:rsidRPr="00E6363F">
        <w:rPr>
          <w:b/>
        </w:rPr>
        <w:t xml:space="preserve">              Grade 11-12 (1 credit)</w:t>
      </w:r>
    </w:p>
    <w:p w14:paraId="2439E9A0" w14:textId="77777777" w:rsidR="00C343D0" w:rsidRPr="00E6363F" w:rsidRDefault="00C343D0" w:rsidP="00C343D0">
      <w:pPr>
        <w:widowControl w:val="0"/>
        <w:rPr>
          <w:b/>
        </w:rPr>
      </w:pPr>
      <w:r>
        <w:rPr>
          <w:b/>
        </w:rPr>
        <w:t>Journalism IV – 239141</w:t>
      </w:r>
    </w:p>
    <w:p w14:paraId="5CC4561F" w14:textId="1967D68F" w:rsidR="00C343D0" w:rsidRDefault="00C343D0" w:rsidP="00C343D0">
      <w:pPr>
        <w:widowControl w:val="0"/>
      </w:pPr>
      <w:r>
        <w:t xml:space="preserve">These courses will be an extension of the Journalism I and II courses and will focus on </w:t>
      </w:r>
      <w:r w:rsidR="00526862">
        <w:t>yearbook</w:t>
      </w:r>
      <w:r>
        <w:t xml:space="preserve"> production skills.  Students who have completed Journalism I and II will be responsible for editor positions and will be held accountable for their previously learned skills.  Skills that are a pre-requisite for these courses include computer page design using Yearbook Avenue online and Quark software, information gathering and organizing, leadership, interviewing, quote accountability, ethical accountability, creation of feature articles and news stories, editorials, captions, and other various writing requirements, creation of themes and then spin-offs, and individual motivation for working schools events, such as games, dances, etc.  </w:t>
      </w:r>
      <w:r w:rsidRPr="005D683D">
        <w:rPr>
          <w:b/>
          <w:u w:val="single"/>
        </w:rPr>
        <w:t>Approval by advisor must be given.</w:t>
      </w:r>
      <w:r>
        <w:t xml:space="preserve"> </w:t>
      </w:r>
    </w:p>
    <w:p w14:paraId="7328C989" w14:textId="77777777" w:rsidR="00C343D0" w:rsidRDefault="00C343D0" w:rsidP="00C343D0">
      <w:pPr>
        <w:widowControl w:val="0"/>
      </w:pPr>
    </w:p>
    <w:p w14:paraId="3BFBF3AB" w14:textId="39DFC5E6" w:rsidR="00C343D0" w:rsidRDefault="00C343D0" w:rsidP="00C343D0">
      <w:pPr>
        <w:widowControl w:val="0"/>
        <w:rPr>
          <w:color w:val="000000"/>
          <w:shd w:val="clear" w:color="auto" w:fill="FFFFFF"/>
        </w:rPr>
      </w:pPr>
    </w:p>
    <w:p w14:paraId="5EA56AB6" w14:textId="77777777" w:rsidR="00A80533" w:rsidRDefault="00A448A8" w:rsidP="00A80533">
      <w:pPr>
        <w:pStyle w:val="Heading2"/>
      </w:pPr>
      <w:r>
        <w:t>MATHEMATICS</w:t>
      </w:r>
    </w:p>
    <w:p w14:paraId="0AFBBF7B" w14:textId="77777777" w:rsidR="00A80533" w:rsidRDefault="00A80533" w:rsidP="00A80533">
      <w:pPr>
        <w:widowControl w:val="0"/>
        <w:rPr>
          <w:b/>
          <w:snapToGrid w:val="0"/>
        </w:rPr>
      </w:pPr>
    </w:p>
    <w:p w14:paraId="0C6D579A" w14:textId="07E39043" w:rsidR="00AE72E1" w:rsidRDefault="00A448A8" w:rsidP="00A80533">
      <w:pPr>
        <w:widowControl w:val="0"/>
        <w:rPr>
          <w:b/>
          <w:snapToGrid w:val="0"/>
        </w:rPr>
      </w:pPr>
      <w:r>
        <w:rPr>
          <w:b/>
          <w:snapToGrid w:val="0"/>
        </w:rPr>
        <w:t>Busin</w:t>
      </w:r>
      <w:r w:rsidR="000D3D1B">
        <w:rPr>
          <w:b/>
          <w:snapToGrid w:val="0"/>
        </w:rPr>
        <w:t>ess Math - 080772</w:t>
      </w:r>
      <w:r>
        <w:rPr>
          <w:b/>
          <w:snapToGrid w:val="0"/>
        </w:rPr>
        <w:t xml:space="preserve"> - Grade 12 (1 credit)</w:t>
      </w:r>
    </w:p>
    <w:p w14:paraId="13229029" w14:textId="6349B5B0" w:rsidR="00A80533" w:rsidRDefault="00A448A8" w:rsidP="00A80533">
      <w:pPr>
        <w:widowControl w:val="0"/>
        <w:rPr>
          <w:b/>
          <w:snapToGrid w:val="0"/>
        </w:rPr>
      </w:pPr>
      <w:r>
        <w:rPr>
          <w:snapToGrid w:val="0"/>
        </w:rPr>
        <w:t xml:space="preserve">This course involves the study of the mathematics applicable to family purchases, contractual agreements and maintenance, cost of travel, various kinds of bank accounts and purchasing plans, income taxes, types of insurance, annuities, stocks and bonds, and other applications of mathematics to business situations. </w:t>
      </w:r>
      <w:r w:rsidRPr="00974A3D">
        <w:rPr>
          <w:b/>
          <w:snapToGrid w:val="0"/>
        </w:rPr>
        <w:t xml:space="preserve">Only </w:t>
      </w:r>
      <w:proofErr w:type="gramStart"/>
      <w:r w:rsidRPr="00974A3D">
        <w:rPr>
          <w:b/>
          <w:snapToGrid w:val="0"/>
        </w:rPr>
        <w:t>Seniors</w:t>
      </w:r>
      <w:proofErr w:type="gramEnd"/>
      <w:r w:rsidRPr="00974A3D">
        <w:rPr>
          <w:b/>
          <w:snapToGrid w:val="0"/>
        </w:rPr>
        <w:t xml:space="preserve"> are able to register for this course.  </w:t>
      </w:r>
    </w:p>
    <w:p w14:paraId="1DCC0066" w14:textId="60EF0D07" w:rsidR="007A45F5" w:rsidRDefault="007A45F5" w:rsidP="00A80533">
      <w:pPr>
        <w:widowControl w:val="0"/>
        <w:rPr>
          <w:b/>
          <w:snapToGrid w:val="0"/>
        </w:rPr>
      </w:pPr>
    </w:p>
    <w:p w14:paraId="787033D9" w14:textId="74DFFC6B" w:rsidR="00A80533" w:rsidRDefault="000D3D1B" w:rsidP="00A80533">
      <w:pPr>
        <w:widowControl w:val="0"/>
        <w:rPr>
          <w:b/>
          <w:snapToGrid w:val="0"/>
        </w:rPr>
      </w:pPr>
      <w:r>
        <w:rPr>
          <w:b/>
          <w:snapToGrid w:val="0"/>
        </w:rPr>
        <w:t>Pre-Algebra</w:t>
      </w:r>
      <w:r w:rsidR="00450EBB">
        <w:rPr>
          <w:b/>
          <w:snapToGrid w:val="0"/>
        </w:rPr>
        <w:t>– 2754</w:t>
      </w:r>
      <w:r w:rsidR="00A448A8">
        <w:rPr>
          <w:b/>
          <w:snapToGrid w:val="0"/>
        </w:rPr>
        <w:t xml:space="preserve"> – Grade 9 (1 credit)</w:t>
      </w:r>
    </w:p>
    <w:p w14:paraId="0381F63C" w14:textId="5E47C7AB" w:rsidR="00A80533" w:rsidRPr="00061DC4" w:rsidRDefault="00A448A8" w:rsidP="00A80533">
      <w:pPr>
        <w:widowControl w:val="0"/>
        <w:rPr>
          <w:b/>
          <w:snapToGrid w:val="0"/>
          <w:sz w:val="22"/>
        </w:rPr>
      </w:pPr>
      <w:r w:rsidRPr="00061DC4">
        <w:rPr>
          <w:rFonts w:cs="Verdana"/>
          <w:color w:val="000000"/>
          <w:sz w:val="22"/>
          <w:szCs w:val="18"/>
        </w:rPr>
        <w:t>This course is the first course</w:t>
      </w:r>
      <w:r w:rsidR="000D3D1B">
        <w:rPr>
          <w:rFonts w:cs="Verdana"/>
          <w:color w:val="000000"/>
          <w:sz w:val="22"/>
          <w:szCs w:val="18"/>
        </w:rPr>
        <w:t xml:space="preserve"> of a set. This set of algebra</w:t>
      </w:r>
      <w:r w:rsidRPr="00061DC4">
        <w:rPr>
          <w:rFonts w:cs="Verdana"/>
          <w:color w:val="000000"/>
          <w:sz w:val="22"/>
          <w:szCs w:val="18"/>
        </w:rPr>
        <w:t xml:space="preserve"> courses is designed for students who mi</w:t>
      </w:r>
      <w:r w:rsidR="000D3D1B">
        <w:rPr>
          <w:rFonts w:cs="Verdana"/>
          <w:color w:val="000000"/>
          <w:sz w:val="22"/>
          <w:szCs w:val="18"/>
        </w:rPr>
        <w:t>ght need two years</w:t>
      </w:r>
      <w:r w:rsidRPr="00061DC4">
        <w:rPr>
          <w:rFonts w:cs="Verdana"/>
          <w:color w:val="000000"/>
          <w:sz w:val="22"/>
          <w:szCs w:val="18"/>
        </w:rPr>
        <w:t xml:space="preserve"> to attain all the concepts addressed in the relevant statements from the Kentucky Core Academic Standards for a high school Algebra I course. Students must pass </w:t>
      </w:r>
      <w:r w:rsidR="005C4A15">
        <w:rPr>
          <w:rFonts w:cs="Verdana"/>
          <w:color w:val="000000"/>
          <w:sz w:val="22"/>
          <w:szCs w:val="18"/>
        </w:rPr>
        <w:t>an</w:t>
      </w:r>
      <w:r w:rsidRPr="00061DC4">
        <w:rPr>
          <w:rFonts w:cs="Verdana"/>
          <w:color w:val="000000"/>
          <w:sz w:val="22"/>
          <w:szCs w:val="18"/>
        </w:rPr>
        <w:t xml:space="preserve"> Algebra 1 credit for high school graduatio</w:t>
      </w:r>
      <w:r w:rsidR="007A45F5">
        <w:rPr>
          <w:rFonts w:cs="Verdana"/>
          <w:color w:val="000000"/>
          <w:sz w:val="22"/>
          <w:szCs w:val="18"/>
        </w:rPr>
        <w:t>n.</w:t>
      </w:r>
    </w:p>
    <w:p w14:paraId="2BD00C94" w14:textId="77777777" w:rsidR="00A80533" w:rsidRDefault="00A80533" w:rsidP="00A80533">
      <w:pPr>
        <w:widowControl w:val="0"/>
        <w:rPr>
          <w:b/>
          <w:snapToGrid w:val="0"/>
        </w:rPr>
      </w:pPr>
    </w:p>
    <w:p w14:paraId="4877A790" w14:textId="04A61CEC" w:rsidR="00A80533" w:rsidRDefault="005C4A15" w:rsidP="00A80533">
      <w:pPr>
        <w:widowControl w:val="0"/>
        <w:rPr>
          <w:snapToGrid w:val="0"/>
        </w:rPr>
      </w:pPr>
      <w:r>
        <w:rPr>
          <w:b/>
          <w:snapToGrid w:val="0"/>
        </w:rPr>
        <w:t>Algebra I – 270304</w:t>
      </w:r>
      <w:r w:rsidR="00AE72E1">
        <w:rPr>
          <w:b/>
          <w:snapToGrid w:val="0"/>
        </w:rPr>
        <w:t xml:space="preserve"> - Grades 9-10</w:t>
      </w:r>
      <w:r w:rsidR="00A448A8">
        <w:rPr>
          <w:b/>
          <w:snapToGrid w:val="0"/>
        </w:rPr>
        <w:t xml:space="preserve"> (1 credits)</w:t>
      </w:r>
    </w:p>
    <w:p w14:paraId="3164182E" w14:textId="4E94959F" w:rsidR="00A80533" w:rsidRDefault="00A448A8" w:rsidP="00A80533">
      <w:pPr>
        <w:widowControl w:val="0"/>
        <w:rPr>
          <w:snapToGrid w:val="0"/>
        </w:rPr>
      </w:pPr>
      <w:r>
        <w:rPr>
          <w:snapToGrid w:val="0"/>
        </w:rPr>
        <w:t>This will be an integrated course of Algebra I and Es</w:t>
      </w:r>
      <w:r w:rsidR="00AE72E1">
        <w:rPr>
          <w:snapToGrid w:val="0"/>
        </w:rPr>
        <w:t xml:space="preserve">sential Math. </w:t>
      </w:r>
      <w:r>
        <w:rPr>
          <w:snapToGrid w:val="0"/>
        </w:rPr>
        <w:t xml:space="preserve">Essential Math will include uses of numbers, patterns, estimation, measurement, statistics, Proportion/percent reasoning, transformations, probability, logic, functions, decision-making based on numerical data.  Problem-solving strategies, mathematical communication, reasoning, and mathematical connections should be woven into the course.  Each topic should be organized around problem-solving activities in real-life situations.  Review of whole number arithmetic, fractions, and decimals, in the context of problem solving, may also be woven throughout the course.  </w:t>
      </w:r>
    </w:p>
    <w:p w14:paraId="68006085" w14:textId="77777777" w:rsidR="00A80533" w:rsidRDefault="00A80533" w:rsidP="00A80533">
      <w:pPr>
        <w:widowControl w:val="0"/>
        <w:rPr>
          <w:snapToGrid w:val="0"/>
        </w:rPr>
      </w:pPr>
    </w:p>
    <w:p w14:paraId="737F2C1B" w14:textId="100F36B0" w:rsidR="00A80533" w:rsidRDefault="00A448A8" w:rsidP="00A80533">
      <w:pPr>
        <w:widowControl w:val="0"/>
        <w:rPr>
          <w:b/>
          <w:snapToGrid w:val="0"/>
        </w:rPr>
      </w:pPr>
      <w:r>
        <w:rPr>
          <w:b/>
          <w:snapToGrid w:val="0"/>
        </w:rPr>
        <w:t xml:space="preserve">Algebra II - </w:t>
      </w:r>
      <w:r w:rsidR="005C4A15">
        <w:rPr>
          <w:b/>
          <w:snapToGrid w:val="0"/>
        </w:rPr>
        <w:t>270311</w:t>
      </w:r>
      <w:r>
        <w:rPr>
          <w:b/>
          <w:snapToGrid w:val="0"/>
        </w:rPr>
        <w:t>- Grades 10-12 (1 credit)</w:t>
      </w:r>
    </w:p>
    <w:p w14:paraId="70CC0E27" w14:textId="7B8E1B63" w:rsidR="00A80533" w:rsidRPr="005D683D" w:rsidRDefault="00A448A8" w:rsidP="00A80533">
      <w:pPr>
        <w:widowControl w:val="0"/>
        <w:rPr>
          <w:b/>
          <w:snapToGrid w:val="0"/>
        </w:rPr>
      </w:pPr>
      <w:r w:rsidRPr="005D683D">
        <w:rPr>
          <w:b/>
          <w:snapToGrid w:val="0"/>
        </w:rPr>
        <w:t xml:space="preserve">Pre-requisite:  Algebra I </w:t>
      </w:r>
    </w:p>
    <w:p w14:paraId="2B9FB60C" w14:textId="39DE7F06" w:rsidR="00A80533" w:rsidRDefault="00A448A8" w:rsidP="00A80533">
      <w:pPr>
        <w:widowControl w:val="0"/>
        <w:rPr>
          <w:b/>
          <w:snapToGrid w:val="0"/>
        </w:rPr>
      </w:pPr>
      <w:r>
        <w:rPr>
          <w:snapToGrid w:val="0"/>
        </w:rPr>
        <w:t>In order to provide students with detailed knowledge of algebra, emphasis is placed on in-depth development of algebraic functions.  Content includes an extension of the material covered in Algebra I.  Additional topics may include mathematics and science, the number system, polynomials, algebraic fractions, exponents and radicals, sets and equations, simultaneous equations and matrices, inequalities, functions and relations, algebraic functions, exponential and logarithmic functions, trigonometric functions of real numbers, and analytic geometry.</w:t>
      </w:r>
    </w:p>
    <w:p w14:paraId="2917C480" w14:textId="77777777" w:rsidR="00A80533" w:rsidRDefault="00A80533" w:rsidP="00A80533">
      <w:pPr>
        <w:widowControl w:val="0"/>
        <w:rPr>
          <w:b/>
          <w:snapToGrid w:val="0"/>
        </w:rPr>
      </w:pPr>
    </w:p>
    <w:p w14:paraId="56B770A6" w14:textId="5AE90F12" w:rsidR="00A80533" w:rsidRDefault="005C4A15" w:rsidP="00A80533">
      <w:pPr>
        <w:widowControl w:val="0"/>
        <w:rPr>
          <w:b/>
          <w:snapToGrid w:val="0"/>
        </w:rPr>
      </w:pPr>
      <w:r>
        <w:rPr>
          <w:b/>
          <w:snapToGrid w:val="0"/>
        </w:rPr>
        <w:lastRenderedPageBreak/>
        <w:t>Trigonometry</w:t>
      </w:r>
      <w:r w:rsidR="007A45F5">
        <w:rPr>
          <w:b/>
          <w:snapToGrid w:val="0"/>
        </w:rPr>
        <w:t>- MAT 155</w:t>
      </w:r>
      <w:proofErr w:type="gramStart"/>
      <w:r w:rsidR="00A448A8">
        <w:rPr>
          <w:b/>
          <w:snapToGrid w:val="0"/>
        </w:rPr>
        <w:t xml:space="preserve">- </w:t>
      </w:r>
      <w:r>
        <w:rPr>
          <w:b/>
          <w:snapToGrid w:val="0"/>
        </w:rPr>
        <w:t xml:space="preserve"> 800021</w:t>
      </w:r>
      <w:proofErr w:type="gramEnd"/>
      <w:r>
        <w:rPr>
          <w:b/>
          <w:snapToGrid w:val="0"/>
        </w:rPr>
        <w:t xml:space="preserve"> -   </w:t>
      </w:r>
      <w:r w:rsidR="00A448A8">
        <w:rPr>
          <w:b/>
          <w:snapToGrid w:val="0"/>
        </w:rPr>
        <w:t>Grades 11 - 12 (1 credit)</w:t>
      </w:r>
    </w:p>
    <w:p w14:paraId="566976E1" w14:textId="77777777" w:rsidR="00A80533" w:rsidRDefault="00A448A8" w:rsidP="00A80533">
      <w:pPr>
        <w:widowControl w:val="0"/>
        <w:rPr>
          <w:rFonts w:ascii="Verdana" w:hAnsi="Verdana" w:cs="Verdana"/>
          <w:color w:val="000000"/>
          <w:sz w:val="18"/>
          <w:szCs w:val="18"/>
        </w:rPr>
      </w:pPr>
      <w:r w:rsidRPr="005D683D">
        <w:rPr>
          <w:b/>
          <w:snapToGrid w:val="0"/>
        </w:rPr>
        <w:t>Pre-requisite: Algebra II</w:t>
      </w:r>
      <w:r w:rsidRPr="00D9229C">
        <w:rPr>
          <w:rFonts w:ascii="Verdana" w:hAnsi="Verdana" w:cs="Verdana"/>
          <w:color w:val="000000"/>
          <w:sz w:val="18"/>
          <w:szCs w:val="18"/>
        </w:rPr>
        <w:t xml:space="preserve"> </w:t>
      </w:r>
    </w:p>
    <w:p w14:paraId="4AC771ED" w14:textId="77777777" w:rsidR="00B57B76" w:rsidRDefault="00A448A8" w:rsidP="00A80533">
      <w:pPr>
        <w:widowControl w:val="0"/>
        <w:rPr>
          <w:b/>
          <w:snapToGrid w:val="0"/>
        </w:rPr>
      </w:pPr>
      <w:r w:rsidRPr="00D9229C">
        <w:rPr>
          <w:rFonts w:cs="Verdana"/>
          <w:color w:val="000000"/>
          <w:szCs w:val="18"/>
        </w:rPr>
        <w:t>This course is designed for students who are intending to attend college and are in need of additional preparation in order to be successful in credit-bearing College Algebra, or for students who feel in need of additional preparation to take College Algebra. The content goes beyond a traditional Algebra 2 course.</w:t>
      </w:r>
    </w:p>
    <w:p w14:paraId="27538657" w14:textId="47D965C4" w:rsidR="00A80533" w:rsidRDefault="00A448A8" w:rsidP="00A80533">
      <w:pPr>
        <w:widowControl w:val="0"/>
        <w:rPr>
          <w:b/>
          <w:snapToGrid w:val="0"/>
        </w:rPr>
      </w:pPr>
      <w:r>
        <w:rPr>
          <w:snapToGrid w:val="0"/>
        </w:rPr>
        <w:t xml:space="preserve"> </w:t>
      </w:r>
      <w:r w:rsidR="00B57B76">
        <w:rPr>
          <w:snapToGrid w:val="0"/>
        </w:rPr>
        <w:t>T</w:t>
      </w:r>
      <w:r w:rsidRPr="00C15693">
        <w:rPr>
          <w:b/>
          <w:snapToGrid w:val="0"/>
        </w:rPr>
        <w:t>eacher signature required.</w:t>
      </w:r>
    </w:p>
    <w:p w14:paraId="4BEDD8C4" w14:textId="754FF072" w:rsidR="00162690" w:rsidRDefault="00162690" w:rsidP="00A80533">
      <w:pPr>
        <w:widowControl w:val="0"/>
        <w:rPr>
          <w:b/>
          <w:snapToGrid w:val="0"/>
        </w:rPr>
      </w:pPr>
    </w:p>
    <w:p w14:paraId="16C84159" w14:textId="68DC3E3C" w:rsidR="00162690" w:rsidRDefault="00162690" w:rsidP="00A80533">
      <w:pPr>
        <w:widowControl w:val="0"/>
        <w:rPr>
          <w:snapToGrid w:val="0"/>
        </w:rPr>
      </w:pPr>
      <w:r>
        <w:rPr>
          <w:b/>
          <w:snapToGrid w:val="0"/>
        </w:rPr>
        <w:t xml:space="preserve">MAT 126 – </w:t>
      </w:r>
      <w:r w:rsidR="005C4A15">
        <w:rPr>
          <w:b/>
          <w:snapToGrid w:val="0"/>
        </w:rPr>
        <w:t xml:space="preserve">800021 - </w:t>
      </w:r>
      <w:r>
        <w:rPr>
          <w:b/>
          <w:snapToGrid w:val="0"/>
        </w:rPr>
        <w:t>Technical Algebra and Trigonometry</w:t>
      </w:r>
    </w:p>
    <w:p w14:paraId="4A5578CB" w14:textId="77777777" w:rsidR="00A80533" w:rsidRDefault="00A80533" w:rsidP="00A80533">
      <w:pPr>
        <w:widowControl w:val="0"/>
        <w:rPr>
          <w:color w:val="000000"/>
          <w:shd w:val="clear" w:color="auto" w:fill="FFFFFF"/>
        </w:rPr>
      </w:pPr>
    </w:p>
    <w:p w14:paraId="4C07DEA2" w14:textId="39E2FD7C" w:rsidR="00A80533" w:rsidRDefault="005C4A15" w:rsidP="00A80533">
      <w:pPr>
        <w:widowControl w:val="0"/>
        <w:rPr>
          <w:snapToGrid w:val="0"/>
        </w:rPr>
      </w:pPr>
      <w:r>
        <w:rPr>
          <w:b/>
          <w:snapToGrid w:val="0"/>
        </w:rPr>
        <w:t>Geometry - 270401</w:t>
      </w:r>
      <w:r w:rsidR="00A448A8">
        <w:rPr>
          <w:b/>
          <w:snapToGrid w:val="0"/>
        </w:rPr>
        <w:t xml:space="preserve"> - Grades 10-12 (1 credit)</w:t>
      </w:r>
    </w:p>
    <w:p w14:paraId="64F4D35A" w14:textId="77777777" w:rsidR="00A80533" w:rsidRPr="00C15693" w:rsidRDefault="00A448A8" w:rsidP="00A80533">
      <w:pPr>
        <w:widowControl w:val="0"/>
        <w:rPr>
          <w:b/>
          <w:snapToGrid w:val="0"/>
        </w:rPr>
      </w:pPr>
      <w:r w:rsidRPr="00C15693">
        <w:rPr>
          <w:b/>
          <w:snapToGrid w:val="0"/>
        </w:rPr>
        <w:t xml:space="preserve">Pre-requisite:  Algebra I </w:t>
      </w:r>
    </w:p>
    <w:p w14:paraId="1F5D101E" w14:textId="77777777" w:rsidR="00A80533" w:rsidRDefault="00A448A8" w:rsidP="00A80533">
      <w:pPr>
        <w:widowControl w:val="0"/>
        <w:rPr>
          <w:snapToGrid w:val="0"/>
        </w:rPr>
      </w:pPr>
      <w:r>
        <w:rPr>
          <w:snapToGrid w:val="0"/>
        </w:rPr>
        <w:t>In order for college-bound students to have an understanding of and an appreciation for geometric concepts, emphasis is placed on discovery, proof, and application of geometric relationships and principles.  Content includes construction, logic, points, circles, geometric solids, formulas, locus, coordinate geometry, and transformation.</w:t>
      </w:r>
    </w:p>
    <w:p w14:paraId="5040225E" w14:textId="77777777" w:rsidR="00A80533" w:rsidRDefault="00A80533" w:rsidP="00A80533">
      <w:pPr>
        <w:widowControl w:val="0"/>
        <w:rPr>
          <w:snapToGrid w:val="0"/>
        </w:rPr>
      </w:pPr>
    </w:p>
    <w:p w14:paraId="73D2DCD3" w14:textId="6EB58858" w:rsidR="00A80533" w:rsidRDefault="005C4A15" w:rsidP="00A80533">
      <w:pPr>
        <w:widowControl w:val="0"/>
        <w:rPr>
          <w:snapToGrid w:val="0"/>
        </w:rPr>
      </w:pPr>
      <w:r>
        <w:rPr>
          <w:b/>
          <w:snapToGrid w:val="0"/>
        </w:rPr>
        <w:t>Pre-Calculus - 270501</w:t>
      </w:r>
      <w:r w:rsidR="00A448A8">
        <w:rPr>
          <w:b/>
          <w:snapToGrid w:val="0"/>
        </w:rPr>
        <w:t xml:space="preserve"> - Grades 11-12 (1 credit)</w:t>
      </w:r>
    </w:p>
    <w:p w14:paraId="7B6E9125" w14:textId="628306EA" w:rsidR="00A80533" w:rsidRPr="00C15693" w:rsidRDefault="00A448A8" w:rsidP="00A80533">
      <w:pPr>
        <w:widowControl w:val="0"/>
        <w:rPr>
          <w:b/>
          <w:snapToGrid w:val="0"/>
        </w:rPr>
      </w:pPr>
      <w:r w:rsidRPr="00C15693">
        <w:rPr>
          <w:b/>
          <w:snapToGrid w:val="0"/>
        </w:rPr>
        <w:t>Pre-requisite:  Algebra II an</w:t>
      </w:r>
      <w:r w:rsidR="00AE72E1">
        <w:rPr>
          <w:b/>
          <w:snapToGrid w:val="0"/>
        </w:rPr>
        <w:t xml:space="preserve">d Geometry </w:t>
      </w:r>
    </w:p>
    <w:p w14:paraId="5BC33A71" w14:textId="1520B1F6" w:rsidR="00A80533" w:rsidRDefault="00A448A8" w:rsidP="00A80533">
      <w:pPr>
        <w:widowControl w:val="0"/>
        <w:rPr>
          <w:snapToGrid w:val="0"/>
        </w:rPr>
      </w:pPr>
      <w:r>
        <w:rPr>
          <w:snapToGrid w:val="0"/>
        </w:rPr>
        <w:t>This course is intended for students who plan to take a calculus course in high school or college.  It includes the topics traditionally taught as Trigonometry and Analytic Geometry and integrates additional work with other functions.  The topics are functions, their inverses, graphs and their applications including polynomial, rational, logarithmic, circular, trigonometric, absolute value and natural number (sequence and series):  analytic geometry; polar coordinates; complex number system; induction; and graphs in three dimensions.</w:t>
      </w:r>
      <w:r w:rsidR="009C538E">
        <w:rPr>
          <w:snapToGrid w:val="0"/>
        </w:rPr>
        <w:t xml:space="preserve"> </w:t>
      </w:r>
      <w:r w:rsidR="00AE72E1">
        <w:rPr>
          <w:snapToGrid w:val="0"/>
        </w:rPr>
        <w:t>Graphing calculator is required.</w:t>
      </w:r>
    </w:p>
    <w:p w14:paraId="6BA5E095" w14:textId="108B531E" w:rsidR="00A80533" w:rsidRDefault="00A448A8" w:rsidP="00A80533">
      <w:pPr>
        <w:widowControl w:val="0"/>
        <w:rPr>
          <w:b/>
          <w:snapToGrid w:val="0"/>
        </w:rPr>
      </w:pPr>
      <w:r>
        <w:rPr>
          <w:b/>
          <w:snapToGrid w:val="0"/>
        </w:rPr>
        <w:br/>
        <w:t>College Algebra</w:t>
      </w:r>
      <w:r w:rsidR="007A45F5">
        <w:rPr>
          <w:b/>
          <w:snapToGrid w:val="0"/>
        </w:rPr>
        <w:t xml:space="preserve"> – MAT 150</w:t>
      </w:r>
      <w:r>
        <w:rPr>
          <w:b/>
          <w:snapToGrid w:val="0"/>
        </w:rPr>
        <w:t xml:space="preserve"> </w:t>
      </w:r>
      <w:proofErr w:type="gramStart"/>
      <w:r>
        <w:rPr>
          <w:b/>
          <w:snapToGrid w:val="0"/>
        </w:rPr>
        <w:t xml:space="preserve">– </w:t>
      </w:r>
      <w:r w:rsidR="005C4A15">
        <w:rPr>
          <w:b/>
          <w:snapToGrid w:val="0"/>
        </w:rPr>
        <w:t xml:space="preserve"> 800021</w:t>
      </w:r>
      <w:proofErr w:type="gramEnd"/>
      <w:r w:rsidR="005C4A15">
        <w:rPr>
          <w:b/>
          <w:snapToGrid w:val="0"/>
        </w:rPr>
        <w:t xml:space="preserve">- </w:t>
      </w:r>
      <w:r>
        <w:rPr>
          <w:b/>
          <w:snapToGrid w:val="0"/>
        </w:rPr>
        <w:t xml:space="preserve">Grade 12 (1 credit) – Can be Dual Credit </w:t>
      </w:r>
    </w:p>
    <w:p w14:paraId="55A5A4AC" w14:textId="77777777" w:rsidR="00A80533" w:rsidRDefault="00A448A8" w:rsidP="00A80533">
      <w:pPr>
        <w:widowControl w:val="0"/>
        <w:rPr>
          <w:b/>
          <w:snapToGrid w:val="0"/>
        </w:rPr>
      </w:pPr>
      <w:r>
        <w:rPr>
          <w:b/>
          <w:snapToGrid w:val="0"/>
        </w:rPr>
        <w:t xml:space="preserve">Pre-requisite:  Algebra II </w:t>
      </w:r>
    </w:p>
    <w:p w14:paraId="4EAB2DBB" w14:textId="77777777" w:rsidR="00A80533" w:rsidRPr="00D9229C" w:rsidRDefault="00A448A8" w:rsidP="00A80533">
      <w:pPr>
        <w:widowControl w:val="0"/>
        <w:rPr>
          <w:b/>
          <w:snapToGrid w:val="0"/>
        </w:rPr>
      </w:pPr>
      <w:r w:rsidRPr="00D9229C">
        <w:rPr>
          <w:rFonts w:cs="Verdana"/>
          <w:color w:val="000000"/>
          <w:szCs w:val="18"/>
        </w:rPr>
        <w:t>This course is designed to be equivalent to a credit-bearing College Algebra course for students intending to enter into post-secondary education. The content goes beyond a traditional Algebra 2 course.</w:t>
      </w:r>
    </w:p>
    <w:p w14:paraId="18063135" w14:textId="77777777" w:rsidR="00A80533" w:rsidRDefault="00A80533" w:rsidP="00A80533">
      <w:pPr>
        <w:widowControl w:val="0"/>
        <w:rPr>
          <w:b/>
          <w:snapToGrid w:val="0"/>
        </w:rPr>
      </w:pPr>
    </w:p>
    <w:p w14:paraId="409A82AA" w14:textId="202DFA63" w:rsidR="00A80533" w:rsidRDefault="005C4A15" w:rsidP="00A80533">
      <w:pPr>
        <w:widowControl w:val="0"/>
        <w:rPr>
          <w:snapToGrid w:val="0"/>
        </w:rPr>
      </w:pPr>
      <w:r>
        <w:rPr>
          <w:b/>
          <w:snapToGrid w:val="0"/>
        </w:rPr>
        <w:t xml:space="preserve">AP Calculus </w:t>
      </w:r>
      <w:r w:rsidR="00A448A8">
        <w:rPr>
          <w:b/>
          <w:snapToGrid w:val="0"/>
        </w:rPr>
        <w:t>- Grade 12 (1 credit)</w:t>
      </w:r>
      <w:r w:rsidR="00A448A8">
        <w:rPr>
          <w:snapToGrid w:val="0"/>
        </w:rPr>
        <w:t xml:space="preserve">  </w:t>
      </w:r>
    </w:p>
    <w:p w14:paraId="02938762" w14:textId="77777777" w:rsidR="00A80533" w:rsidRPr="00C15693" w:rsidRDefault="00A448A8" w:rsidP="00A80533">
      <w:pPr>
        <w:widowControl w:val="0"/>
        <w:rPr>
          <w:b/>
          <w:snapToGrid w:val="0"/>
        </w:rPr>
      </w:pPr>
      <w:r w:rsidRPr="00C15693">
        <w:rPr>
          <w:b/>
          <w:snapToGrid w:val="0"/>
        </w:rPr>
        <w:t xml:space="preserve">Pre-requisite:  </w:t>
      </w:r>
      <w:proofErr w:type="spellStart"/>
      <w:r w:rsidRPr="00C15693">
        <w:rPr>
          <w:b/>
          <w:snapToGrid w:val="0"/>
        </w:rPr>
        <w:t>Pre Calculus</w:t>
      </w:r>
      <w:proofErr w:type="spellEnd"/>
    </w:p>
    <w:p w14:paraId="70BD62FC" w14:textId="77777777" w:rsidR="00A80533" w:rsidRDefault="00A448A8" w:rsidP="00A80533">
      <w:pPr>
        <w:widowControl w:val="0"/>
        <w:rPr>
          <w:color w:val="000000"/>
          <w:shd w:val="clear" w:color="auto" w:fill="FFFFFF"/>
        </w:rPr>
      </w:pPr>
      <w:r>
        <w:rPr>
          <w:snapToGrid w:val="0"/>
        </w:rPr>
        <w:t>This course is designed for students who have completed four courses required and established by the College Board.  This accelerated course places emphasis on graphing, velocity, acceleration, and other high ability concepts. It prepares students to take Advanced Placement (AP)</w:t>
      </w:r>
    </w:p>
    <w:p w14:paraId="2C8B5A15" w14:textId="77777777" w:rsidR="00A80533" w:rsidRDefault="00A80533" w:rsidP="00A80533">
      <w:pPr>
        <w:widowControl w:val="0"/>
      </w:pPr>
    </w:p>
    <w:p w14:paraId="5E931D19" w14:textId="77777777" w:rsidR="00B57B76" w:rsidRDefault="00B57B76" w:rsidP="00A80533">
      <w:pPr>
        <w:pStyle w:val="Heading2"/>
      </w:pPr>
    </w:p>
    <w:p w14:paraId="07971115" w14:textId="77777777" w:rsidR="00B57B76" w:rsidRDefault="00B57B76" w:rsidP="00A80533">
      <w:pPr>
        <w:pStyle w:val="Heading2"/>
      </w:pPr>
    </w:p>
    <w:p w14:paraId="1CCDC99E" w14:textId="0A48E352" w:rsidR="00B57B76" w:rsidRDefault="00B57B76" w:rsidP="00A80533">
      <w:pPr>
        <w:pStyle w:val="Heading2"/>
      </w:pPr>
    </w:p>
    <w:p w14:paraId="2945819B" w14:textId="5F384AD8" w:rsidR="00B57B76" w:rsidRDefault="00B57B76" w:rsidP="00B57B76"/>
    <w:p w14:paraId="0D9C1883" w14:textId="77777777" w:rsidR="00B57B76" w:rsidRPr="00B57B76" w:rsidRDefault="00B57B76" w:rsidP="00B57B76"/>
    <w:p w14:paraId="790B9DD5" w14:textId="1B79A04B" w:rsidR="00A80533" w:rsidRDefault="00A448A8" w:rsidP="00A80533">
      <w:pPr>
        <w:pStyle w:val="Heading2"/>
      </w:pPr>
      <w:r>
        <w:lastRenderedPageBreak/>
        <w:t>SCIENCE</w:t>
      </w:r>
    </w:p>
    <w:p w14:paraId="240719B7" w14:textId="77777777" w:rsidR="00B57B76" w:rsidRPr="00B57B76" w:rsidRDefault="00B57B76" w:rsidP="00B57B76"/>
    <w:p w14:paraId="66801CBD" w14:textId="275B0DD9" w:rsidR="00E0284B" w:rsidRPr="00E0284B" w:rsidRDefault="005C4A15" w:rsidP="00E0284B">
      <w:pPr>
        <w:widowControl w:val="0"/>
        <w:autoSpaceDE w:val="0"/>
        <w:autoSpaceDN w:val="0"/>
        <w:adjustRightInd w:val="0"/>
        <w:rPr>
          <w:rFonts w:ascii="Calibri" w:hAnsi="Calibri" w:cs="Calibri"/>
        </w:rPr>
      </w:pPr>
      <w:r>
        <w:rPr>
          <w:rFonts w:ascii="Calibri" w:hAnsi="Calibri" w:cs="Calibri"/>
          <w:b/>
          <w:bCs/>
        </w:rPr>
        <w:t>Integrated Science – 303091</w:t>
      </w:r>
      <w:r w:rsidR="00E0284B" w:rsidRPr="00E0284B">
        <w:rPr>
          <w:rFonts w:ascii="Calibri" w:hAnsi="Calibri" w:cs="Calibri"/>
          <w:b/>
          <w:bCs/>
        </w:rPr>
        <w:t xml:space="preserve"> – Grade 9 (1 credit)</w:t>
      </w:r>
    </w:p>
    <w:p w14:paraId="5BDB5DD1" w14:textId="1D6A40DC" w:rsidR="00A80533" w:rsidRDefault="00E0284B" w:rsidP="00E0284B">
      <w:pPr>
        <w:widowControl w:val="0"/>
        <w:rPr>
          <w:rFonts w:ascii="Calibri" w:hAnsi="Calibri" w:cs="Calibri"/>
        </w:rPr>
      </w:pPr>
      <w:r w:rsidRPr="00E0284B">
        <w:rPr>
          <w:rFonts w:ascii="Calibri" w:hAnsi="Calibri" w:cs="Calibri"/>
        </w:rPr>
        <w:t>This inquiry based introductory course is designed around the themes of patterns of change and systems, order, and organization. Students examine the organization of the universe by beginning with the fundamental laws that give order, continue with the way these laws affect the Earth and the organization of life, and conclude with how life responds to these laws.  Emphasis is placed on the required content for Earth and Space (1</w:t>
      </w:r>
      <w:r w:rsidRPr="00E0284B">
        <w:rPr>
          <w:rFonts w:ascii="Calibri" w:hAnsi="Calibri" w:cs="Calibri"/>
          <w:vertAlign w:val="superscript"/>
        </w:rPr>
        <w:t>st</w:t>
      </w:r>
      <w:r w:rsidRPr="00E0284B">
        <w:rPr>
          <w:rFonts w:ascii="Calibri" w:hAnsi="Calibri" w:cs="Calibri"/>
        </w:rPr>
        <w:t xml:space="preserve"> semester) and pre-biology skills to prepare students for success in Biology I/Honors Biology 1 as 10 graders.</w:t>
      </w:r>
    </w:p>
    <w:p w14:paraId="1046F6DD" w14:textId="54736006" w:rsidR="00F029CC" w:rsidRDefault="00F029CC" w:rsidP="00E0284B">
      <w:pPr>
        <w:widowControl w:val="0"/>
        <w:rPr>
          <w:rFonts w:ascii="Calibri" w:hAnsi="Calibri" w:cs="Calibri"/>
        </w:rPr>
      </w:pPr>
    </w:p>
    <w:p w14:paraId="70D2815E" w14:textId="2DAB788E" w:rsidR="00F029CC" w:rsidRPr="00F029CC" w:rsidRDefault="00F029CC" w:rsidP="00F029CC">
      <w:pPr>
        <w:pStyle w:val="NormalWeb"/>
        <w:spacing w:before="0" w:beforeAutospacing="0" w:after="0" w:afterAutospacing="0"/>
        <w:rPr>
          <w:b/>
        </w:rPr>
      </w:pPr>
      <w:r w:rsidRPr="00F029CC">
        <w:rPr>
          <w:b/>
          <w:color w:val="000000"/>
        </w:rPr>
        <w:t>AP Environmental</w:t>
      </w:r>
      <w:r>
        <w:rPr>
          <w:b/>
          <w:color w:val="000000"/>
        </w:rPr>
        <w:t xml:space="preserve"> Science- 3035</w:t>
      </w:r>
      <w:proofErr w:type="gramStart"/>
      <w:r>
        <w:rPr>
          <w:b/>
          <w:color w:val="000000"/>
        </w:rPr>
        <w:t>-  Grade</w:t>
      </w:r>
      <w:proofErr w:type="gramEnd"/>
      <w:r>
        <w:rPr>
          <w:b/>
          <w:color w:val="000000"/>
        </w:rPr>
        <w:t xml:space="preserve"> 11-12 (</w:t>
      </w:r>
      <w:r w:rsidRPr="00F029CC">
        <w:rPr>
          <w:b/>
          <w:color w:val="000000"/>
        </w:rPr>
        <w:t>1 credit</w:t>
      </w:r>
      <w:r>
        <w:rPr>
          <w:b/>
          <w:color w:val="000000"/>
        </w:rPr>
        <w:t>)</w:t>
      </w:r>
    </w:p>
    <w:p w14:paraId="56B9F5AC" w14:textId="77777777" w:rsidR="00F029CC" w:rsidRDefault="00F029CC" w:rsidP="00F029CC">
      <w:pPr>
        <w:pStyle w:val="NormalWeb"/>
        <w:spacing w:before="0" w:beforeAutospacing="0" w:after="0" w:afterAutospacing="0"/>
      </w:pPr>
      <w:r>
        <w:rPr>
          <w:color w:val="000000"/>
        </w:rPr>
        <w:t>The AP course focuses on earth systems &amp; resources, the living world, population, land &amp; water use, energy resources and consumption, pollution and global change.  Students will prepare to take the AP Environmental Science Exam.</w:t>
      </w:r>
    </w:p>
    <w:p w14:paraId="6937AEC7" w14:textId="77777777" w:rsidR="00F029CC" w:rsidRDefault="00F029CC" w:rsidP="00E0284B">
      <w:pPr>
        <w:widowControl w:val="0"/>
        <w:rPr>
          <w:rFonts w:ascii="Calibri" w:hAnsi="Calibri" w:cs="Calibri"/>
        </w:rPr>
      </w:pPr>
    </w:p>
    <w:p w14:paraId="37C788DE" w14:textId="53025C96" w:rsidR="00A80533" w:rsidRDefault="005C4A15" w:rsidP="00A80533">
      <w:pPr>
        <w:widowControl w:val="0"/>
        <w:rPr>
          <w:b/>
          <w:snapToGrid w:val="0"/>
        </w:rPr>
      </w:pPr>
      <w:r>
        <w:rPr>
          <w:b/>
          <w:snapToGrid w:val="0"/>
        </w:rPr>
        <w:t>Earth/ Space Science - 304611</w:t>
      </w:r>
      <w:r w:rsidR="00A448A8">
        <w:rPr>
          <w:b/>
          <w:snapToGrid w:val="0"/>
        </w:rPr>
        <w:t xml:space="preserve"> - Grade 9-12 (1 credit)</w:t>
      </w:r>
    </w:p>
    <w:p w14:paraId="7CDA7001" w14:textId="77777777" w:rsidR="00A80533" w:rsidRDefault="00A448A8" w:rsidP="00A80533">
      <w:pPr>
        <w:widowControl w:val="0"/>
        <w:rPr>
          <w:i/>
          <w:snapToGrid w:val="0"/>
        </w:rPr>
      </w:pPr>
      <w:r>
        <w:rPr>
          <w:snapToGrid w:val="0"/>
        </w:rPr>
        <w:t>Earth Science</w:t>
      </w:r>
      <w:r>
        <w:rPr>
          <w:b/>
          <w:snapToGrid w:val="0"/>
        </w:rPr>
        <w:t xml:space="preserve"> </w:t>
      </w:r>
      <w:r>
        <w:rPr>
          <w:snapToGrid w:val="0"/>
        </w:rPr>
        <w:t>is a study of the nature of the earth's environment including formation of landforms and weather.  In Space Science students will learn that space science is connected to and incorporates all branches of science and math through activity-based instruction.  Students will study volcanoes and earthquakes, constellations, and planets.  A field trip to a planetarium is also a possibility.</w:t>
      </w:r>
    </w:p>
    <w:p w14:paraId="6307E1E1" w14:textId="77777777" w:rsidR="00A80533" w:rsidRDefault="00A80533" w:rsidP="00A80533">
      <w:pPr>
        <w:widowControl w:val="0"/>
        <w:rPr>
          <w:b/>
          <w:snapToGrid w:val="0"/>
          <w:highlight w:val="yellow"/>
        </w:rPr>
      </w:pPr>
    </w:p>
    <w:p w14:paraId="407156F8" w14:textId="6A31ED54" w:rsidR="00A80533" w:rsidRDefault="005C4A15" w:rsidP="00A80533">
      <w:pPr>
        <w:widowControl w:val="0"/>
        <w:rPr>
          <w:snapToGrid w:val="0"/>
        </w:rPr>
      </w:pPr>
      <w:r>
        <w:rPr>
          <w:b/>
          <w:snapToGrid w:val="0"/>
        </w:rPr>
        <w:t>Biology – 302601</w:t>
      </w:r>
      <w:r w:rsidR="00A448A8">
        <w:rPr>
          <w:b/>
          <w:snapToGrid w:val="0"/>
        </w:rPr>
        <w:t xml:space="preserve"> - Grade 10-12 (1 credit)</w:t>
      </w:r>
    </w:p>
    <w:p w14:paraId="572246F4" w14:textId="77777777" w:rsidR="00A80533" w:rsidRDefault="00A448A8" w:rsidP="00A80533">
      <w:pPr>
        <w:widowControl w:val="0"/>
        <w:rPr>
          <w:snapToGrid w:val="0"/>
        </w:rPr>
      </w:pPr>
      <w:r>
        <w:rPr>
          <w:snapToGrid w:val="0"/>
        </w:rPr>
        <w:t>Biology is the study of all life forms on this planet.  It teaches the systematic rules of classification, the scientific method, and hopefully an appreciation for all life.  Laboratory and "hands on" activities are an integral part of the course.</w:t>
      </w:r>
    </w:p>
    <w:p w14:paraId="5908D6D4" w14:textId="77777777" w:rsidR="00A80533" w:rsidRDefault="00A80533" w:rsidP="00A80533">
      <w:pPr>
        <w:widowControl w:val="0"/>
        <w:rPr>
          <w:b/>
          <w:snapToGrid w:val="0"/>
        </w:rPr>
      </w:pPr>
    </w:p>
    <w:p w14:paraId="6F56F2EE" w14:textId="188300E7" w:rsidR="00A80533" w:rsidRDefault="005C4A15" w:rsidP="00A80533">
      <w:pPr>
        <w:widowControl w:val="0"/>
        <w:rPr>
          <w:snapToGrid w:val="0"/>
        </w:rPr>
      </w:pPr>
      <w:r>
        <w:rPr>
          <w:b/>
          <w:snapToGrid w:val="0"/>
        </w:rPr>
        <w:t>Chemistry – 800041- Murray State Chemistry 105</w:t>
      </w:r>
      <w:r w:rsidR="00A448A8">
        <w:rPr>
          <w:b/>
          <w:snapToGrid w:val="0"/>
        </w:rPr>
        <w:t xml:space="preserve"> - Grades 10-12 (1 credit)</w:t>
      </w:r>
    </w:p>
    <w:p w14:paraId="75B298DB" w14:textId="77777777" w:rsidR="00A80533" w:rsidRDefault="00A448A8" w:rsidP="00A80533">
      <w:pPr>
        <w:widowControl w:val="0"/>
        <w:rPr>
          <w:b/>
          <w:snapToGrid w:val="0"/>
        </w:rPr>
      </w:pPr>
      <w:r>
        <w:rPr>
          <w:b/>
          <w:snapToGrid w:val="0"/>
        </w:rPr>
        <w:t>Pre-requisite: Algebra I is required and Algebra II is strongly recommended.</w:t>
      </w:r>
    </w:p>
    <w:p w14:paraId="5F9F0843" w14:textId="77777777" w:rsidR="00A80533" w:rsidRDefault="00A448A8" w:rsidP="00A80533">
      <w:pPr>
        <w:widowControl w:val="0"/>
        <w:rPr>
          <w:snapToGrid w:val="0"/>
        </w:rPr>
      </w:pPr>
      <w:r>
        <w:rPr>
          <w:snapToGrid w:val="0"/>
        </w:rPr>
        <w:t>Chemistry is designed as the study of chemical phenomena, patterns, models, problem solving, and the environment.  This course provides the student with a basis for understanding and applying chemistry to their everyday world.  Emphasis is placed on nomenclature, chemical bonding, conservation laws, and the nature of all physical states of matter and their interactions.  Lab and lab safety are important areas within the chemistry program.  This course is recommended for those pursuing post-high school education.</w:t>
      </w:r>
    </w:p>
    <w:p w14:paraId="730CD22C" w14:textId="77777777" w:rsidR="00A80533" w:rsidRDefault="00A80533" w:rsidP="00A80533">
      <w:pPr>
        <w:widowControl w:val="0"/>
        <w:rPr>
          <w:b/>
          <w:snapToGrid w:val="0"/>
        </w:rPr>
      </w:pPr>
    </w:p>
    <w:p w14:paraId="135CAA94" w14:textId="623EBD3A" w:rsidR="00606803" w:rsidRDefault="005C4A15" w:rsidP="00A80533">
      <w:pPr>
        <w:pStyle w:val="BodyText"/>
        <w:widowControl w:val="0"/>
        <w:rPr>
          <w:b/>
        </w:rPr>
      </w:pPr>
      <w:r>
        <w:rPr>
          <w:b/>
        </w:rPr>
        <w:t>Anatomy/Physiology – 302631</w:t>
      </w:r>
      <w:r w:rsidR="00BC2389">
        <w:rPr>
          <w:b/>
        </w:rPr>
        <w:t xml:space="preserve"> – Grades 10</w:t>
      </w:r>
      <w:r w:rsidR="00A448A8">
        <w:rPr>
          <w:b/>
        </w:rPr>
        <w:t xml:space="preserve"> – 12 (1 credit)</w:t>
      </w:r>
    </w:p>
    <w:p w14:paraId="39DF3BC6" w14:textId="1AC9C0EE" w:rsidR="00F029CC" w:rsidRDefault="00F029CC" w:rsidP="00A80533">
      <w:pPr>
        <w:pStyle w:val="BodyText"/>
        <w:widowControl w:val="0"/>
        <w:rPr>
          <w:b/>
        </w:rPr>
      </w:pPr>
      <w:r>
        <w:rPr>
          <w:b/>
        </w:rPr>
        <w:t>Prerequisite: Biology I</w:t>
      </w:r>
    </w:p>
    <w:p w14:paraId="55E2AA0F" w14:textId="2180B09E" w:rsidR="0092659A" w:rsidRDefault="00A448A8" w:rsidP="0092659A">
      <w:pPr>
        <w:pStyle w:val="BodyText"/>
        <w:widowControl w:val="0"/>
        <w:rPr>
          <w:rFonts w:cs="Verdana"/>
          <w:color w:val="000000"/>
          <w:szCs w:val="18"/>
        </w:rPr>
      </w:pPr>
      <w:r w:rsidRPr="00B43A09">
        <w:rPr>
          <w:rFonts w:cs="Verdana"/>
          <w:color w:val="000000"/>
          <w:szCs w:val="18"/>
        </w:rPr>
        <w:t>This course focuses on the study of the human body, including nutrition concepts, digestive system, circulatory system, nervous system, and the reproductive system.</w:t>
      </w:r>
      <w:r>
        <w:rPr>
          <w:rFonts w:cs="Verdana"/>
          <w:color w:val="000000"/>
          <w:szCs w:val="18"/>
        </w:rPr>
        <w:t xml:space="preserve"> Other m</w:t>
      </w:r>
      <w:r w:rsidRPr="00B43A09">
        <w:rPr>
          <w:rFonts w:cs="Verdana"/>
          <w:color w:val="000000"/>
          <w:szCs w:val="18"/>
        </w:rPr>
        <w:t xml:space="preserve">ajor concepts addressed in this course include plant structure, animal structure, tissues, organs, and systems. </w:t>
      </w:r>
    </w:p>
    <w:p w14:paraId="7D932306" w14:textId="77777777" w:rsidR="009F1D63" w:rsidRDefault="009F1D63" w:rsidP="0092659A">
      <w:pPr>
        <w:pStyle w:val="BodyText"/>
        <w:widowControl w:val="0"/>
        <w:rPr>
          <w:b/>
          <w:sz w:val="36"/>
          <w:szCs w:val="36"/>
        </w:rPr>
      </w:pPr>
    </w:p>
    <w:p w14:paraId="14EC346B" w14:textId="77777777" w:rsidR="009F1D63" w:rsidRDefault="009F1D63" w:rsidP="0092659A">
      <w:pPr>
        <w:pStyle w:val="BodyText"/>
        <w:widowControl w:val="0"/>
        <w:rPr>
          <w:b/>
          <w:sz w:val="36"/>
          <w:szCs w:val="36"/>
        </w:rPr>
      </w:pPr>
    </w:p>
    <w:p w14:paraId="6B9CC408" w14:textId="2C92C069" w:rsidR="0092659A" w:rsidRPr="0092659A" w:rsidRDefault="0092659A" w:rsidP="0092659A">
      <w:pPr>
        <w:pStyle w:val="BodyText"/>
        <w:widowControl w:val="0"/>
        <w:rPr>
          <w:b/>
          <w:sz w:val="36"/>
          <w:szCs w:val="36"/>
        </w:rPr>
      </w:pPr>
      <w:r w:rsidRPr="0092659A">
        <w:rPr>
          <w:b/>
          <w:sz w:val="36"/>
          <w:szCs w:val="36"/>
        </w:rPr>
        <w:lastRenderedPageBreak/>
        <w:t>SOCIAL STUDIES</w:t>
      </w:r>
    </w:p>
    <w:p w14:paraId="78196216" w14:textId="77777777" w:rsidR="0092659A" w:rsidRPr="00D22314" w:rsidRDefault="0092659A" w:rsidP="0092659A"/>
    <w:p w14:paraId="00D4D783" w14:textId="4C51504D" w:rsidR="0092659A" w:rsidRDefault="005C4A15" w:rsidP="0092659A">
      <w:pPr>
        <w:widowControl w:val="0"/>
        <w:rPr>
          <w:b/>
          <w:snapToGrid w:val="0"/>
        </w:rPr>
      </w:pPr>
      <w:r>
        <w:rPr>
          <w:b/>
          <w:snapToGrid w:val="0"/>
        </w:rPr>
        <w:t>U.S. History - 450812</w:t>
      </w:r>
      <w:r w:rsidR="0092659A">
        <w:rPr>
          <w:b/>
          <w:snapToGrid w:val="0"/>
        </w:rPr>
        <w:t xml:space="preserve"> </w:t>
      </w:r>
      <w:proofErr w:type="gramStart"/>
      <w:r w:rsidR="0092659A">
        <w:rPr>
          <w:b/>
          <w:snapToGrid w:val="0"/>
        </w:rPr>
        <w:t>–  Grade</w:t>
      </w:r>
      <w:proofErr w:type="gramEnd"/>
      <w:r w:rsidR="0092659A">
        <w:rPr>
          <w:b/>
          <w:snapToGrid w:val="0"/>
        </w:rPr>
        <w:t xml:space="preserve"> 10-11 (1 credit)</w:t>
      </w:r>
    </w:p>
    <w:p w14:paraId="005C7743" w14:textId="3A33EB71" w:rsidR="0092659A" w:rsidRDefault="0092659A" w:rsidP="0092659A">
      <w:pPr>
        <w:widowControl w:val="0"/>
        <w:rPr>
          <w:snapToGrid w:val="0"/>
        </w:rPr>
      </w:pPr>
      <w:r>
        <w:rPr>
          <w:snapToGrid w:val="0"/>
        </w:rPr>
        <w:t>It is a comprehensive survey of American history from discovery and exploration to the 2000's.  Included are major historical events and developments including independence, sectionalism, western expansion, industrialization, conflict, reform, and foreign affairs.  U.S. History is concerned with people and personalities and their impact on history, from working class Americans to generals and presidents.  The contributions of different minority groups are surveyed.  Students should have an increased awareness of their democratic responsibilities and privileges.</w:t>
      </w:r>
    </w:p>
    <w:p w14:paraId="74DC12D5" w14:textId="7822DD75" w:rsidR="00075DE7" w:rsidRDefault="00075DE7" w:rsidP="0092659A">
      <w:pPr>
        <w:widowControl w:val="0"/>
        <w:rPr>
          <w:snapToGrid w:val="0"/>
        </w:rPr>
      </w:pPr>
    </w:p>
    <w:p w14:paraId="431DDC3E" w14:textId="0B23F38D" w:rsidR="00075DE7" w:rsidRPr="00075DE7" w:rsidRDefault="00075DE7" w:rsidP="00075DE7">
      <w:pPr>
        <w:pStyle w:val="NormalWeb"/>
        <w:spacing w:before="0" w:beforeAutospacing="0" w:after="0" w:afterAutospacing="0"/>
        <w:rPr>
          <w:b/>
        </w:rPr>
      </w:pPr>
      <w:r w:rsidRPr="00075DE7">
        <w:rPr>
          <w:b/>
          <w:color w:val="000000"/>
        </w:rPr>
        <w:t>(AP) U.S. History- 4521- Grade 11-12 (1 credit)</w:t>
      </w:r>
    </w:p>
    <w:p w14:paraId="6B96FFD7" w14:textId="77777777" w:rsidR="00075DE7" w:rsidRDefault="00075DE7" w:rsidP="00075DE7">
      <w:pPr>
        <w:pStyle w:val="NormalWeb"/>
        <w:spacing w:before="0" w:beforeAutospacing="0" w:after="0" w:afterAutospacing="0"/>
      </w:pPr>
      <w:r>
        <w:rPr>
          <w:b/>
          <w:bCs/>
          <w:color w:val="000000"/>
        </w:rPr>
        <w:t>Prerequisite:  U.S. History</w:t>
      </w:r>
    </w:p>
    <w:p w14:paraId="1AE1BE03" w14:textId="77777777" w:rsidR="00075DE7" w:rsidRDefault="00075DE7" w:rsidP="00075DE7">
      <w:pPr>
        <w:pStyle w:val="NormalWeb"/>
        <w:spacing w:before="0" w:beforeAutospacing="0" w:after="0" w:afterAutospacing="0"/>
      </w:pPr>
      <w:r>
        <w:rPr>
          <w:color w:val="000000"/>
        </w:rPr>
        <w:t>This course is designed to provide students with the analytical skills and factual knowledge necessary to deal critically with issues in U.S. History.  It will help students improve their writing and research skills and their ability to develop forceful oral arguments while preparing to enter college.  It will prepare students to take the Advanced Placement Exam in U.S. History.  It follows the curriculum established by the College Board.</w:t>
      </w:r>
    </w:p>
    <w:p w14:paraId="7658016E" w14:textId="77777777" w:rsidR="0092659A" w:rsidRDefault="0092659A" w:rsidP="0092659A">
      <w:pPr>
        <w:widowControl w:val="0"/>
        <w:rPr>
          <w:snapToGrid w:val="0"/>
        </w:rPr>
      </w:pPr>
    </w:p>
    <w:p w14:paraId="498B4F64" w14:textId="2C26847C" w:rsidR="0092659A" w:rsidRDefault="005C4A15" w:rsidP="0092659A">
      <w:pPr>
        <w:widowControl w:val="0"/>
        <w:rPr>
          <w:b/>
          <w:snapToGrid w:val="0"/>
        </w:rPr>
      </w:pPr>
      <w:r>
        <w:rPr>
          <w:b/>
          <w:snapToGrid w:val="0"/>
        </w:rPr>
        <w:t>World History - 450835</w:t>
      </w:r>
      <w:r w:rsidR="0092659A">
        <w:rPr>
          <w:b/>
          <w:snapToGrid w:val="0"/>
        </w:rPr>
        <w:t xml:space="preserve"> - Grades 10-12 (1 credit)</w:t>
      </w:r>
    </w:p>
    <w:p w14:paraId="00719D2D" w14:textId="77777777" w:rsidR="0092659A" w:rsidRDefault="0092659A" w:rsidP="0092659A">
      <w:pPr>
        <w:widowControl w:val="0"/>
        <w:rPr>
          <w:b/>
          <w:snapToGrid w:val="0"/>
        </w:rPr>
      </w:pPr>
      <w:r>
        <w:rPr>
          <w:snapToGrid w:val="0"/>
        </w:rPr>
        <w:t xml:space="preserve">This is a general survey course of world history beginning with the 1500 s.  Emphasis is placed on understanding past events to trace their impact on the present world.  </w:t>
      </w:r>
      <w:r w:rsidRPr="004A37AB">
        <w:rPr>
          <w:b/>
          <w:snapToGrid w:val="0"/>
        </w:rPr>
        <w:t>This is a required class in the pre-college curriculum.</w:t>
      </w:r>
    </w:p>
    <w:p w14:paraId="21A785C4" w14:textId="77777777" w:rsidR="0092659A" w:rsidRDefault="0092659A" w:rsidP="0092659A">
      <w:pPr>
        <w:widowControl w:val="0"/>
        <w:rPr>
          <w:b/>
          <w:snapToGrid w:val="0"/>
        </w:rPr>
      </w:pPr>
    </w:p>
    <w:p w14:paraId="32C36F72" w14:textId="2C1D9E53" w:rsidR="0092659A" w:rsidRDefault="00075DE7" w:rsidP="0092659A">
      <w:pPr>
        <w:widowControl w:val="0"/>
        <w:rPr>
          <w:b/>
          <w:snapToGrid w:val="0"/>
        </w:rPr>
      </w:pPr>
      <w:r>
        <w:rPr>
          <w:b/>
          <w:snapToGrid w:val="0"/>
        </w:rPr>
        <w:t>Sociology –</w:t>
      </w:r>
      <w:proofErr w:type="gramStart"/>
      <w:r w:rsidR="005C4A15">
        <w:rPr>
          <w:b/>
          <w:snapToGrid w:val="0"/>
        </w:rPr>
        <w:t>451121</w:t>
      </w:r>
      <w:r>
        <w:rPr>
          <w:b/>
          <w:snapToGrid w:val="0"/>
        </w:rPr>
        <w:t xml:space="preserve"> </w:t>
      </w:r>
      <w:r w:rsidR="0092659A">
        <w:rPr>
          <w:b/>
          <w:snapToGrid w:val="0"/>
        </w:rPr>
        <w:t xml:space="preserve"> –</w:t>
      </w:r>
      <w:proofErr w:type="gramEnd"/>
      <w:r w:rsidR="0092659A">
        <w:rPr>
          <w:b/>
          <w:snapToGrid w:val="0"/>
        </w:rPr>
        <w:t xml:space="preserve"> Grades 10-12 (1/2 credit)</w:t>
      </w:r>
    </w:p>
    <w:p w14:paraId="0E973315" w14:textId="77777777" w:rsidR="0092659A" w:rsidRDefault="0092659A" w:rsidP="0092659A">
      <w:pPr>
        <w:widowControl w:val="0"/>
        <w:rPr>
          <w:snapToGrid w:val="0"/>
        </w:rPr>
      </w:pPr>
      <w:r w:rsidRPr="00C00A6A">
        <w:rPr>
          <w:snapToGrid w:val="0"/>
        </w:rPr>
        <w:t>This class includes the study of soci</w:t>
      </w:r>
      <w:r>
        <w:rPr>
          <w:snapToGrid w:val="0"/>
        </w:rPr>
        <w:t xml:space="preserve">al groupings around the world. </w:t>
      </w:r>
      <w:r w:rsidRPr="00C00A6A">
        <w:rPr>
          <w:snapToGrid w:val="0"/>
        </w:rPr>
        <w:t>Learn how groups, reli</w:t>
      </w:r>
      <w:r>
        <w:rPr>
          <w:snapToGrid w:val="0"/>
        </w:rPr>
        <w:t xml:space="preserve">gions, and societies function. </w:t>
      </w:r>
      <w:r w:rsidRPr="00C00A6A">
        <w:rPr>
          <w:snapToGrid w:val="0"/>
        </w:rPr>
        <w:t>This is a fun class that will address the way the world works.</w:t>
      </w:r>
    </w:p>
    <w:p w14:paraId="598F7379" w14:textId="77777777" w:rsidR="0092659A" w:rsidRDefault="0092659A" w:rsidP="0092659A">
      <w:pPr>
        <w:widowControl w:val="0"/>
        <w:rPr>
          <w:snapToGrid w:val="0"/>
        </w:rPr>
      </w:pPr>
    </w:p>
    <w:p w14:paraId="6F4DCC0C" w14:textId="77010553" w:rsidR="0092659A" w:rsidRPr="00C00A6A" w:rsidRDefault="005C4A15" w:rsidP="0092659A">
      <w:pPr>
        <w:widowControl w:val="0"/>
        <w:rPr>
          <w:b/>
          <w:snapToGrid w:val="0"/>
        </w:rPr>
      </w:pPr>
      <w:r>
        <w:rPr>
          <w:b/>
          <w:snapToGrid w:val="0"/>
        </w:rPr>
        <w:t>Psychology – 459901</w:t>
      </w:r>
      <w:r w:rsidR="0092659A">
        <w:rPr>
          <w:b/>
          <w:snapToGrid w:val="0"/>
        </w:rPr>
        <w:t xml:space="preserve">– Grades 10-12 (1/2 </w:t>
      </w:r>
      <w:r w:rsidR="0092659A" w:rsidRPr="00C00A6A">
        <w:rPr>
          <w:b/>
          <w:snapToGrid w:val="0"/>
        </w:rPr>
        <w:t>credit)</w:t>
      </w:r>
    </w:p>
    <w:p w14:paraId="1699DDDA" w14:textId="01873F94" w:rsidR="0092659A" w:rsidRPr="005C4A15" w:rsidRDefault="0092659A" w:rsidP="0092659A">
      <w:pPr>
        <w:widowControl w:val="0"/>
        <w:rPr>
          <w:b/>
          <w:snapToGrid w:val="0"/>
        </w:rPr>
      </w:pPr>
      <w:r>
        <w:rPr>
          <w:snapToGrid w:val="0"/>
        </w:rPr>
        <w:t>This class will address the inner workings of the mind.  You will learn about normal and abnormal behavior and ways to address these problems.  This is an exciting subject which will look at the psychological development of the individual and the reasons we behave the way we do.</w:t>
      </w:r>
      <w:r w:rsidR="005C4A15">
        <w:rPr>
          <w:snapToGrid w:val="0"/>
        </w:rPr>
        <w:t xml:space="preserve"> </w:t>
      </w:r>
      <w:r w:rsidR="005C4A15" w:rsidRPr="005C4A15">
        <w:rPr>
          <w:b/>
          <w:snapToGrid w:val="0"/>
        </w:rPr>
        <w:t>Taken with Global Issues.</w:t>
      </w:r>
    </w:p>
    <w:p w14:paraId="27E0A07B" w14:textId="77777777" w:rsidR="0092659A" w:rsidRDefault="0092659A" w:rsidP="0092659A">
      <w:pPr>
        <w:widowControl w:val="0"/>
        <w:rPr>
          <w:b/>
          <w:snapToGrid w:val="0"/>
        </w:rPr>
      </w:pPr>
    </w:p>
    <w:p w14:paraId="01658292" w14:textId="4A170882" w:rsidR="0092659A" w:rsidRPr="0092659A" w:rsidRDefault="0092659A" w:rsidP="0092659A">
      <w:pPr>
        <w:pStyle w:val="Default"/>
        <w:rPr>
          <w:rFonts w:ascii="Cambria" w:hAnsi="Cambria"/>
        </w:rPr>
      </w:pPr>
      <w:r w:rsidRPr="0092659A">
        <w:rPr>
          <w:rFonts w:ascii="Cambria" w:hAnsi="Cambria"/>
          <w:b/>
          <w:bCs/>
        </w:rPr>
        <w:t>Inte</w:t>
      </w:r>
      <w:r w:rsidR="005C4A15">
        <w:rPr>
          <w:rFonts w:ascii="Cambria" w:hAnsi="Cambria"/>
          <w:b/>
          <w:bCs/>
        </w:rPr>
        <w:t xml:space="preserve">grated Social </w:t>
      </w:r>
      <w:proofErr w:type="gramStart"/>
      <w:r w:rsidR="005C4A15">
        <w:rPr>
          <w:rFonts w:ascii="Cambria" w:hAnsi="Cambria"/>
          <w:b/>
          <w:bCs/>
        </w:rPr>
        <w:t>Studies  -</w:t>
      </w:r>
      <w:proofErr w:type="gramEnd"/>
      <w:r w:rsidR="005C4A15">
        <w:rPr>
          <w:rFonts w:ascii="Cambria" w:hAnsi="Cambria"/>
          <w:b/>
          <w:bCs/>
        </w:rPr>
        <w:t xml:space="preserve"> 459801</w:t>
      </w:r>
      <w:r w:rsidRPr="0092659A">
        <w:rPr>
          <w:rFonts w:ascii="Cambria" w:hAnsi="Cambria"/>
          <w:b/>
          <w:bCs/>
        </w:rPr>
        <w:t>– Grades 9-12 (1 credit)</w:t>
      </w:r>
    </w:p>
    <w:p w14:paraId="2E4ED21D" w14:textId="533B8DDC" w:rsidR="0092659A" w:rsidRDefault="0092659A" w:rsidP="0092659A">
      <w:pPr>
        <w:widowControl w:val="0"/>
      </w:pPr>
      <w:r w:rsidRPr="0092659A">
        <w:rPr>
          <w:b/>
          <w:bCs/>
        </w:rPr>
        <w:t>I</w:t>
      </w:r>
      <w:r w:rsidRPr="0092659A">
        <w:t>ntegrated Social Studies is an introductory survey of the various areas of social studies. It is designed to give the student exposure to different topics of social studies to prepare them for the more intensive studies that they will be participating in future courses.</w:t>
      </w:r>
    </w:p>
    <w:p w14:paraId="2EBE0764" w14:textId="705D25F5" w:rsidR="00075DE7" w:rsidRDefault="00075DE7" w:rsidP="0092659A">
      <w:pPr>
        <w:widowControl w:val="0"/>
      </w:pPr>
    </w:p>
    <w:p w14:paraId="382765F2" w14:textId="0FB397E0" w:rsidR="00075DE7" w:rsidRPr="00075DE7" w:rsidRDefault="00075DE7" w:rsidP="00075DE7">
      <w:pPr>
        <w:pStyle w:val="NormalWeb"/>
        <w:spacing w:before="0" w:beforeAutospacing="0" w:after="0" w:afterAutospacing="0"/>
        <w:jc w:val="both"/>
        <w:rPr>
          <w:b/>
        </w:rPr>
      </w:pPr>
      <w:r w:rsidRPr="00075DE7">
        <w:rPr>
          <w:b/>
          <w:color w:val="000000"/>
        </w:rPr>
        <w:t>Global Issu</w:t>
      </w:r>
      <w:r w:rsidR="005C4A15">
        <w:rPr>
          <w:b/>
          <w:color w:val="000000"/>
        </w:rPr>
        <w:t>es -451038</w:t>
      </w:r>
      <w:r>
        <w:rPr>
          <w:b/>
          <w:color w:val="000000"/>
        </w:rPr>
        <w:t>- Grades 10-12 (</w:t>
      </w:r>
      <w:r w:rsidRPr="00075DE7">
        <w:rPr>
          <w:b/>
          <w:color w:val="000000"/>
        </w:rPr>
        <w:t>1/2 credit</w:t>
      </w:r>
      <w:r>
        <w:rPr>
          <w:b/>
          <w:color w:val="000000"/>
        </w:rPr>
        <w:t>)</w:t>
      </w:r>
    </w:p>
    <w:p w14:paraId="5A7EBD98" w14:textId="77777777" w:rsidR="00075DE7" w:rsidRDefault="00075DE7" w:rsidP="00075DE7">
      <w:pPr>
        <w:pStyle w:val="NormalWeb"/>
        <w:spacing w:before="0" w:beforeAutospacing="0" w:after="0" w:afterAutospacing="0"/>
      </w:pPr>
      <w:r>
        <w:rPr>
          <w:color w:val="000000"/>
        </w:rPr>
        <w:t>This course is a study of persistent issues related to the social, political, and economic</w:t>
      </w:r>
    </w:p>
    <w:p w14:paraId="4B3C5166" w14:textId="77777777" w:rsidR="00075DE7" w:rsidRDefault="00075DE7" w:rsidP="00075DE7">
      <w:pPr>
        <w:pStyle w:val="NormalWeb"/>
        <w:spacing w:before="0" w:beforeAutospacing="0" w:after="0" w:afterAutospacing="0"/>
      </w:pPr>
      <w:proofErr w:type="gramStart"/>
      <w:r>
        <w:rPr>
          <w:color w:val="000000"/>
        </w:rPr>
        <w:t>facets</w:t>
      </w:r>
      <w:proofErr w:type="gramEnd"/>
      <w:r>
        <w:rPr>
          <w:color w:val="000000"/>
        </w:rPr>
        <w:t xml:space="preserve"> of human behavior. Topics will include, but are not limited to, global trade, </w:t>
      </w:r>
    </w:p>
    <w:p w14:paraId="640BA672" w14:textId="072E70BC" w:rsidR="00075DE7" w:rsidRDefault="00075DE7" w:rsidP="00075DE7">
      <w:pPr>
        <w:pStyle w:val="NormalWeb"/>
        <w:spacing w:before="0" w:beforeAutospacing="0" w:after="0" w:afterAutospacing="0"/>
      </w:pPr>
      <w:proofErr w:type="gramStart"/>
      <w:r>
        <w:rPr>
          <w:color w:val="000000"/>
        </w:rPr>
        <w:t>economy</w:t>
      </w:r>
      <w:proofErr w:type="gramEnd"/>
      <w:r>
        <w:rPr>
          <w:color w:val="000000"/>
        </w:rPr>
        <w:t>, human rights, politics, environment, and health. </w:t>
      </w:r>
      <w:r w:rsidR="005C4A15" w:rsidRPr="005C4A15">
        <w:rPr>
          <w:b/>
          <w:color w:val="000000"/>
        </w:rPr>
        <w:t>Take with Psychology</w:t>
      </w:r>
      <w:r w:rsidR="005C4A15">
        <w:rPr>
          <w:color w:val="000000"/>
        </w:rPr>
        <w:t>.</w:t>
      </w:r>
      <w:r>
        <w:rPr>
          <w:color w:val="000000"/>
        </w:rPr>
        <w:t> </w:t>
      </w:r>
    </w:p>
    <w:p w14:paraId="40860B6F" w14:textId="77777777" w:rsidR="00075DE7" w:rsidRPr="003653C7" w:rsidRDefault="00075DE7" w:rsidP="0092659A">
      <w:pPr>
        <w:widowControl w:val="0"/>
        <w:rPr>
          <w:snapToGrid w:val="0"/>
        </w:rPr>
      </w:pPr>
    </w:p>
    <w:p w14:paraId="5A42BE91" w14:textId="77777777" w:rsidR="00A80533" w:rsidRDefault="00A80533" w:rsidP="00A80533">
      <w:pPr>
        <w:pStyle w:val="BodyText"/>
        <w:widowControl w:val="0"/>
        <w:rPr>
          <w:b/>
        </w:rPr>
      </w:pPr>
    </w:p>
    <w:p w14:paraId="1E740F84" w14:textId="77777777" w:rsidR="00A80533" w:rsidRDefault="00A448A8" w:rsidP="00A80533">
      <w:pPr>
        <w:pStyle w:val="Heading2"/>
      </w:pPr>
      <w:r>
        <w:lastRenderedPageBreak/>
        <w:t>HEALTH/PHYSICAL EDUCATION &amp; SAFETY</w:t>
      </w:r>
    </w:p>
    <w:p w14:paraId="65840521" w14:textId="77777777" w:rsidR="00A80533" w:rsidRDefault="00A80533" w:rsidP="00A80533">
      <w:pPr>
        <w:widowControl w:val="0"/>
        <w:rPr>
          <w:snapToGrid w:val="0"/>
        </w:rPr>
      </w:pPr>
    </w:p>
    <w:p w14:paraId="14C5BC73" w14:textId="31B936B4" w:rsidR="00A80533" w:rsidRDefault="00A448A8" w:rsidP="00A80533">
      <w:pPr>
        <w:widowControl w:val="0"/>
        <w:rPr>
          <w:b/>
          <w:snapToGrid w:val="0"/>
        </w:rPr>
      </w:pPr>
      <w:r>
        <w:rPr>
          <w:b/>
          <w:snapToGrid w:val="0"/>
        </w:rPr>
        <w:t>H</w:t>
      </w:r>
      <w:r w:rsidR="00395D72">
        <w:rPr>
          <w:b/>
          <w:snapToGrid w:val="0"/>
        </w:rPr>
        <w:t>ealth and Safety - 340133</w:t>
      </w:r>
      <w:r>
        <w:rPr>
          <w:b/>
          <w:snapToGrid w:val="0"/>
        </w:rPr>
        <w:t>- Grade 10 (1/2 credit)</w:t>
      </w:r>
    </w:p>
    <w:p w14:paraId="00DB4C1E" w14:textId="77777777" w:rsidR="00A80533" w:rsidRDefault="00A448A8" w:rsidP="00A80533">
      <w:pPr>
        <w:widowControl w:val="0"/>
        <w:rPr>
          <w:snapToGrid w:val="0"/>
        </w:rPr>
      </w:pPr>
      <w:r>
        <w:rPr>
          <w:snapToGrid w:val="0"/>
        </w:rPr>
        <w:t>This course is required for graduation and emphasizes the use of health values in decision-making.  The curriculum content includes alcoholism, drug abuse, personal hygiene, accident prevention, family living, environmental health, nutrition, venereal disease, and consumer health.</w:t>
      </w:r>
    </w:p>
    <w:p w14:paraId="7803C12F" w14:textId="77777777" w:rsidR="00A80533" w:rsidRDefault="00A80533" w:rsidP="00A80533">
      <w:pPr>
        <w:widowControl w:val="0"/>
        <w:rPr>
          <w:snapToGrid w:val="0"/>
        </w:rPr>
      </w:pPr>
    </w:p>
    <w:p w14:paraId="4317214F" w14:textId="11FDBB44" w:rsidR="00A80533" w:rsidRDefault="00395D72" w:rsidP="00A80533">
      <w:pPr>
        <w:widowControl w:val="0"/>
        <w:rPr>
          <w:b/>
          <w:snapToGrid w:val="0"/>
        </w:rPr>
      </w:pPr>
      <w:r>
        <w:rPr>
          <w:b/>
          <w:snapToGrid w:val="0"/>
        </w:rPr>
        <w:t>Physical Education I - 340216</w:t>
      </w:r>
      <w:r w:rsidR="00A448A8">
        <w:rPr>
          <w:b/>
          <w:snapToGrid w:val="0"/>
        </w:rPr>
        <w:t>- Grade 10 (1/2 credit)</w:t>
      </w:r>
    </w:p>
    <w:p w14:paraId="6965B507" w14:textId="77777777" w:rsidR="00A80533" w:rsidRPr="00F42C52" w:rsidRDefault="00A448A8" w:rsidP="00A80533">
      <w:pPr>
        <w:widowControl w:val="0"/>
        <w:rPr>
          <w:snapToGrid w:val="0"/>
        </w:rPr>
      </w:pPr>
      <w:r>
        <w:rPr>
          <w:snapToGrid w:val="0"/>
        </w:rPr>
        <w:t>This course is also required for graduation.  This is the basic secondary physical education course required of all students.  It provides an extension of instruction received during elementary and middle childhood physical education in activities selected according to individual need and interests of students.  A variety of activities are introduced which stress the development of basic skills, physical fitness, and positive attitudes toward activity.</w:t>
      </w:r>
    </w:p>
    <w:p w14:paraId="7DDECBDE" w14:textId="77777777" w:rsidR="00A80533" w:rsidRDefault="00A80533" w:rsidP="00A80533">
      <w:pPr>
        <w:rPr>
          <w:rFonts w:ascii="Arial" w:hAnsi="Arial"/>
        </w:rPr>
      </w:pPr>
    </w:p>
    <w:p w14:paraId="67400D4A" w14:textId="77777777" w:rsidR="00A80533" w:rsidRDefault="00A448A8" w:rsidP="00A80533">
      <w:pPr>
        <w:pStyle w:val="Heading2"/>
      </w:pPr>
      <w:r>
        <w:t>FINE ARTS</w:t>
      </w:r>
    </w:p>
    <w:p w14:paraId="1F4AC3A6" w14:textId="77777777" w:rsidR="00A80533" w:rsidRDefault="00A80533" w:rsidP="00A80533">
      <w:pPr>
        <w:widowControl w:val="0"/>
        <w:rPr>
          <w:b/>
          <w:snapToGrid w:val="0"/>
          <w:sz w:val="28"/>
        </w:rPr>
      </w:pPr>
    </w:p>
    <w:p w14:paraId="12408323" w14:textId="740FE10B" w:rsidR="00A80533" w:rsidRDefault="00A448A8" w:rsidP="00A80533">
      <w:pPr>
        <w:rPr>
          <w:b/>
        </w:rPr>
      </w:pPr>
      <w:r w:rsidRPr="009C076B">
        <w:rPr>
          <w:b/>
        </w:rPr>
        <w:t>Instrumental Music (</w:t>
      </w:r>
      <w:r w:rsidR="00395D72">
        <w:rPr>
          <w:b/>
        </w:rPr>
        <w:t>Band) - 500913</w:t>
      </w:r>
      <w:r w:rsidRPr="009C076B">
        <w:rPr>
          <w:b/>
        </w:rPr>
        <w:t xml:space="preserve"> - Grades 9-12 (1 credit)</w:t>
      </w:r>
      <w:r w:rsidRPr="009C076B">
        <w:rPr>
          <w:b/>
        </w:rPr>
        <w:cr/>
      </w:r>
      <w:r w:rsidRPr="009C076B">
        <w:t>Pre-requisite: Entrance to this group will be determined by previous involvement in beginning/middle school band.</w:t>
      </w:r>
      <w:r w:rsidRPr="009C076B">
        <w:cr/>
        <w:t xml:space="preserve">This course teaches music through group performance.  It is an ensemble of wind, brass and percussion players organized to study, rehearse, and perform the repertory for this media.  This course may be repeated for up to four credits. </w:t>
      </w:r>
      <w:r>
        <w:t>Required performances include all basketball pep games, concert festival, and fall/spring concerts.</w:t>
      </w:r>
      <w:r w:rsidRPr="009C076B">
        <w:t xml:space="preserve"> </w:t>
      </w:r>
      <w:r w:rsidRPr="009C076B">
        <w:cr/>
      </w:r>
    </w:p>
    <w:p w14:paraId="4FF3824C" w14:textId="2C5EA1B3" w:rsidR="00A80533" w:rsidRDefault="00B57B76" w:rsidP="00A80533">
      <w:pPr>
        <w:rPr>
          <w:b/>
        </w:rPr>
      </w:pPr>
      <w:r>
        <w:rPr>
          <w:b/>
        </w:rPr>
        <w:t>Instrumental Music (</w:t>
      </w:r>
      <w:r w:rsidR="00A448A8">
        <w:rPr>
          <w:b/>
        </w:rPr>
        <w:t xml:space="preserve">Beginning </w:t>
      </w:r>
      <w:proofErr w:type="gramStart"/>
      <w:r w:rsidR="00A448A8">
        <w:rPr>
          <w:b/>
        </w:rPr>
        <w:t>band )</w:t>
      </w:r>
      <w:proofErr w:type="gramEnd"/>
      <w:r w:rsidR="00A448A8">
        <w:rPr>
          <w:b/>
        </w:rPr>
        <w:t xml:space="preserve"> </w:t>
      </w:r>
      <w:r w:rsidR="00395D72">
        <w:rPr>
          <w:b/>
        </w:rPr>
        <w:t>–</w:t>
      </w:r>
      <w:r w:rsidR="00A448A8">
        <w:rPr>
          <w:b/>
        </w:rPr>
        <w:t xml:space="preserve"> </w:t>
      </w:r>
      <w:r w:rsidR="00395D72">
        <w:rPr>
          <w:b/>
        </w:rPr>
        <w:t xml:space="preserve">500913      </w:t>
      </w:r>
      <w:r w:rsidR="000B6A8B">
        <w:rPr>
          <w:b/>
        </w:rPr>
        <w:t>Grades 6-8</w:t>
      </w:r>
      <w:r w:rsidR="00A448A8">
        <w:rPr>
          <w:b/>
        </w:rPr>
        <w:t xml:space="preserve"> </w:t>
      </w:r>
    </w:p>
    <w:p w14:paraId="4BDA7A5F" w14:textId="09D6FAC6" w:rsidR="00A80533" w:rsidRDefault="00A448A8" w:rsidP="00A80533">
      <w:pPr>
        <w:rPr>
          <w:b/>
        </w:rPr>
      </w:pPr>
      <w:r>
        <w:rPr>
          <w:b/>
        </w:rPr>
        <w:t>This Class if for first time musicians only. If you have no experience, this course is for you. The class will involve intensive practice habits as well as plenty of one-on-one instruction.  Students must rent or purchase instruments to take this class.</w:t>
      </w:r>
      <w:r>
        <w:t xml:space="preserve"> This course teaches music through group performance and necessary music theory concepts.  This group </w:t>
      </w:r>
      <w:proofErr w:type="gramStart"/>
      <w:r>
        <w:t>will  study</w:t>
      </w:r>
      <w:proofErr w:type="gramEnd"/>
      <w:r>
        <w:t xml:space="preserve"> and perform a widely varied program of music literature.  A natural outgrowth of this course will be various performances with the Concert Band.  This course may not be repeated. Upon Completion of this course, newly trained musicians will graduate to 500913 </w:t>
      </w:r>
      <w:proofErr w:type="gramStart"/>
      <w:r>
        <w:t>( Concert</w:t>
      </w:r>
      <w:proofErr w:type="gramEnd"/>
      <w:r>
        <w:t xml:space="preserve"> Band ) to experience more advanced literature and technical concepts.  This class is open to all students, no previous experience required. If you are interested, an instrument must be rented or purchased through music central. If you are interested in renting a school owned instrument </w:t>
      </w:r>
      <w:proofErr w:type="gramStart"/>
      <w:r>
        <w:t>( i.e</w:t>
      </w:r>
      <w:proofErr w:type="gramEnd"/>
      <w:r>
        <w:t xml:space="preserve">.- French horn, tuba, euphonium, percussion ) please speak to teacher ASAP. </w:t>
      </w:r>
      <w:r>
        <w:rPr>
          <w:b/>
        </w:rPr>
        <w:t>Signature from teacher is required!!!</w:t>
      </w:r>
    </w:p>
    <w:p w14:paraId="175F30E2" w14:textId="646750B6" w:rsidR="000B6A8B" w:rsidRDefault="000B6A8B" w:rsidP="00A80533">
      <w:pPr>
        <w:rPr>
          <w:b/>
        </w:rPr>
      </w:pPr>
    </w:p>
    <w:p w14:paraId="211F5EB2" w14:textId="626F9C8A" w:rsidR="000B6A8B" w:rsidRPr="000B6A8B" w:rsidRDefault="00395D72" w:rsidP="000B6A8B">
      <w:pPr>
        <w:rPr>
          <w:rFonts w:ascii="Times New Roman" w:eastAsia="Times New Roman" w:hAnsi="Times New Roman" w:cs="Times New Roman"/>
          <w:b/>
          <w:lang w:eastAsia="en-US"/>
        </w:rPr>
      </w:pPr>
      <w:r>
        <w:rPr>
          <w:rFonts w:ascii="Times New Roman" w:eastAsia="Times New Roman" w:hAnsi="Times New Roman" w:cs="Times New Roman"/>
          <w:b/>
          <w:color w:val="000000"/>
          <w:lang w:eastAsia="en-US"/>
        </w:rPr>
        <w:t>Fundamentals of Art &amp; Design/Creative Art- 500718</w:t>
      </w:r>
      <w:r w:rsidR="000B6A8B" w:rsidRPr="000B6A8B">
        <w:rPr>
          <w:rFonts w:ascii="Times New Roman" w:eastAsia="Times New Roman" w:hAnsi="Times New Roman" w:cs="Times New Roman"/>
          <w:b/>
          <w:color w:val="000000"/>
          <w:lang w:eastAsia="en-US"/>
        </w:rPr>
        <w:t>- Grade 9-12 (1 credit)</w:t>
      </w:r>
    </w:p>
    <w:p w14:paraId="4B809A98" w14:textId="77777777" w:rsidR="000B6A8B" w:rsidRPr="000B6A8B" w:rsidRDefault="000B6A8B" w:rsidP="000B6A8B">
      <w:pPr>
        <w:rPr>
          <w:rFonts w:ascii="Times New Roman" w:eastAsia="Times New Roman" w:hAnsi="Times New Roman" w:cs="Times New Roman"/>
          <w:lang w:eastAsia="en-US"/>
        </w:rPr>
      </w:pPr>
      <w:r w:rsidRPr="000B6A8B">
        <w:rPr>
          <w:rFonts w:ascii="Times New Roman" w:eastAsia="Times New Roman" w:hAnsi="Times New Roman" w:cs="Times New Roman"/>
          <w:color w:val="000000"/>
          <w:lang w:eastAsia="en-US"/>
        </w:rPr>
        <w:t xml:space="preserve">Creative Arts courses provide students with knowledge and opportunities to explore a variety of art forms and to create individual works of art. Courses address design elements and principles, language, materials, and processes used to produce various kinds of visual arts. </w:t>
      </w:r>
      <w:r w:rsidRPr="000B6A8B">
        <w:rPr>
          <w:rFonts w:ascii="Times New Roman" w:eastAsia="Times New Roman" w:hAnsi="Times New Roman" w:cs="Times New Roman"/>
          <w:b/>
          <w:bCs/>
          <w:color w:val="000000"/>
          <w:lang w:eastAsia="en-US"/>
        </w:rPr>
        <w:t>Qualifies as Visual and Performing Arts credit required for graduation.</w:t>
      </w:r>
    </w:p>
    <w:p w14:paraId="1FB7A172" w14:textId="77777777" w:rsidR="000B6A8B" w:rsidRPr="000B6A8B" w:rsidRDefault="000B6A8B" w:rsidP="000B6A8B">
      <w:pPr>
        <w:rPr>
          <w:rFonts w:ascii="Times New Roman" w:eastAsia="Times New Roman" w:hAnsi="Times New Roman" w:cs="Times New Roman"/>
          <w:lang w:eastAsia="en-US"/>
        </w:rPr>
      </w:pPr>
    </w:p>
    <w:p w14:paraId="0776F392" w14:textId="77777777" w:rsidR="003F0388" w:rsidRDefault="003F0388" w:rsidP="000B6A8B">
      <w:pPr>
        <w:rPr>
          <w:rFonts w:ascii="Times New Roman" w:eastAsia="Times New Roman" w:hAnsi="Times New Roman" w:cs="Times New Roman"/>
          <w:b/>
          <w:color w:val="000000"/>
          <w:lang w:eastAsia="en-US"/>
        </w:rPr>
      </w:pPr>
    </w:p>
    <w:p w14:paraId="438120F5" w14:textId="77777777" w:rsidR="003F0388" w:rsidRDefault="003F0388" w:rsidP="000B6A8B">
      <w:pPr>
        <w:rPr>
          <w:rFonts w:ascii="Times New Roman" w:eastAsia="Times New Roman" w:hAnsi="Times New Roman" w:cs="Times New Roman"/>
          <w:b/>
          <w:color w:val="000000"/>
          <w:lang w:eastAsia="en-US"/>
        </w:rPr>
      </w:pPr>
    </w:p>
    <w:p w14:paraId="62B95F4A" w14:textId="788FE640" w:rsidR="000B6A8B" w:rsidRPr="000B6A8B" w:rsidRDefault="000B6A8B" w:rsidP="000B6A8B">
      <w:pPr>
        <w:rPr>
          <w:rFonts w:ascii="Times New Roman" w:eastAsia="Times New Roman" w:hAnsi="Times New Roman" w:cs="Times New Roman"/>
          <w:b/>
          <w:lang w:eastAsia="en-US"/>
        </w:rPr>
      </w:pPr>
      <w:r w:rsidRPr="000B6A8B">
        <w:rPr>
          <w:rFonts w:ascii="Times New Roman" w:eastAsia="Times New Roman" w:hAnsi="Times New Roman" w:cs="Times New Roman"/>
          <w:b/>
          <w:color w:val="000000"/>
          <w:lang w:eastAsia="en-US"/>
        </w:rPr>
        <w:lastRenderedPageBreak/>
        <w:t>Drawing/Pai</w:t>
      </w:r>
      <w:r w:rsidR="00395D72">
        <w:rPr>
          <w:rFonts w:ascii="Times New Roman" w:eastAsia="Times New Roman" w:hAnsi="Times New Roman" w:cs="Times New Roman"/>
          <w:b/>
          <w:color w:val="000000"/>
          <w:lang w:eastAsia="en-US"/>
        </w:rPr>
        <w:t>nting I, II, III- 500712-</w:t>
      </w:r>
      <w:r w:rsidRPr="000B6A8B">
        <w:rPr>
          <w:rFonts w:ascii="Times New Roman" w:eastAsia="Times New Roman" w:hAnsi="Times New Roman" w:cs="Times New Roman"/>
          <w:b/>
          <w:color w:val="000000"/>
          <w:lang w:eastAsia="en-US"/>
        </w:rPr>
        <w:t xml:space="preserve"> Grade 10-12 (1 credit)</w:t>
      </w:r>
    </w:p>
    <w:p w14:paraId="7C8981A8" w14:textId="77777777" w:rsidR="000B6A8B" w:rsidRPr="000B6A8B" w:rsidRDefault="000B6A8B" w:rsidP="000B6A8B">
      <w:pPr>
        <w:rPr>
          <w:rFonts w:ascii="Times New Roman" w:eastAsia="Times New Roman" w:hAnsi="Times New Roman" w:cs="Times New Roman"/>
          <w:lang w:eastAsia="en-US"/>
        </w:rPr>
      </w:pPr>
      <w:r w:rsidRPr="000B6A8B">
        <w:rPr>
          <w:rFonts w:ascii="Times New Roman" w:eastAsia="Times New Roman" w:hAnsi="Times New Roman" w:cs="Times New Roman"/>
          <w:b/>
          <w:bCs/>
          <w:color w:val="000000"/>
          <w:lang w:eastAsia="en-US"/>
        </w:rPr>
        <w:t>Prerequisite:  Creative Art</w:t>
      </w:r>
    </w:p>
    <w:p w14:paraId="6A903E7D" w14:textId="0803449A" w:rsidR="000B6A8B" w:rsidRPr="00957E5E" w:rsidRDefault="000B6A8B" w:rsidP="000B6A8B">
      <w:pPr>
        <w:rPr>
          <w:b/>
        </w:rPr>
      </w:pPr>
      <w:r w:rsidRPr="000B6A8B">
        <w:rPr>
          <w:rFonts w:ascii="Times New Roman" w:eastAsia="Times New Roman" w:hAnsi="Times New Roman" w:cs="Times New Roman"/>
          <w:color w:val="000000"/>
          <w:lang w:eastAsia="en-US"/>
        </w:rPr>
        <w:t xml:space="preserve">A more advanced study of general art.  Introduction to the disciplines of architecture and graphic design.  In depth exploration of art history, media and artist techniques are researched.  </w:t>
      </w:r>
      <w:r w:rsidRPr="000B6A8B">
        <w:rPr>
          <w:rFonts w:ascii="Times New Roman" w:eastAsia="Times New Roman" w:hAnsi="Times New Roman" w:cs="Times New Roman"/>
          <w:b/>
          <w:bCs/>
          <w:color w:val="000000"/>
          <w:lang w:eastAsia="en-US"/>
        </w:rPr>
        <w:t>Qualifies as Visual and Performing Arts credit required for graduatio</w:t>
      </w:r>
      <w:r>
        <w:rPr>
          <w:rFonts w:ascii="Times New Roman" w:eastAsia="Times New Roman" w:hAnsi="Times New Roman" w:cs="Times New Roman"/>
          <w:b/>
          <w:bCs/>
          <w:color w:val="000000"/>
          <w:lang w:eastAsia="en-US"/>
        </w:rPr>
        <w:t>n.</w:t>
      </w:r>
    </w:p>
    <w:p w14:paraId="17956369" w14:textId="4B35DE66" w:rsidR="00A80533" w:rsidRDefault="00A448A8" w:rsidP="00A80533">
      <w:r w:rsidRPr="009C076B">
        <w:cr/>
      </w:r>
    </w:p>
    <w:p w14:paraId="21EDDEDE" w14:textId="79F40CA6" w:rsidR="00A80533" w:rsidRPr="00E9536A" w:rsidRDefault="00A448A8" w:rsidP="00A80533">
      <w:pPr>
        <w:rPr>
          <w:b/>
          <w:sz w:val="36"/>
          <w:szCs w:val="36"/>
        </w:rPr>
      </w:pPr>
      <w:r w:rsidRPr="00E9536A">
        <w:rPr>
          <w:b/>
          <w:sz w:val="36"/>
          <w:szCs w:val="36"/>
        </w:rPr>
        <w:t>Cooperative Learning Work Experience</w:t>
      </w:r>
    </w:p>
    <w:p w14:paraId="3D8BB640" w14:textId="77777777" w:rsidR="00A80533" w:rsidRDefault="00A80533" w:rsidP="00A80533">
      <w:pPr>
        <w:rPr>
          <w:sz w:val="32"/>
          <w:szCs w:val="32"/>
        </w:rPr>
      </w:pPr>
    </w:p>
    <w:p w14:paraId="33DB99A8" w14:textId="77777777" w:rsidR="00A80533" w:rsidRPr="00E9536A" w:rsidRDefault="00A448A8" w:rsidP="00A80533">
      <w:pPr>
        <w:rPr>
          <w:sz w:val="32"/>
          <w:szCs w:val="32"/>
          <w:u w:val="single"/>
        </w:rPr>
      </w:pPr>
      <w:r w:rsidRPr="00E9536A">
        <w:rPr>
          <w:sz w:val="32"/>
          <w:szCs w:val="32"/>
          <w:u w:val="single"/>
        </w:rPr>
        <w:t>Co-op Guidelines</w:t>
      </w:r>
    </w:p>
    <w:p w14:paraId="0AA284CC" w14:textId="77777777" w:rsidR="00A80533" w:rsidRPr="00482819" w:rsidRDefault="00A80533" w:rsidP="00A80533">
      <w:pPr>
        <w:rPr>
          <w:sz w:val="16"/>
          <w:szCs w:val="16"/>
        </w:rPr>
      </w:pPr>
    </w:p>
    <w:p w14:paraId="17CD3385" w14:textId="6B32C62A" w:rsidR="00A80533" w:rsidRDefault="00A448A8" w:rsidP="00A80533">
      <w:pPr>
        <w:jc w:val="both"/>
      </w:pPr>
      <w:r w:rsidRPr="00482819">
        <w:t>Qualifying students must submit an</w:t>
      </w:r>
      <w:r w:rsidRPr="0022574C">
        <w:t xml:space="preserve"> application and have approval from the co-op teacher and principal before enrolling in this course.  C</w:t>
      </w:r>
      <w:r>
        <w:t>lass enrollment will be</w:t>
      </w:r>
      <w:r w:rsidRPr="0022574C">
        <w:t xml:space="preserve"> based upon the student’s attendance, grades, personal recommendations, and discipline records. Only seniors can apply for co-op.  Students must have 2 blocks of instructional time free daily to enroll in co-op.  Each student will be enrolled in co-op and co-op lab to earn </w:t>
      </w:r>
      <w:r>
        <w:t xml:space="preserve">up to </w:t>
      </w:r>
      <w:r w:rsidR="00D26EDA">
        <w:t>2</w:t>
      </w:r>
      <w:r w:rsidRPr="0022574C">
        <w:t xml:space="preserve"> credits</w:t>
      </w:r>
      <w:r>
        <w:t xml:space="preserve"> depending on the school day schedule</w:t>
      </w:r>
      <w:r w:rsidRPr="0022574C">
        <w:t xml:space="preserve">. </w:t>
      </w:r>
      <w:r>
        <w:t xml:space="preserve"> A co-op student is encouraged to be a current member of the student organization associated with his/her career cluster. </w:t>
      </w:r>
      <w:r w:rsidRPr="0022574C">
        <w:t xml:space="preserve"> </w:t>
      </w:r>
    </w:p>
    <w:p w14:paraId="363E2BA4" w14:textId="77777777" w:rsidR="00A80533" w:rsidRPr="00482819" w:rsidRDefault="00A80533" w:rsidP="00A80533">
      <w:pPr>
        <w:jc w:val="both"/>
        <w:rPr>
          <w:sz w:val="16"/>
          <w:szCs w:val="16"/>
        </w:rPr>
      </w:pPr>
    </w:p>
    <w:p w14:paraId="0A1D0082" w14:textId="77777777" w:rsidR="00A80533" w:rsidRDefault="00A448A8" w:rsidP="00A80533">
      <w:pPr>
        <w:jc w:val="both"/>
      </w:pPr>
      <w:r>
        <w:t xml:space="preserve">The cooperative learning job should be related to the student’s career cluster since co-op is designed to allow the student to apply what they have learned in their Career &amp; Technical courses to on the job experiences.  The student is responsible for securing their co-op related work site.  Because some jobs do not meet the co-op education guidelines as well as others, the worksite must be approved by the co-op teacher and the school administrator.  </w:t>
      </w:r>
    </w:p>
    <w:p w14:paraId="15A92B1C" w14:textId="77777777" w:rsidR="00A80533" w:rsidRPr="00482819" w:rsidRDefault="00A80533" w:rsidP="00A80533">
      <w:pPr>
        <w:jc w:val="both"/>
        <w:rPr>
          <w:sz w:val="16"/>
          <w:szCs w:val="16"/>
        </w:rPr>
      </w:pPr>
    </w:p>
    <w:p w14:paraId="15E78746" w14:textId="77777777" w:rsidR="00A80533" w:rsidRDefault="00A448A8" w:rsidP="00A80533">
      <w:pPr>
        <w:jc w:val="both"/>
      </w:pPr>
      <w:r w:rsidRPr="0022574C">
        <w:t xml:space="preserve">Once approval has been given to the student, he/she must obtain, read, and sign the </w:t>
      </w:r>
      <w:r>
        <w:t xml:space="preserve">training plan </w:t>
      </w:r>
      <w:r w:rsidRPr="0022574C">
        <w:t>c</w:t>
      </w:r>
      <w:r>
        <w:t>ontract from the co-op teacher</w:t>
      </w:r>
      <w:r w:rsidRPr="0022574C">
        <w:t xml:space="preserve">.  Each student must have this contract on file with his/her co-op teacher before the class begins.  </w:t>
      </w:r>
    </w:p>
    <w:p w14:paraId="6E3D4173" w14:textId="77777777" w:rsidR="00A80533" w:rsidRDefault="00A80533" w:rsidP="00A80533">
      <w:pPr>
        <w:jc w:val="both"/>
      </w:pPr>
    </w:p>
    <w:p w14:paraId="3F04BB62" w14:textId="77777777" w:rsidR="00A80533" w:rsidRDefault="00A448A8" w:rsidP="00A80533">
      <w:pPr>
        <w:jc w:val="both"/>
      </w:pPr>
      <w:r w:rsidRPr="0022574C">
        <w:t>Each student must report directly to his/her co-op teacher</w:t>
      </w:r>
      <w:r>
        <w:t xml:space="preserve"> daily to sign out </w:t>
      </w:r>
      <w:r w:rsidRPr="0022574C">
        <w:t>bef</w:t>
      </w:r>
      <w:r>
        <w:t>ore leaving to report to the worksite.  A co-op student is to go directly to his/her work site upon departure from the school campus and remain at the work site until they have worked the amount of time that would have been spend in the classroom.  If the student’s total work time is after school hours it is not considered a cooperative learning experience.</w:t>
      </w:r>
    </w:p>
    <w:p w14:paraId="339579F1" w14:textId="77777777" w:rsidR="00A80533" w:rsidRPr="00482819" w:rsidRDefault="00A80533" w:rsidP="00A80533">
      <w:pPr>
        <w:jc w:val="both"/>
        <w:rPr>
          <w:sz w:val="16"/>
          <w:szCs w:val="16"/>
        </w:rPr>
      </w:pPr>
    </w:p>
    <w:p w14:paraId="0873D624" w14:textId="77777777" w:rsidR="00A80533" w:rsidRDefault="00A448A8" w:rsidP="00A80533">
      <w:pPr>
        <w:jc w:val="both"/>
      </w:pPr>
      <w:r>
        <w:t>If a student is not reporting to the job site, the student must remain on school campus.  Co-op teacher must be notified of this at the beginning of the class session.  Student will be the responsibility of the co-op teacher unless other arrangements are made through the co-op teacher.</w:t>
      </w:r>
    </w:p>
    <w:p w14:paraId="5EEAD068" w14:textId="77777777" w:rsidR="00A80533" w:rsidRPr="00482819" w:rsidRDefault="00A80533" w:rsidP="00A80533">
      <w:pPr>
        <w:jc w:val="both"/>
        <w:rPr>
          <w:sz w:val="16"/>
          <w:szCs w:val="16"/>
        </w:rPr>
      </w:pPr>
    </w:p>
    <w:p w14:paraId="714A21DC" w14:textId="77777777" w:rsidR="00A80533" w:rsidRDefault="00A448A8" w:rsidP="00A80533">
      <w:pPr>
        <w:jc w:val="both"/>
      </w:pPr>
      <w:r w:rsidRPr="0022574C">
        <w:t xml:space="preserve">If a student loses his/her job, he/she is given two weeks from the time of losing his/her job to </w:t>
      </w:r>
      <w:r>
        <w:t xml:space="preserve">secure </w:t>
      </w:r>
      <w:r w:rsidRPr="0022574C">
        <w:t xml:space="preserve">another one.  </w:t>
      </w:r>
      <w:r>
        <w:t xml:space="preserve">The co-op teacher is to be notified within one school day if the student loses his/her job.  If the student does not secure a job within the two week timeframe, then the student will be enrolled in regular education classes.  </w:t>
      </w:r>
      <w:r w:rsidRPr="0022574C">
        <w:t xml:space="preserve">The </w:t>
      </w:r>
      <w:r>
        <w:t xml:space="preserve">current co-op grades </w:t>
      </w:r>
      <w:r w:rsidRPr="0022574C">
        <w:t xml:space="preserve">will be used for the new </w:t>
      </w:r>
      <w:r>
        <w:t>classes</w:t>
      </w:r>
      <w:r w:rsidRPr="0022574C">
        <w:t>.</w:t>
      </w:r>
      <w:r>
        <w:t xml:space="preserve"> In addition, a student must make arrangements to complete any missed work the regular teacher deems necessary to understand the content of the new class. </w:t>
      </w:r>
    </w:p>
    <w:p w14:paraId="4401ED55" w14:textId="77777777" w:rsidR="00A80533" w:rsidRDefault="00A80533" w:rsidP="00A80533">
      <w:pPr>
        <w:jc w:val="both"/>
      </w:pPr>
    </w:p>
    <w:p w14:paraId="18FAABD3" w14:textId="77777777" w:rsidR="00A80533" w:rsidRPr="0022574C" w:rsidRDefault="00A448A8" w:rsidP="00A80533">
      <w:pPr>
        <w:jc w:val="both"/>
      </w:pPr>
      <w:r w:rsidRPr="0022574C">
        <w:t>If for any reason a student is unable to fu</w:t>
      </w:r>
      <w:r>
        <w:t xml:space="preserve">lfill the job in anyway, unable to follow the co-op guidelines, or has acted in a manner that is </w:t>
      </w:r>
      <w:r w:rsidRPr="0022574C">
        <w:t xml:space="preserve">deemed by the employer, cooperative teacher, or </w:t>
      </w:r>
      <w:r w:rsidRPr="0022574C">
        <w:lastRenderedPageBreak/>
        <w:t>principal</w:t>
      </w:r>
      <w:r>
        <w:t xml:space="preserve"> as inappropriate</w:t>
      </w:r>
      <w:r w:rsidRPr="0022574C">
        <w:t xml:space="preserve">, he/she will be removed without any notice and </w:t>
      </w:r>
      <w:r>
        <w:t xml:space="preserve">returned to regular education classes.  </w:t>
      </w:r>
    </w:p>
    <w:p w14:paraId="639E7E3D" w14:textId="77777777" w:rsidR="00A80533" w:rsidRPr="0022574C" w:rsidRDefault="00A80533" w:rsidP="00A80533"/>
    <w:p w14:paraId="525DDA07" w14:textId="77777777" w:rsidR="00A80533" w:rsidRPr="0022574C" w:rsidRDefault="00A448A8" w:rsidP="00A80533">
      <w:pPr>
        <w:rPr>
          <w:u w:val="single"/>
        </w:rPr>
      </w:pPr>
      <w:r>
        <w:rPr>
          <w:u w:val="single"/>
        </w:rPr>
        <w:t>CO-</w:t>
      </w:r>
      <w:r w:rsidRPr="0022574C">
        <w:rPr>
          <w:u w:val="single"/>
        </w:rPr>
        <w:t xml:space="preserve">OP                SENIORS ONLY                 </w:t>
      </w:r>
      <w:proofErr w:type="gramStart"/>
      <w:r w:rsidRPr="0022574C">
        <w:rPr>
          <w:u w:val="single"/>
        </w:rPr>
        <w:t>You</w:t>
      </w:r>
      <w:proofErr w:type="gramEnd"/>
      <w:r w:rsidRPr="0022574C">
        <w:rPr>
          <w:u w:val="single"/>
        </w:rPr>
        <w:t xml:space="preserve"> must enroll in both classes.</w:t>
      </w:r>
    </w:p>
    <w:p w14:paraId="75821FA6" w14:textId="77777777" w:rsidR="00A80533" w:rsidRPr="0022574C" w:rsidRDefault="00A448A8" w:rsidP="00A80533">
      <w:proofErr w:type="gramStart"/>
      <w:r>
        <w:t>320106</w:t>
      </w:r>
      <w:r w:rsidRPr="0022574C">
        <w:t xml:space="preserve">  Co</w:t>
      </w:r>
      <w:proofErr w:type="gramEnd"/>
      <w:r w:rsidRPr="0022574C">
        <w:t xml:space="preserve">-op Work Lab                                   1 Credit                                  </w:t>
      </w:r>
    </w:p>
    <w:p w14:paraId="1C050CBB" w14:textId="77777777" w:rsidR="00A80533" w:rsidRPr="0022574C" w:rsidRDefault="00A448A8" w:rsidP="00A80533">
      <w:r>
        <w:t xml:space="preserve">320105   Co-op </w:t>
      </w:r>
      <w:r w:rsidRPr="0022574C">
        <w:t xml:space="preserve">Work Experience                      </w:t>
      </w:r>
      <w:r>
        <w:t>1</w:t>
      </w:r>
      <w:r w:rsidRPr="0022574C">
        <w:t xml:space="preserve"> Credit</w:t>
      </w:r>
      <w:r>
        <w:t>s</w:t>
      </w:r>
    </w:p>
    <w:p w14:paraId="08C62B4B" w14:textId="77777777" w:rsidR="00606803" w:rsidRDefault="00606803" w:rsidP="00A80533">
      <w:pPr>
        <w:pStyle w:val="Heading2"/>
      </w:pPr>
    </w:p>
    <w:p w14:paraId="3577890E" w14:textId="77777777" w:rsidR="00A80533" w:rsidRDefault="00A448A8" w:rsidP="00A80533">
      <w:pPr>
        <w:pStyle w:val="Heading2"/>
      </w:pPr>
      <w:r>
        <w:t>DUAL CREDIT CLASSES</w:t>
      </w:r>
    </w:p>
    <w:p w14:paraId="45D1A964" w14:textId="77777777" w:rsidR="00A80533" w:rsidRDefault="00A80533" w:rsidP="00A80533"/>
    <w:p w14:paraId="175C29DD" w14:textId="5F4F5842" w:rsidR="00A80533" w:rsidRDefault="00A448A8" w:rsidP="00A80533">
      <w:r>
        <w:t>These classes</w:t>
      </w:r>
      <w:r w:rsidR="00D26EDA">
        <w:t xml:space="preserve"> will be taught at Dawson Springs High School </w:t>
      </w:r>
      <w:r>
        <w:t xml:space="preserve">during the </w:t>
      </w:r>
      <w:r w:rsidR="00D26EDA">
        <w:t xml:space="preserve">school </w:t>
      </w:r>
      <w:r>
        <w:t>day.  A student who enrolls in these classes will not only earn credit in high school, but will also earn col</w:t>
      </w:r>
      <w:r w:rsidR="00D26EDA">
        <w:t>lege credit through Madisonville</w:t>
      </w:r>
      <w:r>
        <w:t xml:space="preserve"> Community College, Murray State University.  </w:t>
      </w:r>
      <w:proofErr w:type="spellStart"/>
      <w:r>
        <w:t>He/She</w:t>
      </w:r>
      <w:proofErr w:type="spellEnd"/>
      <w:r>
        <w:t xml:space="preserve"> must enroll in each</w:t>
      </w:r>
      <w:r w:rsidR="00395D72">
        <w:t xml:space="preserve"> class and have a </w:t>
      </w:r>
      <w:r w:rsidR="005936D0">
        <w:t xml:space="preserve">minimum </w:t>
      </w:r>
      <w:r w:rsidR="00395D72">
        <w:t>GPA of 2.5</w:t>
      </w:r>
      <w:r>
        <w:t xml:space="preserve">.  Each student will be responsible for tuition and fees for each class.  In addition, each student will be responsible for paying for their textbook for each course taken. If tuition is not paid or payment plan is not chosen with the Colleges/Universities within the first two weeks of school, then student will be removed from classes and placed in alternative classes. Only juniors and seniors may enroll in these courses.  </w:t>
      </w:r>
    </w:p>
    <w:p w14:paraId="45BEB02B" w14:textId="77777777" w:rsidR="00A80533" w:rsidRDefault="00A80533" w:rsidP="00A80533"/>
    <w:p w14:paraId="3F7933E5" w14:textId="77777777" w:rsidR="00A80533" w:rsidRDefault="00A448A8" w:rsidP="00A80533">
      <w:pPr>
        <w:pStyle w:val="Heading2"/>
      </w:pPr>
      <w:r>
        <w:t>PEER TUTORING</w:t>
      </w:r>
    </w:p>
    <w:p w14:paraId="27C89C9A" w14:textId="7555DEB3" w:rsidR="00A80533" w:rsidRDefault="00395D72" w:rsidP="00A80533">
      <w:pPr>
        <w:widowControl w:val="0"/>
        <w:rPr>
          <w:b/>
          <w:snapToGrid w:val="0"/>
        </w:rPr>
      </w:pPr>
      <w:r>
        <w:rPr>
          <w:b/>
          <w:snapToGrid w:val="0"/>
        </w:rPr>
        <w:t>Peer Tutoring - 906010</w:t>
      </w:r>
      <w:r w:rsidR="00A448A8">
        <w:rPr>
          <w:b/>
          <w:snapToGrid w:val="0"/>
        </w:rPr>
        <w:t>- Grades 11-12 (½ or 1 Credit)</w:t>
      </w:r>
    </w:p>
    <w:p w14:paraId="562C9390" w14:textId="77777777" w:rsidR="00A80533" w:rsidRDefault="00A448A8" w:rsidP="00A80533">
      <w:pPr>
        <w:widowControl w:val="0"/>
        <w:rPr>
          <w:snapToGrid w:val="0"/>
        </w:rPr>
      </w:pPr>
      <w:r>
        <w:rPr>
          <w:snapToGrid w:val="0"/>
        </w:rPr>
        <w:t>Psychology is strongly recommended.</w:t>
      </w:r>
    </w:p>
    <w:p w14:paraId="0725F06E" w14:textId="37F6FF1D" w:rsidR="00A80533" w:rsidRDefault="00A448A8" w:rsidP="00A80533">
      <w:pPr>
        <w:widowControl w:val="0"/>
        <w:rPr>
          <w:snapToGrid w:val="0"/>
        </w:rPr>
      </w:pPr>
      <w:r>
        <w:rPr>
          <w:snapToGrid w:val="0"/>
        </w:rPr>
        <w:t xml:space="preserve">Peer </w:t>
      </w:r>
      <w:proofErr w:type="gramStart"/>
      <w:r>
        <w:rPr>
          <w:snapToGrid w:val="0"/>
        </w:rPr>
        <w:t>Tutoring</w:t>
      </w:r>
      <w:proofErr w:type="gramEnd"/>
      <w:r>
        <w:rPr>
          <w:snapToGrid w:val="0"/>
        </w:rPr>
        <w:t xml:space="preserve"> is aimed at providing students opportunities to work with selected students needing additional instructional assistance and to bring about positive attitude changes in the peer tutors and in other students as well. Peer tutors provide in-class and/or community based instruction to selected students. Additional assignments, projects, and tests are required along with permission from a selected staff member</w:t>
      </w:r>
      <w:r w:rsidR="0089273F">
        <w:rPr>
          <w:snapToGrid w:val="0"/>
        </w:rPr>
        <w:t>. Student must have a 2.5</w:t>
      </w:r>
      <w:r w:rsidR="00D26EDA">
        <w:rPr>
          <w:snapToGrid w:val="0"/>
        </w:rPr>
        <w:t xml:space="preserve"> GPA to be a peer tutor.</w:t>
      </w:r>
    </w:p>
    <w:p w14:paraId="45677943" w14:textId="2DF4CC37" w:rsidR="00D26EDA" w:rsidRDefault="00D26EDA" w:rsidP="00A80533">
      <w:pPr>
        <w:widowControl w:val="0"/>
        <w:rPr>
          <w:snapToGrid w:val="0"/>
        </w:rPr>
      </w:pPr>
    </w:p>
    <w:p w14:paraId="7C0C3ED9" w14:textId="77777777" w:rsidR="00A80533" w:rsidRPr="002F4223" w:rsidRDefault="00A448A8" w:rsidP="00A80533">
      <w:pPr>
        <w:jc w:val="center"/>
        <w:rPr>
          <w:rFonts w:ascii="Arial" w:hAnsi="Arial"/>
          <w:b/>
          <w:sz w:val="32"/>
        </w:rPr>
      </w:pPr>
      <w:r w:rsidRPr="002F4223">
        <w:rPr>
          <w:rFonts w:ascii="Arial" w:hAnsi="Arial"/>
          <w:b/>
          <w:sz w:val="32"/>
        </w:rPr>
        <w:t>Career and Technical Education Career Majors</w:t>
      </w:r>
    </w:p>
    <w:p w14:paraId="7CD4100D" w14:textId="77777777" w:rsidR="00A80533" w:rsidRPr="00F23730" w:rsidRDefault="00A80533">
      <w:pPr>
        <w:rPr>
          <w:rFonts w:ascii="Arial" w:hAnsi="Arial"/>
          <w:sz w:val="22"/>
        </w:rPr>
      </w:pPr>
    </w:p>
    <w:p w14:paraId="6E78C16D" w14:textId="77777777" w:rsidR="00A80533" w:rsidRPr="00F23730" w:rsidRDefault="00A448A8">
      <w:pPr>
        <w:rPr>
          <w:rFonts w:ascii="Arial" w:hAnsi="Arial"/>
          <w:sz w:val="22"/>
        </w:rPr>
      </w:pPr>
      <w:r w:rsidRPr="00F23730">
        <w:rPr>
          <w:rFonts w:ascii="Arial" w:hAnsi="Arial"/>
          <w:sz w:val="22"/>
        </w:rPr>
        <w:t>Students can earn one or more Career Major Certificates in addition to their high school diploma.  These Career Major Certificates will help build a strong portfolio a student can use when pursuing additional education or employment.</w:t>
      </w:r>
    </w:p>
    <w:p w14:paraId="29A1526F" w14:textId="77777777" w:rsidR="00A80533" w:rsidRPr="00F23730" w:rsidRDefault="00A80533">
      <w:pPr>
        <w:rPr>
          <w:rFonts w:ascii="Arial" w:hAnsi="Arial"/>
          <w:sz w:val="18"/>
        </w:rPr>
      </w:pPr>
    </w:p>
    <w:p w14:paraId="2CE42C17" w14:textId="77777777" w:rsidR="00A80533" w:rsidRPr="00F23730" w:rsidRDefault="00A448A8">
      <w:pPr>
        <w:rPr>
          <w:rFonts w:ascii="Arial" w:hAnsi="Arial"/>
          <w:sz w:val="18"/>
        </w:rPr>
      </w:pPr>
      <w:r w:rsidRPr="00F23730">
        <w:rPr>
          <w:rFonts w:ascii="Arial" w:hAnsi="Arial"/>
          <w:sz w:val="18"/>
        </w:rPr>
        <w:t>Today’s students need to:</w:t>
      </w:r>
    </w:p>
    <w:p w14:paraId="487C37EF" w14:textId="77777777" w:rsidR="00A80533" w:rsidRPr="00F23730" w:rsidRDefault="00A448A8" w:rsidP="00A80533">
      <w:pPr>
        <w:pStyle w:val="ListParagraph"/>
        <w:numPr>
          <w:ilvl w:val="0"/>
          <w:numId w:val="19"/>
        </w:numPr>
        <w:rPr>
          <w:rFonts w:ascii="Arial" w:hAnsi="Arial"/>
          <w:sz w:val="18"/>
        </w:rPr>
      </w:pPr>
      <w:r w:rsidRPr="00F23730">
        <w:rPr>
          <w:rFonts w:ascii="Arial" w:hAnsi="Arial"/>
          <w:sz w:val="18"/>
        </w:rPr>
        <w:t>Be critical thinkers and problem solvers</w:t>
      </w:r>
    </w:p>
    <w:p w14:paraId="607AB3E6" w14:textId="77777777" w:rsidR="00A80533" w:rsidRPr="00F23730" w:rsidRDefault="00A448A8" w:rsidP="00A80533">
      <w:pPr>
        <w:pStyle w:val="ListParagraph"/>
        <w:numPr>
          <w:ilvl w:val="0"/>
          <w:numId w:val="19"/>
        </w:numPr>
        <w:rPr>
          <w:rFonts w:ascii="Arial" w:hAnsi="Arial"/>
          <w:sz w:val="18"/>
        </w:rPr>
      </w:pPr>
      <w:r w:rsidRPr="00F23730">
        <w:rPr>
          <w:rFonts w:ascii="Arial" w:hAnsi="Arial"/>
          <w:sz w:val="18"/>
        </w:rPr>
        <w:t>Have excellent communication and digital literacy skills</w:t>
      </w:r>
    </w:p>
    <w:p w14:paraId="5E5463DB" w14:textId="77777777" w:rsidR="00A80533" w:rsidRPr="00F23730" w:rsidRDefault="00A448A8" w:rsidP="00A80533">
      <w:pPr>
        <w:pStyle w:val="ListParagraph"/>
        <w:numPr>
          <w:ilvl w:val="0"/>
          <w:numId w:val="19"/>
        </w:numPr>
        <w:rPr>
          <w:rFonts w:ascii="Arial" w:hAnsi="Arial"/>
          <w:sz w:val="18"/>
        </w:rPr>
      </w:pPr>
      <w:r w:rsidRPr="00F23730">
        <w:rPr>
          <w:rFonts w:ascii="Arial" w:hAnsi="Arial"/>
          <w:sz w:val="18"/>
        </w:rPr>
        <w:t>Master challenging core elements</w:t>
      </w:r>
    </w:p>
    <w:p w14:paraId="6687B893" w14:textId="77777777" w:rsidR="00A80533" w:rsidRPr="00F23730" w:rsidRDefault="00A80533" w:rsidP="00A80533">
      <w:pPr>
        <w:rPr>
          <w:rFonts w:ascii="Arial" w:hAnsi="Arial"/>
          <w:sz w:val="18"/>
        </w:rPr>
      </w:pPr>
    </w:p>
    <w:p w14:paraId="7FC0CE71" w14:textId="77777777" w:rsidR="00A80533" w:rsidRPr="00F23730" w:rsidRDefault="00A448A8" w:rsidP="00A80533">
      <w:pPr>
        <w:rPr>
          <w:rFonts w:ascii="Arial" w:hAnsi="Arial"/>
          <w:sz w:val="18"/>
        </w:rPr>
      </w:pPr>
      <w:r w:rsidRPr="00F23730">
        <w:rPr>
          <w:rFonts w:ascii="Arial" w:hAnsi="Arial"/>
          <w:sz w:val="18"/>
        </w:rPr>
        <w:t>Career Majors:</w:t>
      </w:r>
    </w:p>
    <w:p w14:paraId="22BCCC99" w14:textId="77777777" w:rsidR="00A80533" w:rsidRPr="00F23730" w:rsidRDefault="00A448A8" w:rsidP="00A80533">
      <w:pPr>
        <w:pStyle w:val="ListParagraph"/>
        <w:numPr>
          <w:ilvl w:val="0"/>
          <w:numId w:val="20"/>
        </w:numPr>
        <w:rPr>
          <w:rFonts w:ascii="Arial" w:hAnsi="Arial"/>
          <w:sz w:val="18"/>
        </w:rPr>
      </w:pPr>
      <w:r w:rsidRPr="00F23730">
        <w:rPr>
          <w:rFonts w:ascii="Arial" w:hAnsi="Arial"/>
          <w:sz w:val="18"/>
        </w:rPr>
        <w:t>Increase student achievement and the number of students who complete postsecondary education.</w:t>
      </w:r>
    </w:p>
    <w:p w14:paraId="4001D3B0" w14:textId="77777777" w:rsidR="00A80533" w:rsidRPr="00F23730" w:rsidRDefault="00A448A8" w:rsidP="00A80533">
      <w:pPr>
        <w:pStyle w:val="ListParagraph"/>
        <w:numPr>
          <w:ilvl w:val="0"/>
          <w:numId w:val="20"/>
        </w:numPr>
        <w:rPr>
          <w:rFonts w:ascii="Arial" w:hAnsi="Arial"/>
          <w:sz w:val="18"/>
        </w:rPr>
      </w:pPr>
      <w:r w:rsidRPr="00F23730">
        <w:rPr>
          <w:rFonts w:ascii="Arial" w:hAnsi="Arial"/>
          <w:sz w:val="18"/>
        </w:rPr>
        <w:t>Increase high school motivation and achievement by helping students make the connection between what they are learning in school and success in future educational employment opportunities.</w:t>
      </w:r>
    </w:p>
    <w:p w14:paraId="2122D311" w14:textId="77777777" w:rsidR="00A80533" w:rsidRPr="00F23730" w:rsidRDefault="00A448A8" w:rsidP="00A80533">
      <w:pPr>
        <w:pStyle w:val="ListParagraph"/>
        <w:numPr>
          <w:ilvl w:val="0"/>
          <w:numId w:val="20"/>
        </w:numPr>
        <w:rPr>
          <w:rFonts w:ascii="Arial" w:hAnsi="Arial"/>
          <w:sz w:val="18"/>
        </w:rPr>
      </w:pPr>
      <w:r w:rsidRPr="00F23730">
        <w:rPr>
          <w:rFonts w:ascii="Arial" w:hAnsi="Arial"/>
          <w:sz w:val="18"/>
        </w:rPr>
        <w:t>Help students realize the relevance of education to their lives and set to work building futures that match their aspirations.</w:t>
      </w:r>
    </w:p>
    <w:p w14:paraId="5007FBA1" w14:textId="77777777" w:rsidR="00A80533" w:rsidRPr="00F23730" w:rsidRDefault="00A80533" w:rsidP="00A80533">
      <w:pPr>
        <w:rPr>
          <w:rFonts w:ascii="Arial" w:hAnsi="Arial"/>
          <w:sz w:val="18"/>
        </w:rPr>
      </w:pPr>
    </w:p>
    <w:p w14:paraId="5D4D4221" w14:textId="7C125372" w:rsidR="00A80533" w:rsidRPr="00F23730" w:rsidRDefault="00A448A8" w:rsidP="00A80533">
      <w:pPr>
        <w:rPr>
          <w:rFonts w:ascii="Arial" w:hAnsi="Arial"/>
          <w:sz w:val="20"/>
        </w:rPr>
      </w:pPr>
      <w:r w:rsidRPr="00F23730">
        <w:rPr>
          <w:rFonts w:ascii="Arial" w:hAnsi="Arial"/>
          <w:sz w:val="20"/>
        </w:rPr>
        <w:t>All students should have some idea of their likes, dislikes and aptitudes to help them determine where they are going after high school.  Students also need an education and a career plan that transcends from high school into at le</w:t>
      </w:r>
      <w:r w:rsidR="00A24916">
        <w:rPr>
          <w:rFonts w:ascii="Arial" w:hAnsi="Arial"/>
          <w:sz w:val="20"/>
        </w:rPr>
        <w:t>ast the first two years of post-</w:t>
      </w:r>
      <w:r w:rsidRPr="00F23730">
        <w:rPr>
          <w:rFonts w:ascii="Arial" w:hAnsi="Arial"/>
          <w:sz w:val="20"/>
        </w:rPr>
        <w:t>secondary education or training to make sure they have their next steps planned after high school.</w:t>
      </w:r>
    </w:p>
    <w:p w14:paraId="77EEC261" w14:textId="77777777" w:rsidR="00A80533" w:rsidRPr="00F23730" w:rsidRDefault="00A80533" w:rsidP="00A80533">
      <w:pPr>
        <w:rPr>
          <w:rFonts w:ascii="Arial" w:hAnsi="Arial"/>
          <w:sz w:val="20"/>
        </w:rPr>
      </w:pPr>
    </w:p>
    <w:p w14:paraId="1DA3EDA4" w14:textId="77777777" w:rsidR="00A80533" w:rsidRPr="00F23730" w:rsidRDefault="00A448A8" w:rsidP="00A80533">
      <w:pPr>
        <w:rPr>
          <w:rFonts w:ascii="Arial" w:hAnsi="Arial"/>
          <w:sz w:val="20"/>
        </w:rPr>
      </w:pPr>
      <w:r w:rsidRPr="00F23730">
        <w:rPr>
          <w:rFonts w:ascii="Arial" w:hAnsi="Arial"/>
          <w:sz w:val="20"/>
        </w:rPr>
        <w:t>One of the biggest benefits of the career majors is assisting students to make a seamless transition to postsecondary education by way of dual credit and articulation opportunities.</w:t>
      </w:r>
    </w:p>
    <w:p w14:paraId="34E05D5C" w14:textId="77777777" w:rsidR="00A80533" w:rsidRPr="00F23730" w:rsidRDefault="00A80533">
      <w:pPr>
        <w:rPr>
          <w:rFonts w:ascii="Arial" w:hAnsi="Arial"/>
          <w:sz w:val="20"/>
        </w:rPr>
      </w:pPr>
    </w:p>
    <w:p w14:paraId="3B531AB4" w14:textId="77777777" w:rsidR="00DB11F8" w:rsidRDefault="00DB11F8">
      <w:pPr>
        <w:rPr>
          <w:rFonts w:ascii="Arial" w:hAnsi="Arial"/>
          <w:sz w:val="20"/>
        </w:rPr>
      </w:pPr>
    </w:p>
    <w:p w14:paraId="7245F22D" w14:textId="77777777" w:rsidR="00DB11F8" w:rsidRDefault="00DB11F8">
      <w:pPr>
        <w:rPr>
          <w:rFonts w:ascii="Arial" w:hAnsi="Arial"/>
          <w:sz w:val="20"/>
        </w:rPr>
      </w:pPr>
    </w:p>
    <w:p w14:paraId="2E1057EE" w14:textId="77777777" w:rsidR="00DB11F8" w:rsidRDefault="00DB11F8">
      <w:pPr>
        <w:rPr>
          <w:rFonts w:ascii="Arial" w:hAnsi="Arial"/>
          <w:sz w:val="20"/>
        </w:rPr>
      </w:pPr>
    </w:p>
    <w:p w14:paraId="1E6A4F6A" w14:textId="078901A2" w:rsidR="00A80533" w:rsidRDefault="00A448A8">
      <w:pPr>
        <w:rPr>
          <w:rFonts w:ascii="Arial" w:hAnsi="Arial"/>
          <w:sz w:val="20"/>
        </w:rPr>
      </w:pPr>
      <w:r>
        <w:rPr>
          <w:rFonts w:ascii="Arial" w:hAnsi="Arial"/>
          <w:sz w:val="20"/>
        </w:rPr>
        <w:t>Completing a Career Major</w:t>
      </w:r>
    </w:p>
    <w:p w14:paraId="0668C494" w14:textId="615FF549" w:rsidR="00A80533" w:rsidRDefault="00A448A8">
      <w:pPr>
        <w:rPr>
          <w:rFonts w:ascii="Arial" w:hAnsi="Arial"/>
          <w:sz w:val="20"/>
        </w:rPr>
      </w:pPr>
      <w:r>
        <w:rPr>
          <w:rFonts w:ascii="Arial" w:hAnsi="Arial"/>
          <w:sz w:val="20"/>
        </w:rPr>
        <w:t>Students who complete requirements for a career major in the school district may be awarded a career major certificate.  Information about each type of certificate and requirements are listed below:</w:t>
      </w:r>
    </w:p>
    <w:p w14:paraId="7C4A12D7" w14:textId="77777777" w:rsidR="00A80533" w:rsidRDefault="00A448A8">
      <w:pPr>
        <w:rPr>
          <w:rFonts w:ascii="Arial" w:hAnsi="Arial"/>
          <w:sz w:val="20"/>
        </w:rPr>
      </w:pPr>
      <w:r>
        <w:rPr>
          <w:rFonts w:ascii="Arial" w:hAnsi="Arial"/>
          <w:sz w:val="20"/>
        </w:rPr>
        <w:tab/>
      </w:r>
      <w:r>
        <w:rPr>
          <w:rFonts w:ascii="Arial" w:hAnsi="Arial"/>
          <w:b/>
          <w:sz w:val="20"/>
          <w:u w:val="single"/>
        </w:rPr>
        <w:t>Career Major Certificate:</w:t>
      </w:r>
    </w:p>
    <w:p w14:paraId="40C1C156" w14:textId="77777777" w:rsidR="00A80533" w:rsidRDefault="00A448A8" w:rsidP="00A80533">
      <w:pPr>
        <w:ind w:left="720"/>
        <w:rPr>
          <w:rFonts w:ascii="Arial" w:hAnsi="Arial"/>
          <w:sz w:val="20"/>
        </w:rPr>
      </w:pPr>
      <w:r>
        <w:rPr>
          <w:rFonts w:ascii="Arial" w:hAnsi="Arial"/>
          <w:sz w:val="20"/>
        </w:rPr>
        <w:t>Requirements shall include:</w:t>
      </w:r>
    </w:p>
    <w:p w14:paraId="6422C433" w14:textId="77777777" w:rsidR="00A80533" w:rsidRPr="00F23730" w:rsidRDefault="00A448A8" w:rsidP="00A80533">
      <w:pPr>
        <w:pStyle w:val="ListParagraph"/>
        <w:numPr>
          <w:ilvl w:val="0"/>
          <w:numId w:val="22"/>
        </w:numPr>
        <w:rPr>
          <w:rFonts w:ascii="Arial" w:hAnsi="Arial"/>
          <w:sz w:val="20"/>
        </w:rPr>
      </w:pPr>
      <w:r>
        <w:rPr>
          <w:rFonts w:ascii="Arial" w:hAnsi="Arial"/>
          <w:sz w:val="20"/>
        </w:rPr>
        <w:t>Successful Completion of minimum high school graduation requirements to include four career related credits relevant to a career cluster or major.</w:t>
      </w:r>
    </w:p>
    <w:p w14:paraId="24CDCF11" w14:textId="77777777" w:rsidR="00A80533" w:rsidRPr="00821FE8" w:rsidRDefault="00A448A8" w:rsidP="00A80533">
      <w:pPr>
        <w:ind w:left="720"/>
        <w:rPr>
          <w:rFonts w:ascii="Arial" w:hAnsi="Arial"/>
          <w:b/>
          <w:sz w:val="20"/>
          <w:u w:val="single"/>
        </w:rPr>
      </w:pPr>
      <w:r>
        <w:rPr>
          <w:rFonts w:ascii="Arial" w:hAnsi="Arial"/>
          <w:b/>
          <w:sz w:val="20"/>
          <w:u w:val="single"/>
        </w:rPr>
        <w:t>Skills Standard Certificate:</w:t>
      </w:r>
    </w:p>
    <w:p w14:paraId="068D804B" w14:textId="77777777" w:rsidR="00A80533" w:rsidRPr="00F23730" w:rsidRDefault="00A448A8">
      <w:pPr>
        <w:rPr>
          <w:rFonts w:ascii="Arial" w:hAnsi="Arial"/>
          <w:sz w:val="20"/>
        </w:rPr>
      </w:pPr>
      <w:r>
        <w:rPr>
          <w:rFonts w:ascii="Arial" w:hAnsi="Arial"/>
          <w:sz w:val="20"/>
        </w:rPr>
        <w:tab/>
        <w:t>Requirements shall include:</w:t>
      </w:r>
    </w:p>
    <w:p w14:paraId="7D7F6ACD" w14:textId="77777777" w:rsidR="00A80533" w:rsidRDefault="00A448A8" w:rsidP="00A80533">
      <w:pPr>
        <w:pStyle w:val="ListParagraph"/>
        <w:numPr>
          <w:ilvl w:val="0"/>
          <w:numId w:val="22"/>
        </w:numPr>
        <w:rPr>
          <w:rFonts w:ascii="Arial" w:hAnsi="Arial"/>
          <w:sz w:val="20"/>
        </w:rPr>
      </w:pPr>
      <w:r>
        <w:rPr>
          <w:rFonts w:ascii="Arial" w:hAnsi="Arial"/>
          <w:sz w:val="20"/>
        </w:rPr>
        <w:t>Successful Completion of three credits in a major that encompasses the state or national skills standards.</w:t>
      </w:r>
    </w:p>
    <w:p w14:paraId="1C312519" w14:textId="77777777" w:rsidR="00A80533" w:rsidRPr="00162700" w:rsidRDefault="00A448A8" w:rsidP="00A80533">
      <w:pPr>
        <w:pStyle w:val="ListParagraph"/>
        <w:numPr>
          <w:ilvl w:val="0"/>
          <w:numId w:val="22"/>
        </w:numPr>
        <w:rPr>
          <w:rFonts w:ascii="Arial" w:hAnsi="Arial"/>
          <w:sz w:val="20"/>
        </w:rPr>
      </w:pPr>
      <w:r w:rsidRPr="00162700">
        <w:rPr>
          <w:rFonts w:ascii="Arial" w:hAnsi="Arial"/>
          <w:sz w:val="20"/>
        </w:rPr>
        <w:t>Attainment of the passing score on the KOSSA assessment (Kentucky Occupational Skills Standard Assessment).</w:t>
      </w:r>
    </w:p>
    <w:p w14:paraId="5AF77E80" w14:textId="77777777" w:rsidR="009F1D63" w:rsidRDefault="009F1D63">
      <w:pPr>
        <w:rPr>
          <w:rFonts w:ascii="Arial" w:hAnsi="Arial"/>
          <w:b/>
          <w:sz w:val="20"/>
        </w:rPr>
      </w:pPr>
    </w:p>
    <w:p w14:paraId="39220743" w14:textId="77777777" w:rsidR="009F1D63" w:rsidRDefault="009F1D63">
      <w:pPr>
        <w:rPr>
          <w:rFonts w:ascii="Arial" w:hAnsi="Arial"/>
          <w:b/>
          <w:sz w:val="20"/>
        </w:rPr>
      </w:pPr>
    </w:p>
    <w:p w14:paraId="2468F5D8" w14:textId="28ED6F7C" w:rsidR="00A80533" w:rsidRDefault="00D26EDA">
      <w:pPr>
        <w:rPr>
          <w:rFonts w:ascii="Arial" w:hAnsi="Arial"/>
          <w:b/>
          <w:sz w:val="20"/>
        </w:rPr>
      </w:pPr>
      <w:r>
        <w:rPr>
          <w:rFonts w:ascii="Arial" w:hAnsi="Arial"/>
          <w:b/>
          <w:sz w:val="20"/>
        </w:rPr>
        <w:t xml:space="preserve">Dawson Springs </w:t>
      </w:r>
      <w:r w:rsidR="00A448A8" w:rsidRPr="007260EE">
        <w:rPr>
          <w:rFonts w:ascii="Arial" w:hAnsi="Arial"/>
          <w:b/>
          <w:sz w:val="20"/>
        </w:rPr>
        <w:t>High School offers the following career majors:</w:t>
      </w:r>
    </w:p>
    <w:p w14:paraId="5E990932" w14:textId="076471FC" w:rsidR="00DB11F8" w:rsidRDefault="00DB11F8" w:rsidP="00DB11F8">
      <w:pPr>
        <w:rPr>
          <w:rFonts w:ascii="Arial" w:hAnsi="Arial"/>
          <w:sz w:val="20"/>
        </w:rPr>
      </w:pPr>
      <w:r w:rsidRPr="007260EE">
        <w:rPr>
          <w:rFonts w:ascii="Arial" w:hAnsi="Arial"/>
          <w:b/>
          <w:sz w:val="20"/>
        </w:rPr>
        <w:t>Business Education</w:t>
      </w:r>
      <w:r w:rsidRPr="007260EE">
        <w:rPr>
          <w:rFonts w:ascii="Arial" w:hAnsi="Arial"/>
          <w:b/>
          <w:sz w:val="20"/>
        </w:rPr>
        <w:tab/>
      </w:r>
      <w:r>
        <w:rPr>
          <w:rFonts w:ascii="Arial" w:hAnsi="Arial"/>
          <w:sz w:val="20"/>
        </w:rPr>
        <w:tab/>
      </w:r>
      <w:r>
        <w:rPr>
          <w:rFonts w:ascii="Arial" w:hAnsi="Arial"/>
          <w:sz w:val="20"/>
        </w:rPr>
        <w:tab/>
        <w:t>Accounting                         Communications-Multi-Media</w:t>
      </w:r>
    </w:p>
    <w:p w14:paraId="3002ADDD" w14:textId="35E179C9" w:rsidR="00DB11F8" w:rsidRDefault="00DB11F8" w:rsidP="00DB11F8">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Administrative Support       Communications-Publishing</w:t>
      </w:r>
    </w:p>
    <w:p w14:paraId="71D4C3EF" w14:textId="478CA8B9" w:rsidR="00DB11F8" w:rsidRDefault="00DB11F8" w:rsidP="00DB11F8">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Business Management</w:t>
      </w:r>
    </w:p>
    <w:p w14:paraId="1D0D6FAA" w14:textId="77777777" w:rsidR="00DB11F8" w:rsidRDefault="00DB11F8" w:rsidP="00DB11F8">
      <w:pPr>
        <w:rPr>
          <w:rFonts w:ascii="Arial" w:hAnsi="Arial"/>
          <w:b/>
          <w:sz w:val="20"/>
        </w:rPr>
      </w:pPr>
    </w:p>
    <w:p w14:paraId="3DEDD6DF" w14:textId="48526C31" w:rsidR="00DB11F8" w:rsidRDefault="00DB11F8" w:rsidP="00DB11F8">
      <w:pPr>
        <w:rPr>
          <w:rFonts w:ascii="Arial" w:hAnsi="Arial"/>
          <w:sz w:val="20"/>
        </w:rPr>
      </w:pPr>
      <w:r w:rsidRPr="007260EE">
        <w:rPr>
          <w:rFonts w:ascii="Arial" w:hAnsi="Arial"/>
          <w:b/>
          <w:sz w:val="20"/>
        </w:rPr>
        <w:t>Human Services Education</w:t>
      </w:r>
      <w:r>
        <w:rPr>
          <w:rFonts w:ascii="Arial" w:hAnsi="Arial"/>
          <w:sz w:val="20"/>
        </w:rPr>
        <w:tab/>
      </w:r>
      <w:r>
        <w:rPr>
          <w:rFonts w:ascii="Arial" w:hAnsi="Arial"/>
          <w:sz w:val="20"/>
        </w:rPr>
        <w:tab/>
        <w:t>Consumer and Family Management</w:t>
      </w:r>
    </w:p>
    <w:p w14:paraId="6858ECE5" w14:textId="77777777" w:rsidR="00DB11F8" w:rsidRDefault="00DB11F8" w:rsidP="00DB11F8">
      <w:pPr>
        <w:ind w:left="2880" w:firstLine="720"/>
        <w:rPr>
          <w:rFonts w:ascii="Arial" w:hAnsi="Arial"/>
          <w:sz w:val="20"/>
        </w:rPr>
      </w:pPr>
      <w:r>
        <w:rPr>
          <w:rFonts w:ascii="Arial" w:hAnsi="Arial"/>
          <w:sz w:val="20"/>
        </w:rPr>
        <w:t>Early Childhood Education</w:t>
      </w:r>
    </w:p>
    <w:p w14:paraId="3684FCC3" w14:textId="77777777" w:rsidR="00DB11F8" w:rsidRDefault="00DB11F8" w:rsidP="00DB11F8">
      <w:pPr>
        <w:ind w:left="2880" w:firstLine="720"/>
        <w:rPr>
          <w:rFonts w:ascii="Arial" w:hAnsi="Arial"/>
          <w:sz w:val="20"/>
        </w:rPr>
      </w:pPr>
      <w:r>
        <w:rPr>
          <w:rFonts w:ascii="Arial" w:hAnsi="Arial"/>
          <w:sz w:val="20"/>
        </w:rPr>
        <w:t>Fundamentals of Teaching</w:t>
      </w:r>
    </w:p>
    <w:p w14:paraId="37DAB17A" w14:textId="77777777" w:rsidR="00DB11F8" w:rsidRPr="007260EE" w:rsidRDefault="00DB11F8">
      <w:pPr>
        <w:rPr>
          <w:rFonts w:ascii="Arial" w:hAnsi="Arial"/>
          <w:b/>
          <w:sz w:val="20"/>
        </w:rPr>
      </w:pPr>
    </w:p>
    <w:p w14:paraId="7C1B05BC" w14:textId="77777777" w:rsidR="00DB11F8" w:rsidRDefault="00DB11F8" w:rsidP="00A80533">
      <w:pPr>
        <w:widowControl w:val="0"/>
        <w:rPr>
          <w:rFonts w:ascii="Arial" w:hAnsi="Arial"/>
          <w:b/>
          <w:snapToGrid w:val="0"/>
          <w:sz w:val="28"/>
          <w:szCs w:val="28"/>
        </w:rPr>
      </w:pPr>
      <w:r>
        <w:rPr>
          <w:rFonts w:ascii="Arial" w:hAnsi="Arial"/>
          <w:b/>
          <w:snapToGrid w:val="0"/>
          <w:sz w:val="28"/>
          <w:szCs w:val="28"/>
        </w:rPr>
        <w:t>B</w:t>
      </w:r>
      <w:r w:rsidR="00F949BF" w:rsidRPr="00DE2E11">
        <w:rPr>
          <w:rFonts w:ascii="Arial" w:hAnsi="Arial"/>
          <w:b/>
          <w:snapToGrid w:val="0"/>
          <w:sz w:val="28"/>
          <w:szCs w:val="28"/>
        </w:rPr>
        <w:t>usiness</w:t>
      </w:r>
    </w:p>
    <w:p w14:paraId="3E065191" w14:textId="50E8553E" w:rsidR="00F949BF" w:rsidRPr="00DE2E11" w:rsidRDefault="00F949BF" w:rsidP="00A80533">
      <w:pPr>
        <w:widowControl w:val="0"/>
        <w:rPr>
          <w:rFonts w:ascii="Arial" w:hAnsi="Arial"/>
          <w:b/>
          <w:snapToGrid w:val="0"/>
          <w:sz w:val="28"/>
          <w:szCs w:val="28"/>
        </w:rPr>
      </w:pPr>
      <w:r w:rsidRPr="00DE2E11">
        <w:rPr>
          <w:rFonts w:ascii="Arial" w:hAnsi="Arial"/>
          <w:b/>
          <w:snapToGrid w:val="0"/>
          <w:sz w:val="28"/>
          <w:szCs w:val="28"/>
        </w:rPr>
        <w:t xml:space="preserve"> </w:t>
      </w:r>
    </w:p>
    <w:p w14:paraId="52FEB6DE" w14:textId="651E2A39" w:rsidR="00A80533" w:rsidRPr="00862EC9" w:rsidRDefault="00395D72" w:rsidP="00A80533">
      <w:pPr>
        <w:widowControl w:val="0"/>
        <w:rPr>
          <w:rFonts w:ascii="Arial" w:hAnsi="Arial"/>
          <w:b/>
          <w:snapToGrid w:val="0"/>
          <w:sz w:val="20"/>
        </w:rPr>
      </w:pPr>
      <w:r>
        <w:rPr>
          <w:rFonts w:ascii="Arial" w:hAnsi="Arial"/>
          <w:b/>
          <w:snapToGrid w:val="0"/>
          <w:sz w:val="20"/>
        </w:rPr>
        <w:t>Business Math – CTE Credit 080772- Math Credit 080780</w:t>
      </w:r>
      <w:r w:rsidR="00A448A8" w:rsidRPr="00862EC9">
        <w:rPr>
          <w:rFonts w:ascii="Arial" w:hAnsi="Arial"/>
          <w:b/>
          <w:snapToGrid w:val="0"/>
          <w:sz w:val="20"/>
        </w:rPr>
        <w:t xml:space="preserve"> - Grade 12 (1 credit)</w:t>
      </w:r>
    </w:p>
    <w:p w14:paraId="10BA3539" w14:textId="77777777" w:rsidR="00A80533" w:rsidRPr="00862EC9" w:rsidRDefault="00A448A8" w:rsidP="00A80533">
      <w:pPr>
        <w:widowControl w:val="0"/>
        <w:rPr>
          <w:rFonts w:ascii="Arial" w:hAnsi="Arial"/>
          <w:b/>
          <w:snapToGrid w:val="0"/>
          <w:sz w:val="20"/>
        </w:rPr>
      </w:pPr>
      <w:r w:rsidRPr="00862EC9">
        <w:rPr>
          <w:rFonts w:ascii="Arial" w:hAnsi="Arial"/>
          <w:snapToGrid w:val="0"/>
          <w:sz w:val="20"/>
        </w:rPr>
        <w:t xml:space="preserve">This course involves the study of the mathematics applicable to family purchases, contractual agreements and maintenance, cost of travel, various kinds of bank accounts and purchasing plans, income taxes, types of insurance, annuities, stocks and bonds, and other applications of mathematics to business situations. </w:t>
      </w:r>
      <w:r w:rsidRPr="00862EC9">
        <w:rPr>
          <w:rFonts w:ascii="Arial" w:hAnsi="Arial"/>
          <w:b/>
          <w:snapToGrid w:val="0"/>
          <w:sz w:val="20"/>
        </w:rPr>
        <w:t xml:space="preserve">Only </w:t>
      </w:r>
      <w:proofErr w:type="gramStart"/>
      <w:r w:rsidRPr="00862EC9">
        <w:rPr>
          <w:rFonts w:ascii="Arial" w:hAnsi="Arial"/>
          <w:b/>
          <w:snapToGrid w:val="0"/>
          <w:sz w:val="20"/>
        </w:rPr>
        <w:t>Seniors</w:t>
      </w:r>
      <w:proofErr w:type="gramEnd"/>
      <w:r w:rsidRPr="00862EC9">
        <w:rPr>
          <w:rFonts w:ascii="Arial" w:hAnsi="Arial"/>
          <w:b/>
          <w:snapToGrid w:val="0"/>
          <w:sz w:val="20"/>
        </w:rPr>
        <w:t xml:space="preserve"> are able to register for this course.  </w:t>
      </w:r>
    </w:p>
    <w:p w14:paraId="529885A0" w14:textId="77777777" w:rsidR="00A80533" w:rsidRPr="00862EC9" w:rsidRDefault="00A80533" w:rsidP="00A80533">
      <w:pPr>
        <w:widowControl w:val="0"/>
        <w:rPr>
          <w:rFonts w:ascii="Arial" w:hAnsi="Arial"/>
          <w:b/>
          <w:snapToGrid w:val="0"/>
          <w:sz w:val="20"/>
        </w:rPr>
      </w:pPr>
    </w:p>
    <w:p w14:paraId="404B34A0" w14:textId="6BDCC4BC" w:rsidR="00A80533" w:rsidRPr="00862EC9" w:rsidRDefault="008535AF" w:rsidP="00A80533">
      <w:pPr>
        <w:widowControl w:val="0"/>
        <w:rPr>
          <w:rFonts w:ascii="Arial" w:hAnsi="Arial"/>
          <w:b/>
          <w:snapToGrid w:val="0"/>
          <w:sz w:val="20"/>
        </w:rPr>
      </w:pPr>
      <w:r>
        <w:rPr>
          <w:rFonts w:ascii="Arial" w:hAnsi="Arial"/>
          <w:b/>
          <w:snapToGrid w:val="0"/>
          <w:sz w:val="20"/>
        </w:rPr>
        <w:t>Career</w:t>
      </w:r>
      <w:r w:rsidR="00395D72">
        <w:rPr>
          <w:rFonts w:ascii="Arial" w:hAnsi="Arial"/>
          <w:b/>
          <w:snapToGrid w:val="0"/>
          <w:sz w:val="20"/>
        </w:rPr>
        <w:t xml:space="preserve"> Options (Experience Based Work) – 901005</w:t>
      </w:r>
      <w:r w:rsidR="00A448A8" w:rsidRPr="00862EC9">
        <w:rPr>
          <w:rFonts w:ascii="Arial" w:hAnsi="Arial"/>
          <w:b/>
          <w:snapToGrid w:val="0"/>
          <w:sz w:val="20"/>
        </w:rPr>
        <w:t>-Grades 11-12 (1 credit)</w:t>
      </w:r>
    </w:p>
    <w:p w14:paraId="202EAE60" w14:textId="77777777" w:rsidR="00A80533" w:rsidRPr="00862EC9" w:rsidRDefault="00A448A8" w:rsidP="00A80533">
      <w:pPr>
        <w:widowControl w:val="0"/>
        <w:rPr>
          <w:rFonts w:ascii="Arial" w:hAnsi="Arial"/>
          <w:b/>
          <w:snapToGrid w:val="0"/>
          <w:sz w:val="20"/>
        </w:rPr>
      </w:pPr>
      <w:r w:rsidRPr="00862EC9">
        <w:rPr>
          <w:rFonts w:ascii="Arial" w:hAnsi="Arial"/>
          <w:snapToGrid w:val="0"/>
          <w:sz w:val="20"/>
        </w:rPr>
        <w:t xml:space="preserve">Career Options is a course focusing on orientation to careers.  This course is designed for all students, including special populations.  The content focuses on orientation to 14 career clusters, employability skills, self-management, and work ethics. Opportunities provided for the development of problem solving, decision-making, reasoning and learning/study skills through school and working experiences. </w:t>
      </w:r>
      <w:r w:rsidRPr="00862EC9">
        <w:rPr>
          <w:rFonts w:ascii="Arial" w:hAnsi="Arial"/>
          <w:b/>
          <w:snapToGrid w:val="0"/>
          <w:sz w:val="20"/>
        </w:rPr>
        <w:t>Teacher signature required.</w:t>
      </w:r>
    </w:p>
    <w:p w14:paraId="39E460F5" w14:textId="77777777" w:rsidR="00A80533" w:rsidRPr="00862EC9" w:rsidRDefault="00A80533" w:rsidP="00A80533">
      <w:pPr>
        <w:widowControl w:val="0"/>
        <w:rPr>
          <w:rFonts w:ascii="Arial" w:hAnsi="Arial"/>
          <w:snapToGrid w:val="0"/>
          <w:sz w:val="20"/>
        </w:rPr>
      </w:pPr>
    </w:p>
    <w:p w14:paraId="096866CE" w14:textId="57B1CB44" w:rsidR="00A80533" w:rsidRPr="00862EC9" w:rsidRDefault="00A448A8" w:rsidP="00A80533">
      <w:pPr>
        <w:widowControl w:val="0"/>
        <w:rPr>
          <w:rFonts w:ascii="Arial" w:hAnsi="Arial"/>
          <w:b/>
          <w:snapToGrid w:val="0"/>
          <w:sz w:val="20"/>
        </w:rPr>
      </w:pPr>
      <w:r w:rsidRPr="00862EC9">
        <w:rPr>
          <w:rFonts w:ascii="Arial" w:hAnsi="Arial"/>
          <w:b/>
          <w:snapToGrid w:val="0"/>
          <w:sz w:val="20"/>
        </w:rPr>
        <w:t>Accounting and Finance Fo</w:t>
      </w:r>
      <w:r w:rsidR="00395D72">
        <w:rPr>
          <w:rFonts w:ascii="Arial" w:hAnsi="Arial"/>
          <w:b/>
          <w:snapToGrid w:val="0"/>
          <w:sz w:val="20"/>
        </w:rPr>
        <w:t xml:space="preserve">undations (Accounting I) - </w:t>
      </w:r>
      <w:proofErr w:type="gramStart"/>
      <w:r w:rsidR="00395D72">
        <w:rPr>
          <w:rFonts w:ascii="Arial" w:hAnsi="Arial"/>
          <w:b/>
          <w:snapToGrid w:val="0"/>
          <w:sz w:val="20"/>
        </w:rPr>
        <w:t>060122</w:t>
      </w:r>
      <w:r w:rsidRPr="00862EC9">
        <w:rPr>
          <w:rFonts w:ascii="Arial" w:hAnsi="Arial"/>
          <w:b/>
          <w:snapToGrid w:val="0"/>
          <w:sz w:val="20"/>
        </w:rPr>
        <w:t xml:space="preserve">  -</w:t>
      </w:r>
      <w:proofErr w:type="gramEnd"/>
      <w:r w:rsidRPr="00862EC9">
        <w:rPr>
          <w:rFonts w:ascii="Arial" w:hAnsi="Arial"/>
          <w:b/>
          <w:snapToGrid w:val="0"/>
          <w:sz w:val="20"/>
        </w:rPr>
        <w:t xml:space="preserve"> Grades 10-12 (1 credit)</w:t>
      </w:r>
    </w:p>
    <w:p w14:paraId="053CB179" w14:textId="77777777" w:rsidR="00A80533" w:rsidRPr="00862EC9" w:rsidRDefault="00A448A8" w:rsidP="00A80533">
      <w:pPr>
        <w:widowControl w:val="0"/>
        <w:rPr>
          <w:rFonts w:ascii="Arial" w:hAnsi="Arial"/>
          <w:snapToGrid w:val="0"/>
          <w:sz w:val="20"/>
        </w:rPr>
      </w:pPr>
      <w:r w:rsidRPr="00862EC9">
        <w:rPr>
          <w:rFonts w:ascii="Arial" w:hAnsi="Arial"/>
          <w:snapToGrid w:val="0"/>
          <w:sz w:val="20"/>
        </w:rPr>
        <w:t>Accounting teaches accounting principles that will benefit students in being able to prepare and interpret financial records.  Students will gain knowledge and experience in journalizing, posting, preparing worksheets, and completing financial statements.  Basic concepts of income taxes and payroll taxes are included.  Hands-on experience is developed through the use of simulated business practice sets.</w:t>
      </w:r>
    </w:p>
    <w:p w14:paraId="0471311F" w14:textId="77777777" w:rsidR="00A80533" w:rsidRPr="00862EC9" w:rsidRDefault="00A80533" w:rsidP="00A80533">
      <w:pPr>
        <w:widowControl w:val="0"/>
        <w:rPr>
          <w:rFonts w:ascii="Arial" w:hAnsi="Arial"/>
          <w:b/>
          <w:snapToGrid w:val="0"/>
          <w:sz w:val="20"/>
        </w:rPr>
      </w:pPr>
    </w:p>
    <w:p w14:paraId="059F1056" w14:textId="59A2B512" w:rsidR="00A80533" w:rsidRPr="0010378D" w:rsidRDefault="008535AF" w:rsidP="00A80533">
      <w:pPr>
        <w:widowControl w:val="0"/>
        <w:rPr>
          <w:rFonts w:ascii="Arial" w:hAnsi="Arial"/>
          <w:b/>
          <w:snapToGrid w:val="0"/>
          <w:sz w:val="20"/>
        </w:rPr>
      </w:pPr>
      <w:r w:rsidRPr="0010378D">
        <w:rPr>
          <w:rFonts w:ascii="Arial" w:hAnsi="Arial"/>
          <w:b/>
          <w:snapToGrid w:val="0"/>
          <w:sz w:val="20"/>
        </w:rPr>
        <w:t>Financial Literary (Acct II</w:t>
      </w:r>
      <w:proofErr w:type="gramStart"/>
      <w:r w:rsidRPr="0010378D">
        <w:rPr>
          <w:rFonts w:ascii="Arial" w:hAnsi="Arial"/>
          <w:b/>
          <w:snapToGrid w:val="0"/>
          <w:sz w:val="20"/>
        </w:rPr>
        <w:t>)–</w:t>
      </w:r>
      <w:proofErr w:type="gramEnd"/>
      <w:r w:rsidRPr="0010378D">
        <w:rPr>
          <w:rFonts w:ascii="Arial" w:hAnsi="Arial"/>
          <w:b/>
          <w:snapToGrid w:val="0"/>
          <w:sz w:val="20"/>
        </w:rPr>
        <w:t xml:space="preserve"> 6018</w:t>
      </w:r>
      <w:r w:rsidR="00A448A8" w:rsidRPr="0010378D">
        <w:rPr>
          <w:rFonts w:ascii="Arial" w:hAnsi="Arial"/>
          <w:b/>
          <w:snapToGrid w:val="0"/>
          <w:sz w:val="20"/>
        </w:rPr>
        <w:t xml:space="preserve"> – Grades 10-12 (1 credit)</w:t>
      </w:r>
    </w:p>
    <w:p w14:paraId="424254CF" w14:textId="77777777" w:rsidR="00A80533" w:rsidRPr="00862EC9" w:rsidRDefault="00A448A8" w:rsidP="00A80533">
      <w:pPr>
        <w:widowControl w:val="0"/>
        <w:rPr>
          <w:rFonts w:ascii="Arial" w:hAnsi="Arial"/>
          <w:snapToGrid w:val="0"/>
          <w:sz w:val="20"/>
        </w:rPr>
      </w:pPr>
      <w:r w:rsidRPr="0010378D">
        <w:rPr>
          <w:rFonts w:ascii="Arial" w:hAnsi="Arial"/>
          <w:snapToGrid w:val="0"/>
          <w:sz w:val="20"/>
        </w:rPr>
        <w:t>The Financial Literacy principles taught in the course include a study of economics, money in the economy, budgeting, credit, consumer rights and responsibilities, taxes, employee benefits, insurance, investments, and retirement planning.  These principles will be taught using hands-on activities for personal use or in the business world.</w:t>
      </w:r>
      <w:r w:rsidRPr="00862EC9">
        <w:rPr>
          <w:rFonts w:ascii="Arial" w:hAnsi="Arial"/>
          <w:snapToGrid w:val="0"/>
          <w:sz w:val="20"/>
        </w:rPr>
        <w:t xml:space="preserve">  </w:t>
      </w:r>
    </w:p>
    <w:p w14:paraId="05BC716E" w14:textId="77777777" w:rsidR="00A80533" w:rsidRPr="00862EC9" w:rsidRDefault="00A80533" w:rsidP="00A80533">
      <w:pPr>
        <w:rPr>
          <w:rFonts w:ascii="Arial" w:hAnsi="Arial"/>
          <w:sz w:val="20"/>
        </w:rPr>
      </w:pPr>
    </w:p>
    <w:p w14:paraId="7650FC5E" w14:textId="7F23086C" w:rsidR="000F32B9" w:rsidRPr="000F32B9" w:rsidRDefault="00BE627A" w:rsidP="000F32B9">
      <w:pPr>
        <w:pStyle w:val="NormalWeb"/>
        <w:spacing w:before="0" w:beforeAutospacing="0" w:after="0" w:afterAutospacing="0"/>
        <w:rPr>
          <w:b/>
        </w:rPr>
      </w:pPr>
      <w:r>
        <w:rPr>
          <w:b/>
          <w:color w:val="000000"/>
        </w:rPr>
        <w:t xml:space="preserve">Digital </w:t>
      </w:r>
      <w:r w:rsidR="008C4826">
        <w:rPr>
          <w:b/>
          <w:color w:val="000000"/>
        </w:rPr>
        <w:t>Literacy</w:t>
      </w:r>
      <w:r>
        <w:rPr>
          <w:b/>
          <w:color w:val="000000"/>
        </w:rPr>
        <w:t>- 060112</w:t>
      </w:r>
      <w:r w:rsidR="000F32B9" w:rsidRPr="000F32B9">
        <w:rPr>
          <w:b/>
          <w:color w:val="000000"/>
        </w:rPr>
        <w:t>- Grade 9-12 (1Credit)</w:t>
      </w:r>
    </w:p>
    <w:p w14:paraId="1BEE9983" w14:textId="77777777" w:rsidR="000F32B9" w:rsidRDefault="000F32B9" w:rsidP="000F32B9">
      <w:pPr>
        <w:pStyle w:val="NormalWeb"/>
        <w:spacing w:before="0" w:beforeAutospacing="0" w:after="0" w:afterAutospacing="0"/>
      </w:pPr>
      <w:r>
        <w:rPr>
          <w:color w:val="000000"/>
        </w:rPr>
        <w:t xml:space="preserve">Students will use a computer and application software including word processing, presentation, database, spreadsheets, internet, and email to prepare elementary documents and reports.  The impact of computers on society and ethical issues are presented.  </w:t>
      </w:r>
      <w:r>
        <w:rPr>
          <w:b/>
          <w:bCs/>
          <w:color w:val="000000"/>
        </w:rPr>
        <w:t>This</w:t>
      </w:r>
      <w:r>
        <w:rPr>
          <w:color w:val="000000"/>
        </w:rPr>
        <w:t xml:space="preserve"> </w:t>
      </w:r>
      <w:r>
        <w:rPr>
          <w:b/>
          <w:bCs/>
          <w:color w:val="000000"/>
        </w:rPr>
        <w:t>course is required for graduation.</w:t>
      </w:r>
    </w:p>
    <w:p w14:paraId="48E22B9A" w14:textId="0E7ED3DB" w:rsidR="00A80533" w:rsidRDefault="00A80533" w:rsidP="00A80533">
      <w:pPr>
        <w:pStyle w:val="Title"/>
        <w:jc w:val="left"/>
        <w:rPr>
          <w:rFonts w:ascii="Arial" w:hAnsi="Arial"/>
          <w:color w:val="000000"/>
          <w:sz w:val="20"/>
        </w:rPr>
      </w:pPr>
    </w:p>
    <w:p w14:paraId="18A78976" w14:textId="1C262498" w:rsidR="000F32B9" w:rsidRPr="000F32B9" w:rsidRDefault="00BE627A" w:rsidP="000F32B9">
      <w:pPr>
        <w:pStyle w:val="NormalWeb"/>
        <w:spacing w:before="0" w:beforeAutospacing="0" w:after="0" w:afterAutospacing="0"/>
        <w:rPr>
          <w:b/>
        </w:rPr>
      </w:pPr>
      <w:r>
        <w:rPr>
          <w:b/>
          <w:color w:val="000000"/>
        </w:rPr>
        <w:t xml:space="preserve">Multimedia </w:t>
      </w:r>
      <w:proofErr w:type="gramStart"/>
      <w:r>
        <w:rPr>
          <w:b/>
          <w:color w:val="000000"/>
        </w:rPr>
        <w:t>Publishing</w:t>
      </w:r>
      <w:proofErr w:type="gramEnd"/>
      <w:r>
        <w:rPr>
          <w:b/>
          <w:color w:val="000000"/>
        </w:rPr>
        <w:t>- 060751</w:t>
      </w:r>
      <w:r w:rsidR="000F32B9" w:rsidRPr="000F32B9">
        <w:rPr>
          <w:b/>
          <w:color w:val="000000"/>
        </w:rPr>
        <w:t>- Grade 10-12(1 credit)</w:t>
      </w:r>
    </w:p>
    <w:p w14:paraId="329235B4" w14:textId="6E512C70" w:rsidR="000F32B9" w:rsidRPr="00F944DB" w:rsidRDefault="000F32B9" w:rsidP="000F32B9">
      <w:pPr>
        <w:pStyle w:val="Title"/>
        <w:jc w:val="left"/>
        <w:rPr>
          <w:rFonts w:ascii="Arial" w:hAnsi="Arial"/>
          <w:color w:val="000000"/>
          <w:sz w:val="20"/>
        </w:rPr>
      </w:pPr>
      <w:r>
        <w:rPr>
          <w:b w:val="0"/>
          <w:bCs w:val="0"/>
          <w:color w:val="000000"/>
        </w:rPr>
        <w:t xml:space="preserve">Prerequisite:  Digital Literacy. </w:t>
      </w:r>
      <w:r>
        <w:rPr>
          <w:color w:val="000000"/>
        </w:rPr>
        <w:t>This hands-on course applies publishing and presentation concepts through the development of sophisticated business documents and projects.  These documents include, but are not limited to, tri-fold brochures, manuscripts, reports, bi-fold programs, catalogs, newsletters, flyers, business forms, graphs, web pages, on-screen presentations, and video productions.  Equipment such as scanners, digital cameras, video cameras, and color laser printers, may be utilized in creating the documents.  Formatting, editing, page layout, and design concepts are taught.  Distribution-ready publication standards are applied to all projects.  Students will develop communication skills, problem-solving techniques, cooperative learning, and interpersonal skills.</w:t>
      </w:r>
    </w:p>
    <w:p w14:paraId="766FFD22" w14:textId="0FAF23A2" w:rsidR="000F32B9" w:rsidRPr="000F32B9" w:rsidRDefault="00A448A8" w:rsidP="000F32B9">
      <w:pPr>
        <w:pStyle w:val="NormalWeb"/>
        <w:spacing w:before="0" w:beforeAutospacing="0" w:after="0" w:afterAutospacing="0"/>
        <w:rPr>
          <w:b/>
        </w:rPr>
      </w:pPr>
      <w:r>
        <w:rPr>
          <w:rFonts w:ascii="Arial" w:hAnsi="Arial"/>
          <w:sz w:val="20"/>
        </w:rPr>
        <w:br/>
      </w:r>
      <w:r w:rsidR="000F32B9" w:rsidRPr="000F32B9">
        <w:rPr>
          <w:b/>
          <w:color w:val="000000"/>
        </w:rPr>
        <w:t>Adva</w:t>
      </w:r>
      <w:r w:rsidR="00BE627A">
        <w:rPr>
          <w:b/>
          <w:color w:val="000000"/>
        </w:rPr>
        <w:t>nced Multimedia Publishing- 060761</w:t>
      </w:r>
      <w:r w:rsidR="000F32B9" w:rsidRPr="000F32B9">
        <w:rPr>
          <w:b/>
          <w:color w:val="000000"/>
        </w:rPr>
        <w:t>- Grade 11-12 (1 credit)</w:t>
      </w:r>
    </w:p>
    <w:p w14:paraId="2D27E96A" w14:textId="4C6953E8" w:rsidR="00A80533" w:rsidRDefault="000F32B9" w:rsidP="000F32B9">
      <w:pPr>
        <w:rPr>
          <w:rFonts w:ascii="Times New Roman" w:eastAsia="Times New Roman" w:hAnsi="Times New Roman" w:cs="Times New Roman"/>
          <w:color w:val="000000"/>
          <w:lang w:eastAsia="en-US"/>
        </w:rPr>
      </w:pPr>
      <w:r w:rsidRPr="000F32B9">
        <w:rPr>
          <w:rFonts w:ascii="Times New Roman" w:eastAsia="Times New Roman" w:hAnsi="Times New Roman" w:cs="Times New Roman"/>
          <w:b/>
          <w:bCs/>
          <w:color w:val="000000"/>
          <w:lang w:eastAsia="en-US"/>
        </w:rPr>
        <w:t xml:space="preserve">Prerequisite:  Multimedia Publishing.  </w:t>
      </w:r>
      <w:r w:rsidRPr="000F32B9">
        <w:rPr>
          <w:rFonts w:ascii="Times New Roman" w:eastAsia="Times New Roman" w:hAnsi="Times New Roman" w:cs="Times New Roman"/>
          <w:color w:val="000000"/>
          <w:lang w:eastAsia="en-US"/>
        </w:rPr>
        <w:t>This hands-on course applies advanced web design, publishing, and presentation concepts through the development of sophisticated documents and projects which includes, but is not limited to: web sites, web databases, web movies, video editing and production, television productions. This course is designed around the learning goals of the instructor utilizing hardware and software available.</w:t>
      </w:r>
    </w:p>
    <w:p w14:paraId="7FC4B65B" w14:textId="13F4BFE7" w:rsidR="00DB11F8" w:rsidRDefault="00DB11F8" w:rsidP="000F32B9">
      <w:pPr>
        <w:rPr>
          <w:rFonts w:ascii="Times New Roman" w:eastAsia="Times New Roman" w:hAnsi="Times New Roman" w:cs="Times New Roman"/>
          <w:color w:val="000000"/>
          <w:lang w:eastAsia="en-US"/>
        </w:rPr>
      </w:pPr>
    </w:p>
    <w:p w14:paraId="234B404B" w14:textId="77777777" w:rsidR="002635E6" w:rsidRPr="002635E6" w:rsidRDefault="002635E6" w:rsidP="002635E6">
      <w:pPr>
        <w:rPr>
          <w:rFonts w:ascii="Arial" w:hAnsi="Arial"/>
          <w:b/>
          <w:sz w:val="28"/>
          <w:szCs w:val="28"/>
        </w:rPr>
      </w:pPr>
      <w:r w:rsidRPr="002635E6">
        <w:rPr>
          <w:rFonts w:ascii="Arial" w:hAnsi="Arial"/>
          <w:b/>
          <w:sz w:val="28"/>
          <w:szCs w:val="28"/>
        </w:rPr>
        <w:t>Human Services – Family &amp; Consumer Sciences Department</w:t>
      </w:r>
    </w:p>
    <w:p w14:paraId="098D044F" w14:textId="77777777" w:rsidR="002635E6" w:rsidRPr="002635E6" w:rsidRDefault="002635E6" w:rsidP="002635E6">
      <w:pPr>
        <w:widowControl w:val="0"/>
        <w:rPr>
          <w:rFonts w:ascii="Arial" w:hAnsi="Arial"/>
          <w:b/>
          <w:snapToGrid w:val="0"/>
          <w:sz w:val="28"/>
          <w:szCs w:val="28"/>
        </w:rPr>
      </w:pPr>
    </w:p>
    <w:p w14:paraId="01EAF0FE" w14:textId="77777777" w:rsidR="002635E6" w:rsidRPr="00601F33" w:rsidRDefault="002635E6" w:rsidP="002635E6">
      <w:pPr>
        <w:widowControl w:val="0"/>
        <w:rPr>
          <w:b/>
          <w:snapToGrid w:val="0"/>
          <w:color w:val="FF0000"/>
          <w:sz w:val="20"/>
          <w:szCs w:val="20"/>
        </w:rPr>
      </w:pPr>
      <w:r w:rsidRPr="00601F33">
        <w:rPr>
          <w:b/>
          <w:snapToGrid w:val="0"/>
          <w:sz w:val="20"/>
          <w:szCs w:val="20"/>
        </w:rPr>
        <w:t xml:space="preserve">Life Skills - 200113 - Grades 9-10 (1 credit)       </w:t>
      </w:r>
    </w:p>
    <w:p w14:paraId="2D2BECC8" w14:textId="77777777" w:rsidR="002635E6" w:rsidRPr="00601F33" w:rsidRDefault="002635E6" w:rsidP="002635E6">
      <w:pPr>
        <w:widowControl w:val="0"/>
        <w:rPr>
          <w:b/>
          <w:snapToGrid w:val="0"/>
          <w:sz w:val="20"/>
          <w:szCs w:val="20"/>
        </w:rPr>
      </w:pPr>
      <w:r w:rsidRPr="00601F33">
        <w:rPr>
          <w:b/>
          <w:snapToGrid w:val="0"/>
          <w:sz w:val="20"/>
          <w:szCs w:val="20"/>
        </w:rPr>
        <w:t>* Required class in the Consumer &amp; Family Management Career Cluster;</w:t>
      </w:r>
    </w:p>
    <w:p w14:paraId="09278A75" w14:textId="77777777" w:rsidR="002635E6" w:rsidRPr="00601F33" w:rsidRDefault="002635E6" w:rsidP="002635E6">
      <w:pPr>
        <w:widowControl w:val="0"/>
        <w:rPr>
          <w:b/>
          <w:snapToGrid w:val="0"/>
          <w:sz w:val="20"/>
          <w:szCs w:val="20"/>
        </w:rPr>
      </w:pPr>
      <w:r w:rsidRPr="00601F33">
        <w:rPr>
          <w:b/>
          <w:snapToGrid w:val="0"/>
          <w:sz w:val="20"/>
          <w:szCs w:val="20"/>
        </w:rPr>
        <w:t>* Elective class in the Early Childhood Education Career Cluster;</w:t>
      </w:r>
    </w:p>
    <w:p w14:paraId="4CF74DCB" w14:textId="77777777" w:rsidR="002635E6" w:rsidRPr="00601F33" w:rsidRDefault="002635E6" w:rsidP="002635E6">
      <w:pPr>
        <w:widowControl w:val="0"/>
        <w:rPr>
          <w:rFonts w:ascii="Arial" w:hAnsi="Arial" w:cs="Arial"/>
          <w:b/>
          <w:snapToGrid w:val="0"/>
          <w:sz w:val="20"/>
          <w:szCs w:val="20"/>
        </w:rPr>
      </w:pPr>
      <w:r w:rsidRPr="00601F33">
        <w:rPr>
          <w:rFonts w:ascii="Arial" w:hAnsi="Arial" w:cs="Arial"/>
          <w:b/>
          <w:snapToGrid w:val="0"/>
          <w:sz w:val="20"/>
          <w:szCs w:val="20"/>
        </w:rPr>
        <w:t>Juniors or seniors are not encouraged to take this course unless student needs class to complete career cluster.  Department approval must be given for upper classmen.</w:t>
      </w:r>
    </w:p>
    <w:p w14:paraId="467053CA" w14:textId="77777777" w:rsidR="002635E6" w:rsidRPr="00601F33" w:rsidRDefault="002635E6" w:rsidP="002635E6">
      <w:pPr>
        <w:widowControl w:val="0"/>
        <w:rPr>
          <w:rFonts w:ascii="Times" w:hAnsi="Times"/>
          <w:sz w:val="20"/>
          <w:szCs w:val="20"/>
        </w:rPr>
      </w:pPr>
      <w:r w:rsidRPr="00601F33">
        <w:rPr>
          <w:rFonts w:ascii="Times" w:hAnsi="Times"/>
          <w:sz w:val="20"/>
          <w:szCs w:val="20"/>
        </w:rPr>
        <w:t>This comprehensive course provides an opportunity for acquiring basic life skills and allows students to select specific areas for concentrated study.  Emphasis is on work and family, adolescent development, selection and care of clothing, consumer spending, housing choices, challenges of child rearing, and guidance in establishing relationships.  Leadership development will be provided through the Family, Career and Community Leaders of America.</w:t>
      </w:r>
    </w:p>
    <w:p w14:paraId="5E4B4D90" w14:textId="77777777" w:rsidR="002635E6" w:rsidRPr="00601F33" w:rsidRDefault="002635E6" w:rsidP="002635E6">
      <w:pPr>
        <w:widowControl w:val="0"/>
        <w:rPr>
          <w:rFonts w:ascii="Times" w:hAnsi="Times"/>
          <w:sz w:val="20"/>
          <w:szCs w:val="20"/>
        </w:rPr>
      </w:pPr>
    </w:p>
    <w:p w14:paraId="09EB7DB5" w14:textId="77777777" w:rsidR="002635E6" w:rsidRPr="00601F33" w:rsidRDefault="002635E6" w:rsidP="002635E6">
      <w:pPr>
        <w:widowControl w:val="0"/>
        <w:rPr>
          <w:b/>
          <w:snapToGrid w:val="0"/>
          <w:color w:val="FF0000"/>
          <w:sz w:val="20"/>
          <w:szCs w:val="20"/>
        </w:rPr>
      </w:pPr>
      <w:r w:rsidRPr="00601F33">
        <w:rPr>
          <w:b/>
          <w:snapToGrid w:val="0"/>
          <w:sz w:val="20"/>
          <w:szCs w:val="20"/>
        </w:rPr>
        <w:t xml:space="preserve">Parenting - 200173 - Grades 10-12 (1 credit)    </w:t>
      </w:r>
    </w:p>
    <w:p w14:paraId="2A424DEA" w14:textId="77777777" w:rsidR="002635E6" w:rsidRPr="00601F33" w:rsidRDefault="002635E6" w:rsidP="002635E6">
      <w:pPr>
        <w:widowControl w:val="0"/>
        <w:rPr>
          <w:b/>
          <w:snapToGrid w:val="0"/>
          <w:sz w:val="20"/>
          <w:szCs w:val="20"/>
        </w:rPr>
      </w:pPr>
      <w:r w:rsidRPr="00601F33">
        <w:rPr>
          <w:b/>
          <w:snapToGrid w:val="0"/>
          <w:sz w:val="20"/>
          <w:szCs w:val="20"/>
        </w:rPr>
        <w:t xml:space="preserve">* Required class in the Early Childhood Education Career Cluster; Recommend taking as </w:t>
      </w:r>
      <w:proofErr w:type="gramStart"/>
      <w:r w:rsidRPr="00601F33">
        <w:rPr>
          <w:b/>
          <w:snapToGrid w:val="0"/>
          <w:sz w:val="20"/>
          <w:szCs w:val="20"/>
        </w:rPr>
        <w:t>Sophomore</w:t>
      </w:r>
      <w:proofErr w:type="gramEnd"/>
      <w:r w:rsidRPr="00601F33">
        <w:rPr>
          <w:b/>
          <w:snapToGrid w:val="0"/>
          <w:sz w:val="20"/>
          <w:szCs w:val="20"/>
        </w:rPr>
        <w:t xml:space="preserve">; </w:t>
      </w:r>
    </w:p>
    <w:p w14:paraId="4CB3D696" w14:textId="77777777" w:rsidR="002635E6" w:rsidRPr="00601F33" w:rsidRDefault="002635E6" w:rsidP="002635E6">
      <w:pPr>
        <w:widowControl w:val="0"/>
        <w:rPr>
          <w:b/>
          <w:snapToGrid w:val="0"/>
          <w:sz w:val="20"/>
          <w:szCs w:val="20"/>
        </w:rPr>
      </w:pPr>
      <w:r w:rsidRPr="00601F33">
        <w:rPr>
          <w:b/>
          <w:snapToGrid w:val="0"/>
          <w:sz w:val="20"/>
          <w:szCs w:val="20"/>
        </w:rPr>
        <w:t xml:space="preserve">* Elective class in the Consumer &amp; Family Management Career Cluster; </w:t>
      </w:r>
    </w:p>
    <w:p w14:paraId="2A3C0465" w14:textId="77777777" w:rsidR="002635E6" w:rsidRPr="00601F33" w:rsidRDefault="002635E6" w:rsidP="002635E6">
      <w:pPr>
        <w:widowControl w:val="0"/>
        <w:rPr>
          <w:snapToGrid w:val="0"/>
          <w:sz w:val="20"/>
          <w:szCs w:val="20"/>
        </w:rPr>
      </w:pPr>
      <w:r w:rsidRPr="00601F33">
        <w:rPr>
          <w:snapToGrid w:val="0"/>
          <w:sz w:val="20"/>
          <w:szCs w:val="20"/>
        </w:rPr>
        <w:t xml:space="preserve">Parenting addresses competencies needed in preparation for parenthood.  It involves the study of human reproduction, prenatal development, post-partum care, and managing the responsibilities of parenting as well as changes in the family's lifestyle.  This course is a good elective for students interested in careers in health and social services occupations. </w:t>
      </w:r>
      <w:r w:rsidRPr="00601F33">
        <w:rPr>
          <w:rFonts w:ascii="Times" w:hAnsi="Times"/>
          <w:sz w:val="20"/>
          <w:szCs w:val="20"/>
        </w:rPr>
        <w:t>Leadership development will be provided through the Family, Career and Community Leaders of America.</w:t>
      </w:r>
    </w:p>
    <w:p w14:paraId="5B81709B" w14:textId="77777777" w:rsidR="002635E6" w:rsidRPr="00601F33" w:rsidRDefault="002635E6" w:rsidP="002635E6">
      <w:pPr>
        <w:widowControl w:val="0"/>
        <w:rPr>
          <w:snapToGrid w:val="0"/>
          <w:sz w:val="20"/>
          <w:szCs w:val="20"/>
        </w:rPr>
      </w:pPr>
    </w:p>
    <w:p w14:paraId="0FC9C2F4" w14:textId="77777777" w:rsidR="002635E6" w:rsidRPr="00601F33" w:rsidRDefault="002635E6" w:rsidP="002635E6">
      <w:pPr>
        <w:widowControl w:val="0"/>
        <w:rPr>
          <w:b/>
          <w:snapToGrid w:val="0"/>
          <w:sz w:val="20"/>
          <w:szCs w:val="20"/>
        </w:rPr>
      </w:pPr>
      <w:r w:rsidRPr="00601F33">
        <w:rPr>
          <w:b/>
          <w:snapToGrid w:val="0"/>
          <w:sz w:val="20"/>
          <w:szCs w:val="20"/>
        </w:rPr>
        <w:t>Advanced Child/Human Development – 200226 – Grades 11-</w:t>
      </w:r>
      <w:proofErr w:type="gramStart"/>
      <w:r w:rsidRPr="00601F33">
        <w:rPr>
          <w:b/>
          <w:snapToGrid w:val="0"/>
          <w:sz w:val="20"/>
          <w:szCs w:val="20"/>
        </w:rPr>
        <w:t>12  (</w:t>
      </w:r>
      <w:proofErr w:type="gramEnd"/>
      <w:r w:rsidRPr="00601F33">
        <w:rPr>
          <w:b/>
          <w:snapToGrid w:val="0"/>
          <w:sz w:val="20"/>
          <w:szCs w:val="20"/>
        </w:rPr>
        <w:t>1 credit)</w:t>
      </w:r>
    </w:p>
    <w:p w14:paraId="4A48B98C" w14:textId="77777777" w:rsidR="002635E6" w:rsidRPr="00601F33" w:rsidRDefault="002635E6" w:rsidP="002635E6">
      <w:pPr>
        <w:widowControl w:val="0"/>
        <w:rPr>
          <w:b/>
          <w:snapToGrid w:val="0"/>
          <w:sz w:val="20"/>
          <w:szCs w:val="20"/>
        </w:rPr>
      </w:pPr>
      <w:r w:rsidRPr="00601F33">
        <w:rPr>
          <w:b/>
          <w:snapToGrid w:val="0"/>
          <w:sz w:val="20"/>
          <w:szCs w:val="20"/>
        </w:rPr>
        <w:t>* Elective class in the Early Childhood Education AND the Consumer &amp; Family Management Career Clusters.</w:t>
      </w:r>
    </w:p>
    <w:p w14:paraId="6302FE75" w14:textId="77777777" w:rsidR="002635E6" w:rsidRPr="00601F33" w:rsidRDefault="002635E6" w:rsidP="002635E6">
      <w:pPr>
        <w:widowControl w:val="0"/>
        <w:rPr>
          <w:b/>
          <w:snapToGrid w:val="0"/>
          <w:sz w:val="20"/>
          <w:szCs w:val="20"/>
        </w:rPr>
      </w:pPr>
      <w:r w:rsidRPr="00601F33">
        <w:rPr>
          <w:b/>
          <w:snapToGrid w:val="0"/>
          <w:sz w:val="20"/>
          <w:szCs w:val="20"/>
        </w:rPr>
        <w:t>Pre-requisite: Students must have completed Child Development</w:t>
      </w:r>
    </w:p>
    <w:p w14:paraId="04E8BD1A" w14:textId="77777777" w:rsidR="002635E6" w:rsidRPr="00601F33" w:rsidRDefault="002635E6" w:rsidP="002635E6">
      <w:pPr>
        <w:widowControl w:val="0"/>
        <w:rPr>
          <w:snapToGrid w:val="0"/>
          <w:sz w:val="20"/>
          <w:szCs w:val="20"/>
        </w:rPr>
      </w:pPr>
      <w:r w:rsidRPr="00601F33">
        <w:rPr>
          <w:snapToGrid w:val="0"/>
          <w:sz w:val="20"/>
          <w:szCs w:val="20"/>
        </w:rPr>
        <w:t xml:space="preserve">This course addresses the practical problems related to understanding the types and stages of human growth </w:t>
      </w:r>
      <w:r w:rsidRPr="00601F33">
        <w:rPr>
          <w:snapToGrid w:val="0"/>
          <w:sz w:val="20"/>
          <w:szCs w:val="20"/>
        </w:rPr>
        <w:lastRenderedPageBreak/>
        <w:t>and development, recognizing effects of heredity and environment on the life stages, meeting the needs of exceptional children, promoting optimum growth and development in the middle childhood, adolescent, and adulthood stages.  Careers in child/human development and adult care services are explored.</w:t>
      </w:r>
    </w:p>
    <w:p w14:paraId="6FAB45D1" w14:textId="77777777" w:rsidR="002635E6" w:rsidRPr="00601F33" w:rsidRDefault="002635E6" w:rsidP="002635E6">
      <w:pPr>
        <w:widowControl w:val="0"/>
        <w:rPr>
          <w:b/>
          <w:snapToGrid w:val="0"/>
          <w:sz w:val="20"/>
          <w:szCs w:val="20"/>
        </w:rPr>
      </w:pPr>
    </w:p>
    <w:p w14:paraId="3B63A757" w14:textId="77777777" w:rsidR="002635E6" w:rsidRPr="00601F33" w:rsidRDefault="002635E6" w:rsidP="002635E6">
      <w:pPr>
        <w:widowControl w:val="0"/>
        <w:rPr>
          <w:b/>
          <w:snapToGrid w:val="0"/>
          <w:sz w:val="20"/>
          <w:szCs w:val="20"/>
        </w:rPr>
      </w:pPr>
      <w:r w:rsidRPr="00601F33">
        <w:rPr>
          <w:b/>
          <w:snapToGrid w:val="0"/>
          <w:sz w:val="20"/>
          <w:szCs w:val="20"/>
        </w:rPr>
        <w:t xml:space="preserve">Child Development - 200123 - Grades 11-12 (1 credit)  </w:t>
      </w:r>
    </w:p>
    <w:p w14:paraId="79178407" w14:textId="77777777" w:rsidR="002635E6" w:rsidRPr="00601F33" w:rsidRDefault="002635E6" w:rsidP="002635E6">
      <w:pPr>
        <w:widowControl w:val="0"/>
        <w:rPr>
          <w:b/>
          <w:snapToGrid w:val="0"/>
          <w:sz w:val="20"/>
          <w:szCs w:val="20"/>
        </w:rPr>
      </w:pPr>
      <w:r w:rsidRPr="00601F33">
        <w:rPr>
          <w:b/>
          <w:snapToGrid w:val="0"/>
          <w:sz w:val="20"/>
          <w:szCs w:val="20"/>
        </w:rPr>
        <w:t xml:space="preserve">* Required for the Early Childhood Education Career Cluster; Recommend taking as a </w:t>
      </w:r>
      <w:proofErr w:type="gramStart"/>
      <w:r w:rsidRPr="00601F33">
        <w:rPr>
          <w:b/>
          <w:snapToGrid w:val="0"/>
          <w:sz w:val="20"/>
          <w:szCs w:val="20"/>
        </w:rPr>
        <w:t>Junior</w:t>
      </w:r>
      <w:proofErr w:type="gramEnd"/>
      <w:r w:rsidRPr="00601F33">
        <w:rPr>
          <w:b/>
          <w:snapToGrid w:val="0"/>
          <w:sz w:val="20"/>
          <w:szCs w:val="20"/>
        </w:rPr>
        <w:t xml:space="preserve"> for FACS </w:t>
      </w:r>
      <w:proofErr w:type="spellStart"/>
      <w:r w:rsidRPr="00601F33">
        <w:rPr>
          <w:b/>
          <w:snapToGrid w:val="0"/>
          <w:sz w:val="20"/>
          <w:szCs w:val="20"/>
        </w:rPr>
        <w:t>Dept</w:t>
      </w:r>
      <w:proofErr w:type="spellEnd"/>
      <w:r w:rsidRPr="00601F33">
        <w:rPr>
          <w:b/>
          <w:snapToGrid w:val="0"/>
          <w:sz w:val="20"/>
          <w:szCs w:val="20"/>
        </w:rPr>
        <w:t>;</w:t>
      </w:r>
    </w:p>
    <w:p w14:paraId="1630EF11" w14:textId="77777777" w:rsidR="002635E6" w:rsidRPr="00601F33" w:rsidRDefault="002635E6" w:rsidP="002635E6">
      <w:pPr>
        <w:widowControl w:val="0"/>
        <w:rPr>
          <w:b/>
          <w:snapToGrid w:val="0"/>
          <w:sz w:val="20"/>
          <w:szCs w:val="20"/>
        </w:rPr>
      </w:pPr>
      <w:r w:rsidRPr="00601F33">
        <w:rPr>
          <w:b/>
          <w:snapToGrid w:val="0"/>
          <w:sz w:val="20"/>
          <w:szCs w:val="20"/>
        </w:rPr>
        <w:t>* Elective in the Pre-Nursing and Allied Health Career Clusters; Recommend taking as a Junior or Senior;</w:t>
      </w:r>
    </w:p>
    <w:p w14:paraId="6E500FA7" w14:textId="77777777" w:rsidR="002635E6" w:rsidRPr="00601F33" w:rsidRDefault="002635E6" w:rsidP="002635E6">
      <w:pPr>
        <w:jc w:val="both"/>
        <w:rPr>
          <w:b/>
          <w:snapToGrid w:val="0"/>
          <w:sz w:val="20"/>
          <w:szCs w:val="20"/>
        </w:rPr>
      </w:pPr>
      <w:r w:rsidRPr="00601F33">
        <w:rPr>
          <w:rFonts w:ascii="Times" w:hAnsi="Times"/>
          <w:sz w:val="20"/>
          <w:szCs w:val="20"/>
        </w:rPr>
        <w:t xml:space="preserve">This course addresses the practical problems related to understanding the types and stages of human growth and development, recognizing effects of heredity and environment on human growth and development, meeting the needs of exceptional children, promoting optimum growth and development in the infancy, toddler, and preschool stages. </w:t>
      </w:r>
      <w:r w:rsidRPr="00601F33">
        <w:rPr>
          <w:snapToGrid w:val="0"/>
          <w:sz w:val="20"/>
          <w:szCs w:val="20"/>
        </w:rPr>
        <w:t xml:space="preserve">Students will gain skills in caring for infants, </w:t>
      </w:r>
      <w:proofErr w:type="spellStart"/>
      <w:r w:rsidRPr="00601F33">
        <w:rPr>
          <w:snapToGrid w:val="0"/>
          <w:sz w:val="20"/>
          <w:szCs w:val="20"/>
        </w:rPr>
        <w:t>pre-schoolers</w:t>
      </w:r>
      <w:proofErr w:type="spellEnd"/>
      <w:r w:rsidRPr="00601F33">
        <w:rPr>
          <w:snapToGrid w:val="0"/>
          <w:sz w:val="20"/>
          <w:szCs w:val="20"/>
        </w:rPr>
        <w:t>, and school-age children.  This course is a good selection for students interested in pursuing training in early childhood education, elementary education or any career that involves children (ex. nursing).</w:t>
      </w:r>
      <w:r w:rsidRPr="00601F33">
        <w:rPr>
          <w:sz w:val="20"/>
          <w:szCs w:val="20"/>
        </w:rPr>
        <w:t xml:space="preserve"> </w:t>
      </w:r>
      <w:r w:rsidRPr="00601F33">
        <w:rPr>
          <w:rFonts w:ascii="Times" w:hAnsi="Times"/>
          <w:sz w:val="20"/>
          <w:szCs w:val="20"/>
        </w:rPr>
        <w:t xml:space="preserve">Careers in child/human development are explored.  </w:t>
      </w:r>
    </w:p>
    <w:p w14:paraId="10756784" w14:textId="77777777" w:rsidR="002635E6" w:rsidRPr="00601F33" w:rsidRDefault="002635E6" w:rsidP="002635E6">
      <w:pPr>
        <w:widowControl w:val="0"/>
        <w:rPr>
          <w:b/>
          <w:snapToGrid w:val="0"/>
          <w:sz w:val="20"/>
          <w:szCs w:val="20"/>
        </w:rPr>
      </w:pPr>
    </w:p>
    <w:p w14:paraId="0310F186" w14:textId="77777777" w:rsidR="002635E6" w:rsidRPr="00601F33" w:rsidRDefault="002635E6" w:rsidP="002635E6">
      <w:pPr>
        <w:widowControl w:val="0"/>
        <w:rPr>
          <w:b/>
          <w:snapToGrid w:val="0"/>
          <w:color w:val="FF0000"/>
          <w:sz w:val="20"/>
          <w:szCs w:val="20"/>
        </w:rPr>
      </w:pPr>
      <w:r w:rsidRPr="00601F33">
        <w:rPr>
          <w:b/>
          <w:snapToGrid w:val="0"/>
          <w:sz w:val="20"/>
          <w:szCs w:val="20"/>
        </w:rPr>
        <w:t xml:space="preserve">Child Development Services I - 200261 - Grades 11-12 (1 credit)  </w:t>
      </w:r>
    </w:p>
    <w:p w14:paraId="3C0E487E" w14:textId="77777777" w:rsidR="002635E6" w:rsidRPr="00601F33" w:rsidRDefault="002635E6" w:rsidP="002635E6">
      <w:pPr>
        <w:widowControl w:val="0"/>
        <w:rPr>
          <w:rFonts w:ascii="Arial" w:hAnsi="Arial" w:cs="Arial"/>
          <w:b/>
          <w:snapToGrid w:val="0"/>
          <w:color w:val="FF0000"/>
          <w:sz w:val="20"/>
          <w:szCs w:val="20"/>
        </w:rPr>
      </w:pPr>
      <w:r w:rsidRPr="00601F33">
        <w:rPr>
          <w:rFonts w:ascii="Arial" w:hAnsi="Arial" w:cs="Arial"/>
          <w:b/>
          <w:snapToGrid w:val="0"/>
          <w:sz w:val="20"/>
          <w:szCs w:val="20"/>
        </w:rPr>
        <w:t xml:space="preserve">* Required for the Early Childhood Education Career Cluster; Recommend taking as a </w:t>
      </w:r>
      <w:proofErr w:type="gramStart"/>
      <w:r w:rsidRPr="00601F33">
        <w:rPr>
          <w:rFonts w:ascii="Arial" w:hAnsi="Arial" w:cs="Arial"/>
          <w:b/>
          <w:snapToGrid w:val="0"/>
          <w:sz w:val="20"/>
          <w:szCs w:val="20"/>
        </w:rPr>
        <w:t>Senior</w:t>
      </w:r>
      <w:proofErr w:type="gramEnd"/>
      <w:r w:rsidRPr="00601F33">
        <w:rPr>
          <w:rFonts w:ascii="Arial" w:hAnsi="Arial" w:cs="Arial"/>
          <w:b/>
          <w:snapToGrid w:val="0"/>
          <w:sz w:val="20"/>
          <w:szCs w:val="20"/>
        </w:rPr>
        <w:t>;</w:t>
      </w:r>
    </w:p>
    <w:p w14:paraId="0AFFE711" w14:textId="77777777" w:rsidR="002635E6" w:rsidRPr="00601F33" w:rsidRDefault="002635E6" w:rsidP="002635E6">
      <w:pPr>
        <w:widowControl w:val="0"/>
        <w:rPr>
          <w:b/>
          <w:snapToGrid w:val="0"/>
          <w:sz w:val="20"/>
          <w:szCs w:val="20"/>
        </w:rPr>
      </w:pPr>
      <w:r w:rsidRPr="00601F33">
        <w:rPr>
          <w:b/>
          <w:snapToGrid w:val="0"/>
          <w:sz w:val="20"/>
          <w:szCs w:val="20"/>
        </w:rPr>
        <w:t>Pre-requisite: Students must have completed Child Development, be concurrently enrolled in Child Development Services II, and have prior approval of the teacher to take this class.  There is a $32.00 fee for this class payable first week of school.</w:t>
      </w:r>
    </w:p>
    <w:p w14:paraId="165020C4" w14:textId="77777777" w:rsidR="002635E6" w:rsidRPr="00601F33" w:rsidRDefault="002635E6" w:rsidP="002635E6">
      <w:pPr>
        <w:widowControl w:val="0"/>
        <w:rPr>
          <w:rFonts w:ascii="Arial" w:hAnsi="Arial" w:cs="Arial"/>
          <w:snapToGrid w:val="0"/>
          <w:sz w:val="20"/>
          <w:szCs w:val="20"/>
        </w:rPr>
      </w:pPr>
      <w:r w:rsidRPr="00601F33">
        <w:rPr>
          <w:snapToGrid w:val="0"/>
          <w:sz w:val="20"/>
          <w:szCs w:val="20"/>
        </w:rPr>
        <w:t xml:space="preserve">Child Development Services I is an advanced class which will familiarize students with jobs available in the area of child care.  </w:t>
      </w:r>
      <w:r w:rsidRPr="00601F33">
        <w:rPr>
          <w:rFonts w:ascii="Times" w:hAnsi="Times"/>
          <w:sz w:val="20"/>
          <w:szCs w:val="20"/>
        </w:rPr>
        <w:t>This course provides training for entry-level positions in day care centers, nurseries, kindergartens, and preschools.  Students study careers in child development, child development and guidance, children’s health and wellbeing in group care, value of play, teaching strategies and management, and curriculum development.  The subject content is reinforced with work experience in a variety of childcare establishments.</w:t>
      </w:r>
      <w:r w:rsidRPr="00601F33">
        <w:rPr>
          <w:snapToGrid w:val="0"/>
          <w:sz w:val="20"/>
          <w:szCs w:val="20"/>
        </w:rPr>
        <w:t xml:space="preserve">  Students will develop job-related skills at their assigned work-sites.  </w:t>
      </w:r>
      <w:r w:rsidRPr="00601F33">
        <w:rPr>
          <w:rFonts w:ascii="Arial" w:hAnsi="Arial" w:cs="Arial"/>
          <w:b/>
          <w:sz w:val="20"/>
          <w:szCs w:val="20"/>
        </w:rPr>
        <w:t xml:space="preserve">If a student acts in a manner that is deemed by the supervisor of the infants, </w:t>
      </w:r>
      <w:proofErr w:type="spellStart"/>
      <w:r w:rsidRPr="00601F33">
        <w:rPr>
          <w:rFonts w:ascii="Arial" w:hAnsi="Arial" w:cs="Arial"/>
          <w:b/>
          <w:sz w:val="20"/>
          <w:szCs w:val="20"/>
        </w:rPr>
        <w:t>pre-schoolers</w:t>
      </w:r>
      <w:proofErr w:type="spellEnd"/>
      <w:r w:rsidRPr="00601F33">
        <w:rPr>
          <w:rFonts w:ascii="Arial" w:hAnsi="Arial" w:cs="Arial"/>
          <w:b/>
          <w:sz w:val="20"/>
          <w:szCs w:val="20"/>
        </w:rPr>
        <w:t xml:space="preserve">, and school-age children, teacher, or principal as inappropriate, he/she will be removed without any notice and placed in a different class.  </w:t>
      </w:r>
    </w:p>
    <w:p w14:paraId="1B05AB6A" w14:textId="77777777" w:rsidR="002635E6" w:rsidRPr="00601F33" w:rsidRDefault="002635E6" w:rsidP="002635E6">
      <w:pPr>
        <w:widowControl w:val="0"/>
        <w:rPr>
          <w:b/>
          <w:snapToGrid w:val="0"/>
          <w:sz w:val="20"/>
          <w:szCs w:val="20"/>
        </w:rPr>
      </w:pPr>
    </w:p>
    <w:p w14:paraId="438DBB6D" w14:textId="77777777" w:rsidR="002635E6" w:rsidRPr="00601F33" w:rsidRDefault="002635E6" w:rsidP="002635E6">
      <w:pPr>
        <w:widowControl w:val="0"/>
        <w:rPr>
          <w:b/>
          <w:snapToGrid w:val="0"/>
          <w:color w:val="FF0000"/>
          <w:sz w:val="20"/>
          <w:szCs w:val="20"/>
        </w:rPr>
      </w:pPr>
      <w:r w:rsidRPr="00601F33">
        <w:rPr>
          <w:b/>
          <w:snapToGrid w:val="0"/>
          <w:sz w:val="20"/>
          <w:szCs w:val="20"/>
        </w:rPr>
        <w:t xml:space="preserve">Child Development Services II – 200262 – Grades 11-12 (1 credit)  </w:t>
      </w:r>
    </w:p>
    <w:p w14:paraId="2F5C2E19" w14:textId="77777777" w:rsidR="002635E6" w:rsidRPr="00601F33" w:rsidRDefault="002635E6" w:rsidP="002635E6">
      <w:pPr>
        <w:widowControl w:val="0"/>
        <w:rPr>
          <w:rFonts w:ascii="Arial" w:hAnsi="Arial" w:cs="Arial"/>
          <w:b/>
          <w:snapToGrid w:val="0"/>
          <w:color w:val="FF0000"/>
          <w:sz w:val="20"/>
          <w:szCs w:val="20"/>
        </w:rPr>
      </w:pPr>
      <w:r w:rsidRPr="00601F33">
        <w:rPr>
          <w:rFonts w:ascii="Arial" w:hAnsi="Arial" w:cs="Arial"/>
          <w:b/>
          <w:snapToGrid w:val="0"/>
          <w:sz w:val="20"/>
          <w:szCs w:val="20"/>
        </w:rPr>
        <w:t xml:space="preserve">* Required for the Early Childhood Education Career Cluster; Recommend taking as a </w:t>
      </w:r>
      <w:proofErr w:type="gramStart"/>
      <w:r w:rsidRPr="00601F33">
        <w:rPr>
          <w:rFonts w:ascii="Arial" w:hAnsi="Arial" w:cs="Arial"/>
          <w:b/>
          <w:snapToGrid w:val="0"/>
          <w:sz w:val="20"/>
          <w:szCs w:val="20"/>
        </w:rPr>
        <w:t>Senior</w:t>
      </w:r>
      <w:proofErr w:type="gramEnd"/>
      <w:r w:rsidRPr="00601F33">
        <w:rPr>
          <w:rFonts w:ascii="Arial" w:hAnsi="Arial" w:cs="Arial"/>
          <w:b/>
          <w:snapToGrid w:val="0"/>
          <w:sz w:val="20"/>
          <w:szCs w:val="20"/>
        </w:rPr>
        <w:t>;</w:t>
      </w:r>
    </w:p>
    <w:p w14:paraId="7E614554" w14:textId="77777777" w:rsidR="002635E6" w:rsidRPr="00601F33" w:rsidRDefault="002635E6" w:rsidP="002635E6">
      <w:pPr>
        <w:widowControl w:val="0"/>
        <w:rPr>
          <w:b/>
          <w:snapToGrid w:val="0"/>
          <w:sz w:val="20"/>
          <w:szCs w:val="20"/>
        </w:rPr>
      </w:pPr>
      <w:r w:rsidRPr="00601F33">
        <w:rPr>
          <w:b/>
          <w:snapToGrid w:val="0"/>
          <w:sz w:val="20"/>
          <w:szCs w:val="20"/>
        </w:rPr>
        <w:t>Pre-requisite:  Student must have completed Child Development, be concurrently enrolled in Child Development Services I, and have prior approval of the teacher.</w:t>
      </w:r>
    </w:p>
    <w:p w14:paraId="74AD95F5" w14:textId="77777777" w:rsidR="002635E6" w:rsidRPr="00601F33" w:rsidRDefault="002635E6" w:rsidP="002635E6">
      <w:pPr>
        <w:widowControl w:val="0"/>
        <w:rPr>
          <w:rFonts w:ascii="Arial" w:hAnsi="Arial" w:cs="Arial"/>
          <w:snapToGrid w:val="0"/>
          <w:sz w:val="20"/>
          <w:szCs w:val="20"/>
        </w:rPr>
      </w:pPr>
      <w:r w:rsidRPr="00601F33">
        <w:rPr>
          <w:snapToGrid w:val="0"/>
          <w:sz w:val="20"/>
          <w:szCs w:val="20"/>
        </w:rPr>
        <w:t xml:space="preserve">Child Development Services II is a continuation of Child Development Services II.  Students will continue with jobs in the area of child care.  Students will also be involved in classroom instruction and actual work experience with young children.  Job-related skill will become more developed as they continue at their assigned work-sites.  </w:t>
      </w:r>
      <w:r w:rsidRPr="00601F33">
        <w:rPr>
          <w:rFonts w:ascii="Arial" w:hAnsi="Arial" w:cs="Arial"/>
          <w:b/>
          <w:sz w:val="20"/>
          <w:szCs w:val="20"/>
        </w:rPr>
        <w:t xml:space="preserve">If a student acts in a manner that is deemed by the supervisor of the daycare, </w:t>
      </w:r>
      <w:proofErr w:type="spellStart"/>
      <w:r w:rsidRPr="00601F33">
        <w:rPr>
          <w:rFonts w:ascii="Arial" w:hAnsi="Arial" w:cs="Arial"/>
          <w:b/>
          <w:sz w:val="20"/>
          <w:szCs w:val="20"/>
        </w:rPr>
        <w:t>pre-schoolers</w:t>
      </w:r>
      <w:proofErr w:type="spellEnd"/>
      <w:r w:rsidRPr="00601F33">
        <w:rPr>
          <w:rFonts w:ascii="Arial" w:hAnsi="Arial" w:cs="Arial"/>
          <w:b/>
          <w:sz w:val="20"/>
          <w:szCs w:val="20"/>
        </w:rPr>
        <w:t xml:space="preserve">, and school-age children, teacher, or principal as inappropriate, he/she will be removed without any notice and placed in a different class.  </w:t>
      </w:r>
    </w:p>
    <w:p w14:paraId="425ECE51" w14:textId="77777777" w:rsidR="002635E6" w:rsidRPr="00601F33" w:rsidRDefault="002635E6" w:rsidP="002635E6">
      <w:pPr>
        <w:widowControl w:val="0"/>
        <w:rPr>
          <w:snapToGrid w:val="0"/>
          <w:sz w:val="20"/>
          <w:szCs w:val="20"/>
        </w:rPr>
      </w:pPr>
    </w:p>
    <w:p w14:paraId="4A1DCC12" w14:textId="77777777" w:rsidR="002635E6" w:rsidRPr="00601F33" w:rsidRDefault="002635E6" w:rsidP="002635E6">
      <w:pPr>
        <w:widowControl w:val="0"/>
        <w:rPr>
          <w:b/>
          <w:snapToGrid w:val="0"/>
          <w:sz w:val="20"/>
          <w:szCs w:val="20"/>
        </w:rPr>
      </w:pPr>
      <w:r w:rsidRPr="00601F33">
        <w:rPr>
          <w:b/>
          <w:snapToGrid w:val="0"/>
          <w:sz w:val="20"/>
          <w:szCs w:val="20"/>
        </w:rPr>
        <w:t xml:space="preserve">Nutrition - 200441 – Grades 11 &amp; 12 (1 credit) </w:t>
      </w:r>
    </w:p>
    <w:p w14:paraId="742AB5CA" w14:textId="77777777" w:rsidR="002635E6" w:rsidRPr="00601F33" w:rsidRDefault="002635E6" w:rsidP="002635E6">
      <w:pPr>
        <w:widowControl w:val="0"/>
        <w:rPr>
          <w:b/>
          <w:snapToGrid w:val="0"/>
          <w:sz w:val="20"/>
          <w:szCs w:val="20"/>
        </w:rPr>
      </w:pPr>
      <w:r w:rsidRPr="00601F33">
        <w:rPr>
          <w:b/>
          <w:snapToGrid w:val="0"/>
          <w:sz w:val="20"/>
          <w:szCs w:val="20"/>
        </w:rPr>
        <w:t>* Required class in the Consumer &amp; Family Management Career Cluster;</w:t>
      </w:r>
    </w:p>
    <w:p w14:paraId="258CEBC3" w14:textId="77777777" w:rsidR="002635E6" w:rsidRPr="00601F33" w:rsidRDefault="002635E6" w:rsidP="002635E6">
      <w:pPr>
        <w:widowControl w:val="0"/>
        <w:rPr>
          <w:b/>
          <w:snapToGrid w:val="0"/>
          <w:sz w:val="20"/>
          <w:szCs w:val="20"/>
        </w:rPr>
      </w:pPr>
      <w:r w:rsidRPr="00601F33">
        <w:rPr>
          <w:rFonts w:ascii="Times" w:hAnsi="Times"/>
          <w:sz w:val="20"/>
          <w:szCs w:val="20"/>
        </w:rPr>
        <w:t xml:space="preserve">This course is designed to assist students in making critical decisions about food, which contributes to health and well-being.  Laboratory instruction is included as an application process. </w:t>
      </w:r>
      <w:r w:rsidRPr="00601F33">
        <w:rPr>
          <w:snapToGrid w:val="0"/>
          <w:sz w:val="20"/>
          <w:szCs w:val="20"/>
        </w:rPr>
        <w:t xml:space="preserve">Nutrition, meal planning, food buying practices, table setting and entertaining, are integral parts of the course.  </w:t>
      </w:r>
      <w:r w:rsidRPr="00601F33">
        <w:rPr>
          <w:rFonts w:ascii="Times" w:hAnsi="Times"/>
          <w:sz w:val="20"/>
          <w:szCs w:val="20"/>
        </w:rPr>
        <w:t xml:space="preserve">Practical problems addressed relate to attitudes toward food, nutrition facts, special health concerns and diets, management of food resources, preparation skills, food safety, sanitation and careers in nutrition and food service.  </w:t>
      </w:r>
      <w:r w:rsidRPr="00601F33">
        <w:rPr>
          <w:rFonts w:ascii="Times" w:hAnsi="Times"/>
          <w:b/>
          <w:sz w:val="20"/>
          <w:szCs w:val="20"/>
        </w:rPr>
        <w:t>This course is offered as an elective in the Consumer &amp; Family Management Career Cluster.  Student will need to be a career major in this area to enroll in this class.</w:t>
      </w:r>
    </w:p>
    <w:p w14:paraId="2A3D688A" w14:textId="77777777" w:rsidR="002635E6" w:rsidRPr="00601F33" w:rsidRDefault="002635E6" w:rsidP="002635E6">
      <w:pPr>
        <w:widowControl w:val="0"/>
        <w:rPr>
          <w:snapToGrid w:val="0"/>
          <w:sz w:val="20"/>
          <w:szCs w:val="20"/>
        </w:rPr>
      </w:pPr>
    </w:p>
    <w:p w14:paraId="10E041AA" w14:textId="77777777" w:rsidR="002635E6" w:rsidRPr="00601F33" w:rsidRDefault="002635E6" w:rsidP="002635E6">
      <w:pPr>
        <w:widowControl w:val="0"/>
        <w:rPr>
          <w:b/>
          <w:snapToGrid w:val="0"/>
          <w:sz w:val="20"/>
          <w:szCs w:val="20"/>
        </w:rPr>
      </w:pPr>
      <w:r w:rsidRPr="00601F33">
        <w:rPr>
          <w:b/>
          <w:snapToGrid w:val="0"/>
          <w:sz w:val="20"/>
          <w:szCs w:val="20"/>
        </w:rPr>
        <w:t>Relationships – 200171 – Grades 10-12 (1 credit)</w:t>
      </w:r>
    </w:p>
    <w:p w14:paraId="0643CDD5" w14:textId="77777777" w:rsidR="002635E6" w:rsidRPr="00601F33" w:rsidRDefault="002635E6" w:rsidP="002635E6">
      <w:pPr>
        <w:widowControl w:val="0"/>
        <w:rPr>
          <w:b/>
          <w:snapToGrid w:val="0"/>
          <w:sz w:val="20"/>
          <w:szCs w:val="20"/>
        </w:rPr>
      </w:pPr>
      <w:r w:rsidRPr="00601F33">
        <w:rPr>
          <w:b/>
          <w:snapToGrid w:val="0"/>
          <w:sz w:val="20"/>
          <w:szCs w:val="20"/>
        </w:rPr>
        <w:t xml:space="preserve">* Required class in the Consumer &amp; Family Management Career Cluster; </w:t>
      </w:r>
    </w:p>
    <w:p w14:paraId="723C2B42" w14:textId="77777777" w:rsidR="002635E6" w:rsidRPr="00601F33" w:rsidRDefault="002635E6" w:rsidP="002635E6">
      <w:pPr>
        <w:widowControl w:val="0"/>
        <w:rPr>
          <w:snapToGrid w:val="0"/>
          <w:sz w:val="20"/>
          <w:szCs w:val="20"/>
        </w:rPr>
      </w:pPr>
      <w:r w:rsidRPr="00601F33">
        <w:rPr>
          <w:rFonts w:ascii="Times" w:hAnsi="Times"/>
          <w:sz w:val="20"/>
          <w:szCs w:val="20"/>
        </w:rPr>
        <w:t>This course assists students to develop self-understanding, understand others better, improve interpersonal skills both within and outside the family, be more considerate of other person’s needs and property, and maintain mental and emotional wellness.  Family Life education comprises a portion of this course, including dating and married relationships.  Preparations for and the achievement of a successful marriage are emphasized. Leadership development will be provided through the Family, Career and Community Leaders of America.</w:t>
      </w:r>
    </w:p>
    <w:p w14:paraId="09547CBD" w14:textId="77777777" w:rsidR="002635E6" w:rsidRDefault="002635E6" w:rsidP="002635E6">
      <w:pPr>
        <w:rPr>
          <w:rFonts w:ascii="Arial" w:hAnsi="Arial"/>
          <w:sz w:val="20"/>
        </w:rPr>
      </w:pPr>
    </w:p>
    <w:p w14:paraId="6F3254FB" w14:textId="399E7F87" w:rsidR="00A80533" w:rsidRDefault="004B24CF" w:rsidP="00A80533">
      <w:pPr>
        <w:pStyle w:val="Title"/>
        <w:rPr>
          <w:color w:val="000000"/>
          <w:sz w:val="36"/>
          <w:szCs w:val="36"/>
        </w:rPr>
      </w:pPr>
      <w:r>
        <w:rPr>
          <w:color w:val="000000"/>
          <w:sz w:val="36"/>
          <w:szCs w:val="36"/>
        </w:rPr>
        <w:t>Caldwell</w:t>
      </w:r>
      <w:r w:rsidR="00A448A8" w:rsidRPr="00B04A3A">
        <w:rPr>
          <w:color w:val="000000"/>
          <w:sz w:val="36"/>
          <w:szCs w:val="36"/>
        </w:rPr>
        <w:t xml:space="preserve"> Area Technology Center </w:t>
      </w:r>
    </w:p>
    <w:tbl>
      <w:tblPr>
        <w:tblStyle w:val="TableGrid"/>
        <w:tblW w:w="0" w:type="auto"/>
        <w:tblLook w:val="04A0" w:firstRow="1" w:lastRow="0" w:firstColumn="1" w:lastColumn="0" w:noHBand="0" w:noVBand="1"/>
      </w:tblPr>
      <w:tblGrid>
        <w:gridCol w:w="7225"/>
        <w:gridCol w:w="1785"/>
      </w:tblGrid>
      <w:tr w:rsidR="00BE627A" w:rsidRPr="00A66D2D" w14:paraId="551FC59D" w14:textId="77777777" w:rsidTr="009F1D63">
        <w:tc>
          <w:tcPr>
            <w:tcW w:w="9010" w:type="dxa"/>
            <w:gridSpan w:val="2"/>
            <w:shd w:val="clear" w:color="auto" w:fill="E5E5D3" w:themeFill="background2"/>
          </w:tcPr>
          <w:p w14:paraId="3362831F" w14:textId="77777777" w:rsidR="00BE627A" w:rsidRPr="00A66D2D" w:rsidRDefault="00BE627A" w:rsidP="009F1D63">
            <w:pPr>
              <w:jc w:val="center"/>
              <w:rPr>
                <w:b/>
                <w:bCs/>
                <w:color w:val="921F07" w:themeColor="text1"/>
                <w:sz w:val="32"/>
                <w:szCs w:val="32"/>
              </w:rPr>
            </w:pPr>
            <w:r w:rsidRPr="00A66D2D">
              <w:rPr>
                <w:b/>
                <w:bCs/>
                <w:color w:val="921F07" w:themeColor="text1"/>
                <w:sz w:val="32"/>
                <w:szCs w:val="32"/>
              </w:rPr>
              <w:t>INFORMATION TECHNOLOGY</w:t>
            </w:r>
            <w:r>
              <w:rPr>
                <w:b/>
                <w:bCs/>
                <w:color w:val="921F07" w:themeColor="text1"/>
                <w:sz w:val="32"/>
                <w:szCs w:val="32"/>
              </w:rPr>
              <w:t>/COMPUTER SCIENCE</w:t>
            </w:r>
            <w:r w:rsidRPr="00A66D2D">
              <w:rPr>
                <w:b/>
                <w:bCs/>
                <w:color w:val="921F07" w:themeColor="text1"/>
                <w:sz w:val="32"/>
                <w:szCs w:val="32"/>
              </w:rPr>
              <w:t xml:space="preserve"> CAREER PATHWAYS</w:t>
            </w:r>
          </w:p>
          <w:p w14:paraId="654CFA00" w14:textId="361E77FF" w:rsidR="00BE627A" w:rsidRPr="00A66D2D" w:rsidRDefault="00BE627A" w:rsidP="009F1D63">
            <w:pPr>
              <w:jc w:val="center"/>
              <w:rPr>
                <w:b/>
                <w:bCs/>
                <w:color w:val="921F07" w:themeColor="text1"/>
              </w:rPr>
            </w:pPr>
          </w:p>
        </w:tc>
      </w:tr>
      <w:tr w:rsidR="00BE627A" w:rsidRPr="00A66D2D" w14:paraId="24977E13" w14:textId="77777777" w:rsidTr="009F1D63">
        <w:tc>
          <w:tcPr>
            <w:tcW w:w="9010" w:type="dxa"/>
            <w:gridSpan w:val="2"/>
          </w:tcPr>
          <w:p w14:paraId="3EECFC4A" w14:textId="77777777" w:rsidR="00BE627A" w:rsidRPr="00A66D2D" w:rsidRDefault="00BE627A" w:rsidP="009F1D63">
            <w:pPr>
              <w:rPr>
                <w:color w:val="921F07" w:themeColor="text1"/>
              </w:rPr>
            </w:pPr>
          </w:p>
        </w:tc>
      </w:tr>
      <w:tr w:rsidR="00BE627A" w:rsidRPr="00A66D2D" w14:paraId="1A6BD6DE" w14:textId="77777777" w:rsidTr="009F1D63">
        <w:tc>
          <w:tcPr>
            <w:tcW w:w="9010" w:type="dxa"/>
            <w:gridSpan w:val="2"/>
          </w:tcPr>
          <w:p w14:paraId="62CC548D" w14:textId="77777777" w:rsidR="00BE627A" w:rsidRPr="00ED55DF" w:rsidRDefault="00BE627A" w:rsidP="009F1D63">
            <w:pPr>
              <w:jc w:val="center"/>
              <w:rPr>
                <w:b/>
                <w:bCs/>
                <w:color w:val="921F07" w:themeColor="text1"/>
                <w:sz w:val="28"/>
                <w:szCs w:val="28"/>
              </w:rPr>
            </w:pPr>
            <w:r w:rsidRPr="00ED55DF">
              <w:rPr>
                <w:b/>
                <w:bCs/>
                <w:color w:val="921F07" w:themeColor="text1"/>
                <w:sz w:val="28"/>
                <w:szCs w:val="28"/>
              </w:rPr>
              <w:t>Information Support and Services</w:t>
            </w:r>
          </w:p>
          <w:p w14:paraId="53D48129" w14:textId="77777777" w:rsidR="00BE627A" w:rsidRPr="00A66D2D" w:rsidRDefault="00BE627A" w:rsidP="009F1D63">
            <w:pPr>
              <w:jc w:val="center"/>
              <w:rPr>
                <w:color w:val="921F07" w:themeColor="text1"/>
              </w:rPr>
            </w:pPr>
            <w:r w:rsidRPr="00ED55DF">
              <w:rPr>
                <w:b/>
                <w:bCs/>
                <w:color w:val="921F07" w:themeColor="text1"/>
                <w:sz w:val="28"/>
                <w:szCs w:val="28"/>
              </w:rPr>
              <w:t>CIP 47.0104.01</w:t>
            </w:r>
          </w:p>
        </w:tc>
      </w:tr>
      <w:tr w:rsidR="00BE627A" w:rsidRPr="00A66D2D" w14:paraId="5320FC97" w14:textId="77777777" w:rsidTr="009F1D63">
        <w:tc>
          <w:tcPr>
            <w:tcW w:w="9010" w:type="dxa"/>
            <w:gridSpan w:val="2"/>
            <w:shd w:val="clear" w:color="auto" w:fill="E5E5D3" w:themeFill="background2"/>
          </w:tcPr>
          <w:p w14:paraId="361EB560" w14:textId="77777777" w:rsidR="00BE627A" w:rsidRPr="00ED55DF" w:rsidRDefault="00BE627A" w:rsidP="009F1D63">
            <w:pPr>
              <w:rPr>
                <w:color w:val="921F07" w:themeColor="text1"/>
                <w:sz w:val="22"/>
                <w:szCs w:val="22"/>
              </w:rPr>
            </w:pPr>
            <w:r w:rsidRPr="00ED55DF">
              <w:rPr>
                <w:color w:val="921F07" w:themeColor="text1"/>
                <w:sz w:val="22"/>
                <w:szCs w:val="22"/>
              </w:rPr>
              <w:t xml:space="preserve">PATHWAY DESCRIPTION: The Information Support and Services pathway focuses on the design of computing systems. The courses include instruction in the principles of computer hardware and software components, algorithms, databases, and telecommunications. </w:t>
            </w:r>
          </w:p>
        </w:tc>
      </w:tr>
      <w:tr w:rsidR="00BE627A" w:rsidRPr="00A66D2D" w14:paraId="060C3CCE" w14:textId="77777777" w:rsidTr="009F1D63">
        <w:tc>
          <w:tcPr>
            <w:tcW w:w="7225" w:type="dxa"/>
          </w:tcPr>
          <w:p w14:paraId="33870918" w14:textId="77777777" w:rsidR="00BE627A" w:rsidRPr="00A66D2D" w:rsidRDefault="00BE627A" w:rsidP="009F1D63">
            <w:pPr>
              <w:rPr>
                <w:color w:val="921F07" w:themeColor="text1"/>
                <w:sz w:val="22"/>
                <w:szCs w:val="22"/>
              </w:rPr>
            </w:pPr>
          </w:p>
          <w:p w14:paraId="5E74A832" w14:textId="77777777" w:rsidR="00BE627A" w:rsidRPr="00ED55DF" w:rsidRDefault="00BE627A" w:rsidP="009F1D63">
            <w:pPr>
              <w:rPr>
                <w:b/>
                <w:bCs/>
                <w:color w:val="921F07" w:themeColor="text1"/>
                <w:sz w:val="20"/>
                <w:szCs w:val="20"/>
              </w:rPr>
            </w:pPr>
            <w:r w:rsidRPr="00A66D2D">
              <w:rPr>
                <w:b/>
                <w:bCs/>
                <w:color w:val="921F07" w:themeColor="text1"/>
                <w:sz w:val="20"/>
                <w:szCs w:val="20"/>
              </w:rPr>
              <w:t>BES</w:t>
            </w:r>
            <w:r w:rsidRPr="00ED55DF">
              <w:rPr>
                <w:b/>
                <w:bCs/>
                <w:color w:val="921F07" w:themeColor="text1"/>
                <w:sz w:val="20"/>
                <w:szCs w:val="20"/>
              </w:rPr>
              <w:t>T PRACTICE COURSES</w:t>
            </w:r>
          </w:p>
          <w:p w14:paraId="3C657522" w14:textId="77777777" w:rsidR="00BE627A" w:rsidRPr="00ED55DF" w:rsidRDefault="00BE627A" w:rsidP="009F1D63">
            <w:pPr>
              <w:rPr>
                <w:color w:val="921F07" w:themeColor="text1"/>
                <w:sz w:val="20"/>
                <w:szCs w:val="20"/>
              </w:rPr>
            </w:pPr>
          </w:p>
        </w:tc>
        <w:tc>
          <w:tcPr>
            <w:tcW w:w="1785" w:type="dxa"/>
          </w:tcPr>
          <w:p w14:paraId="1B4B7391" w14:textId="77777777" w:rsidR="00BE627A" w:rsidRPr="00A66D2D" w:rsidRDefault="00BE627A" w:rsidP="009F1D63">
            <w:pPr>
              <w:rPr>
                <w:b/>
                <w:bCs/>
                <w:color w:val="921F07" w:themeColor="text1"/>
                <w:sz w:val="20"/>
                <w:szCs w:val="20"/>
              </w:rPr>
            </w:pPr>
            <w:r w:rsidRPr="00A66D2D">
              <w:rPr>
                <w:b/>
                <w:bCs/>
                <w:color w:val="921F07" w:themeColor="text1"/>
                <w:sz w:val="20"/>
                <w:szCs w:val="20"/>
              </w:rPr>
              <w:t>EXAMPLE</w:t>
            </w:r>
          </w:p>
          <w:p w14:paraId="389D4FD4" w14:textId="77777777" w:rsidR="00BE627A" w:rsidRPr="00A66D2D" w:rsidRDefault="00BE627A" w:rsidP="009F1D63">
            <w:pPr>
              <w:rPr>
                <w:b/>
                <w:bCs/>
                <w:color w:val="921F07" w:themeColor="text1"/>
              </w:rPr>
            </w:pPr>
            <w:r w:rsidRPr="00A66D2D">
              <w:rPr>
                <w:b/>
                <w:bCs/>
                <w:color w:val="921F07" w:themeColor="text1"/>
                <w:sz w:val="20"/>
                <w:szCs w:val="20"/>
              </w:rPr>
              <w:t>ILP-RELATED CAREER TITLES</w:t>
            </w:r>
          </w:p>
        </w:tc>
      </w:tr>
      <w:tr w:rsidR="00BE627A" w:rsidRPr="00A66D2D" w14:paraId="6ED7D040" w14:textId="77777777" w:rsidTr="009F1D63">
        <w:tc>
          <w:tcPr>
            <w:tcW w:w="7225" w:type="dxa"/>
          </w:tcPr>
          <w:p w14:paraId="1E855493" w14:textId="77777777" w:rsidR="00BE627A" w:rsidRPr="00A66D2D" w:rsidRDefault="00BE627A" w:rsidP="009F1D63">
            <w:pPr>
              <w:rPr>
                <w:color w:val="921F07" w:themeColor="text1"/>
              </w:rPr>
            </w:pPr>
          </w:p>
          <w:p w14:paraId="7C0A458B" w14:textId="77777777" w:rsidR="00BE627A" w:rsidRPr="00A66D2D" w:rsidRDefault="00BE627A" w:rsidP="009F1D63">
            <w:pPr>
              <w:rPr>
                <w:color w:val="921F07" w:themeColor="text1"/>
              </w:rPr>
            </w:pPr>
          </w:p>
          <w:p w14:paraId="311AE3E7" w14:textId="77777777" w:rsidR="00BE627A" w:rsidRPr="00ED55DF" w:rsidRDefault="00BE627A" w:rsidP="009F1D63">
            <w:pPr>
              <w:rPr>
                <w:color w:val="921F07" w:themeColor="text1"/>
              </w:rPr>
            </w:pPr>
            <w:r w:rsidRPr="00ED55DF">
              <w:rPr>
                <w:color w:val="921F07" w:themeColor="text1"/>
              </w:rPr>
              <w:t xml:space="preserve">Complete (3) three credits: </w:t>
            </w:r>
          </w:p>
          <w:p w14:paraId="6FA5D8E0" w14:textId="77777777" w:rsidR="00BE627A" w:rsidRPr="00ED55DF" w:rsidRDefault="00BE627A" w:rsidP="009F1D63">
            <w:pPr>
              <w:rPr>
                <w:color w:val="921F07" w:themeColor="text1"/>
              </w:rPr>
            </w:pPr>
          </w:p>
          <w:p w14:paraId="487DFFE9" w14:textId="77777777" w:rsidR="00BE627A" w:rsidRPr="00ED55DF" w:rsidRDefault="00BE627A" w:rsidP="00BE627A">
            <w:pPr>
              <w:pStyle w:val="ListParagraph"/>
              <w:numPr>
                <w:ilvl w:val="0"/>
                <w:numId w:val="30"/>
              </w:numPr>
              <w:rPr>
                <w:rFonts w:ascii="Times New Roman" w:hAnsi="Times New Roman" w:cs="Times New Roman"/>
                <w:color w:val="921F07" w:themeColor="text1"/>
              </w:rPr>
            </w:pPr>
            <w:r w:rsidRPr="00ED55DF">
              <w:rPr>
                <w:rFonts w:ascii="Times New Roman" w:hAnsi="Times New Roman" w:cs="Times New Roman"/>
                <w:color w:val="921F07" w:themeColor="text1"/>
              </w:rPr>
              <w:t xml:space="preserve">110110 Computer Literacy OR 060112 Digital Literacy </w:t>
            </w:r>
          </w:p>
          <w:p w14:paraId="24CF7546" w14:textId="77777777" w:rsidR="00BE627A" w:rsidRPr="00ED55DF" w:rsidRDefault="00BE627A" w:rsidP="00BE627A">
            <w:pPr>
              <w:pStyle w:val="ListParagraph"/>
              <w:numPr>
                <w:ilvl w:val="0"/>
                <w:numId w:val="30"/>
              </w:numPr>
              <w:rPr>
                <w:rFonts w:ascii="Times New Roman" w:hAnsi="Times New Roman" w:cs="Times New Roman"/>
                <w:color w:val="921F07" w:themeColor="text1"/>
              </w:rPr>
            </w:pPr>
            <w:r w:rsidRPr="00ED55DF">
              <w:rPr>
                <w:rFonts w:ascii="Times New Roman" w:hAnsi="Times New Roman" w:cs="Times New Roman"/>
                <w:color w:val="921F07" w:themeColor="text1"/>
              </w:rPr>
              <w:t xml:space="preserve">110101 Computer Hardware and Software Maintenances </w:t>
            </w:r>
          </w:p>
          <w:p w14:paraId="45D2B9EC" w14:textId="77777777" w:rsidR="00BE627A" w:rsidRPr="00ED55DF" w:rsidRDefault="00BE627A" w:rsidP="00BE627A">
            <w:pPr>
              <w:pStyle w:val="ListParagraph"/>
              <w:numPr>
                <w:ilvl w:val="0"/>
                <w:numId w:val="30"/>
              </w:numPr>
              <w:rPr>
                <w:rFonts w:ascii="Times New Roman" w:hAnsi="Times New Roman" w:cs="Times New Roman"/>
                <w:color w:val="921F07" w:themeColor="text1"/>
              </w:rPr>
            </w:pPr>
            <w:r w:rsidRPr="00ED55DF">
              <w:rPr>
                <w:rFonts w:ascii="Times New Roman" w:hAnsi="Times New Roman" w:cs="Times New Roman"/>
                <w:color w:val="921F07" w:themeColor="text1"/>
              </w:rPr>
              <w:t xml:space="preserve">110102 Help Desk Operations </w:t>
            </w:r>
          </w:p>
          <w:p w14:paraId="4033751E" w14:textId="77777777" w:rsidR="00BE627A" w:rsidRPr="00ED55DF" w:rsidRDefault="00BE627A" w:rsidP="009F1D63">
            <w:pPr>
              <w:rPr>
                <w:color w:val="921F07" w:themeColor="text1"/>
              </w:rPr>
            </w:pPr>
          </w:p>
          <w:p w14:paraId="1120C656" w14:textId="77777777" w:rsidR="00BE627A" w:rsidRPr="00ED55DF" w:rsidRDefault="00BE627A" w:rsidP="009F1D63">
            <w:pPr>
              <w:rPr>
                <w:color w:val="921F07" w:themeColor="text1"/>
              </w:rPr>
            </w:pPr>
            <w:r w:rsidRPr="00ED55DF">
              <w:rPr>
                <w:color w:val="921F07" w:themeColor="text1"/>
              </w:rPr>
              <w:t xml:space="preserve">Choose (1) one credit from the following: </w:t>
            </w:r>
          </w:p>
          <w:p w14:paraId="31657AD4" w14:textId="77777777" w:rsidR="00BE627A" w:rsidRPr="00ED55DF" w:rsidRDefault="00BE627A" w:rsidP="009F1D63">
            <w:pPr>
              <w:rPr>
                <w:color w:val="921F07" w:themeColor="text1"/>
              </w:rPr>
            </w:pPr>
          </w:p>
          <w:p w14:paraId="1D25E997" w14:textId="77777777" w:rsidR="00BE627A" w:rsidRPr="00ED55DF" w:rsidRDefault="00BE627A" w:rsidP="00BE627A">
            <w:pPr>
              <w:pStyle w:val="ListParagraph"/>
              <w:numPr>
                <w:ilvl w:val="0"/>
                <w:numId w:val="30"/>
              </w:numPr>
              <w:rPr>
                <w:rFonts w:ascii="Times New Roman" w:hAnsi="Times New Roman" w:cs="Times New Roman"/>
                <w:color w:val="921F07" w:themeColor="text1"/>
              </w:rPr>
            </w:pPr>
            <w:r w:rsidRPr="00ED55DF">
              <w:rPr>
                <w:rFonts w:ascii="Times New Roman" w:hAnsi="Times New Roman" w:cs="Times New Roman"/>
                <w:color w:val="921F07" w:themeColor="text1"/>
              </w:rPr>
              <w:t xml:space="preserve">110302 Management of Support Services </w:t>
            </w:r>
          </w:p>
          <w:p w14:paraId="527EFFC6" w14:textId="77777777" w:rsidR="00BE627A" w:rsidRPr="00ED55DF" w:rsidRDefault="00BE627A" w:rsidP="00BE627A">
            <w:pPr>
              <w:pStyle w:val="ListParagraph"/>
              <w:numPr>
                <w:ilvl w:val="0"/>
                <w:numId w:val="30"/>
              </w:numPr>
              <w:rPr>
                <w:rFonts w:ascii="Times New Roman" w:hAnsi="Times New Roman" w:cs="Times New Roman"/>
                <w:color w:val="921F07" w:themeColor="text1"/>
              </w:rPr>
            </w:pPr>
            <w:r w:rsidRPr="00ED55DF">
              <w:rPr>
                <w:rFonts w:ascii="Times New Roman" w:hAnsi="Times New Roman" w:cs="Times New Roman"/>
                <w:color w:val="921F07" w:themeColor="text1"/>
              </w:rPr>
              <w:t xml:space="preserve">110917 Internet Technologies </w:t>
            </w:r>
            <w:r>
              <w:rPr>
                <w:rFonts w:ascii="Times New Roman" w:hAnsi="Times New Roman" w:cs="Times New Roman"/>
                <w:color w:val="921F07" w:themeColor="text1"/>
              </w:rPr>
              <w:t>(prev. Special Topics)</w:t>
            </w:r>
          </w:p>
          <w:p w14:paraId="6D27386D" w14:textId="77777777" w:rsidR="00BE627A" w:rsidRPr="00ED55DF" w:rsidRDefault="00BE627A" w:rsidP="00BE627A">
            <w:pPr>
              <w:pStyle w:val="ListParagraph"/>
              <w:numPr>
                <w:ilvl w:val="0"/>
                <w:numId w:val="30"/>
              </w:numPr>
              <w:rPr>
                <w:rFonts w:ascii="Times New Roman" w:hAnsi="Times New Roman" w:cs="Times New Roman"/>
                <w:color w:val="921F07" w:themeColor="text1"/>
              </w:rPr>
            </w:pPr>
            <w:r w:rsidRPr="00ED55DF">
              <w:rPr>
                <w:rFonts w:ascii="Times New Roman" w:hAnsi="Times New Roman" w:cs="Times New Roman"/>
                <w:color w:val="921F07" w:themeColor="text1"/>
              </w:rPr>
              <w:t>110918 Information Technology</w:t>
            </w:r>
            <w:r>
              <w:rPr>
                <w:rFonts w:ascii="Times New Roman" w:hAnsi="Times New Roman" w:cs="Times New Roman"/>
                <w:color w:val="921F07" w:themeColor="text1"/>
              </w:rPr>
              <w:t xml:space="preserve">/Computer Science </w:t>
            </w:r>
            <w:r w:rsidRPr="00ED55DF">
              <w:rPr>
                <w:rFonts w:ascii="Times New Roman" w:hAnsi="Times New Roman" w:cs="Times New Roman"/>
                <w:color w:val="921F07" w:themeColor="text1"/>
              </w:rPr>
              <w:t xml:space="preserve">Co-Op </w:t>
            </w:r>
            <w:r w:rsidRPr="00ED55DF">
              <w:rPr>
                <w:rFonts w:ascii="Times New Roman" w:hAnsi="Times New Roman" w:cs="Times New Roman"/>
                <w:b/>
                <w:bCs/>
                <w:color w:val="921F07" w:themeColor="text1"/>
                <w:u w:val="single"/>
              </w:rPr>
              <w:t xml:space="preserve">OR </w:t>
            </w:r>
          </w:p>
          <w:p w14:paraId="14ACA436" w14:textId="77777777" w:rsidR="00BE627A" w:rsidRPr="00ED55DF" w:rsidRDefault="00BE627A" w:rsidP="009F1D63">
            <w:pPr>
              <w:pStyle w:val="ListParagraph"/>
              <w:rPr>
                <w:rFonts w:ascii="Times New Roman" w:hAnsi="Times New Roman" w:cs="Times New Roman"/>
                <w:color w:val="921F07" w:themeColor="text1"/>
              </w:rPr>
            </w:pPr>
            <w:r w:rsidRPr="00ED55DF">
              <w:rPr>
                <w:rFonts w:ascii="Times New Roman" w:hAnsi="Times New Roman" w:cs="Times New Roman"/>
                <w:color w:val="921F07" w:themeColor="text1"/>
              </w:rPr>
              <w:t>110919 Information Technology</w:t>
            </w:r>
            <w:r>
              <w:rPr>
                <w:rFonts w:ascii="Times New Roman" w:hAnsi="Times New Roman" w:cs="Times New Roman"/>
                <w:color w:val="921F07" w:themeColor="text1"/>
              </w:rPr>
              <w:t>/Computer Science</w:t>
            </w:r>
            <w:r w:rsidRPr="00ED55DF">
              <w:rPr>
                <w:rFonts w:ascii="Times New Roman" w:hAnsi="Times New Roman" w:cs="Times New Roman"/>
                <w:color w:val="921F07" w:themeColor="text1"/>
              </w:rPr>
              <w:t xml:space="preserve"> Internship</w:t>
            </w:r>
          </w:p>
          <w:p w14:paraId="3E2473C6" w14:textId="77777777" w:rsidR="00BE627A" w:rsidRPr="00A66D2D" w:rsidRDefault="00BE627A" w:rsidP="009F1D63">
            <w:pPr>
              <w:pStyle w:val="ListParagraph"/>
              <w:rPr>
                <w:rFonts w:ascii="Times New Roman" w:hAnsi="Times New Roman" w:cs="Times New Roman"/>
                <w:color w:val="921F07" w:themeColor="text1"/>
                <w:sz w:val="22"/>
                <w:szCs w:val="22"/>
              </w:rPr>
            </w:pPr>
          </w:p>
          <w:p w14:paraId="177A49B3" w14:textId="77777777" w:rsidR="00BE627A" w:rsidRPr="00A66D2D" w:rsidRDefault="00BE627A" w:rsidP="009F1D63">
            <w:pPr>
              <w:pStyle w:val="ListParagraph"/>
              <w:rPr>
                <w:rFonts w:ascii="Times New Roman" w:hAnsi="Times New Roman" w:cs="Times New Roman"/>
                <w:color w:val="921F07" w:themeColor="text1"/>
              </w:rPr>
            </w:pPr>
          </w:p>
          <w:p w14:paraId="496A188A" w14:textId="77777777" w:rsidR="00BE627A" w:rsidRPr="00A66D2D" w:rsidRDefault="00BE627A" w:rsidP="009F1D63">
            <w:pPr>
              <w:pStyle w:val="ListParagraph"/>
              <w:rPr>
                <w:rFonts w:ascii="Times New Roman" w:hAnsi="Times New Roman" w:cs="Times New Roman"/>
                <w:color w:val="921F07" w:themeColor="text1"/>
              </w:rPr>
            </w:pPr>
          </w:p>
          <w:p w14:paraId="063C4F09" w14:textId="77777777" w:rsidR="00BE627A" w:rsidRPr="00A66D2D" w:rsidRDefault="00BE627A" w:rsidP="009F1D63">
            <w:pPr>
              <w:pStyle w:val="ListParagraph"/>
              <w:rPr>
                <w:rFonts w:ascii="Times New Roman" w:hAnsi="Times New Roman" w:cs="Times New Roman"/>
                <w:color w:val="921F07" w:themeColor="text1"/>
              </w:rPr>
            </w:pPr>
          </w:p>
          <w:p w14:paraId="52B0CB22" w14:textId="77777777" w:rsidR="00BE627A" w:rsidRPr="00A66D2D" w:rsidRDefault="00BE627A" w:rsidP="009F1D63">
            <w:pPr>
              <w:pStyle w:val="ListParagraph"/>
              <w:rPr>
                <w:rFonts w:ascii="Times New Roman" w:hAnsi="Times New Roman" w:cs="Times New Roman"/>
                <w:color w:val="921F07" w:themeColor="text1"/>
              </w:rPr>
            </w:pPr>
          </w:p>
          <w:p w14:paraId="636DC066" w14:textId="77777777" w:rsidR="00BE627A" w:rsidRPr="00A66D2D" w:rsidRDefault="00BE627A" w:rsidP="009F1D63">
            <w:pPr>
              <w:pStyle w:val="ListParagraph"/>
              <w:rPr>
                <w:rFonts w:ascii="Times New Roman" w:hAnsi="Times New Roman" w:cs="Times New Roman"/>
                <w:color w:val="921F07" w:themeColor="text1"/>
              </w:rPr>
            </w:pPr>
          </w:p>
          <w:p w14:paraId="047AFC39" w14:textId="77777777" w:rsidR="00BE627A" w:rsidRPr="00A66D2D" w:rsidRDefault="00BE627A" w:rsidP="009F1D63">
            <w:pPr>
              <w:pStyle w:val="ListParagraph"/>
              <w:rPr>
                <w:rFonts w:ascii="Times New Roman" w:hAnsi="Times New Roman" w:cs="Times New Roman"/>
                <w:color w:val="921F07" w:themeColor="text1"/>
              </w:rPr>
            </w:pPr>
          </w:p>
        </w:tc>
        <w:tc>
          <w:tcPr>
            <w:tcW w:w="1785" w:type="dxa"/>
          </w:tcPr>
          <w:p w14:paraId="7D2AD126" w14:textId="77777777" w:rsidR="00BE627A" w:rsidRPr="00705B6F" w:rsidRDefault="00BE627A" w:rsidP="009F1D63">
            <w:pPr>
              <w:rPr>
                <w:color w:val="921F07" w:themeColor="text1"/>
                <w:sz w:val="20"/>
                <w:szCs w:val="20"/>
              </w:rPr>
            </w:pPr>
          </w:p>
          <w:p w14:paraId="6EA692B7" w14:textId="77777777" w:rsidR="00BE627A" w:rsidRPr="00705B6F" w:rsidRDefault="00BE627A" w:rsidP="009F1D63">
            <w:pPr>
              <w:rPr>
                <w:color w:val="921F07" w:themeColor="text1"/>
                <w:sz w:val="20"/>
                <w:szCs w:val="20"/>
              </w:rPr>
            </w:pPr>
          </w:p>
          <w:p w14:paraId="075776B0" w14:textId="77777777" w:rsidR="00BE627A" w:rsidRPr="00705B6F" w:rsidRDefault="00BE627A" w:rsidP="009F1D63">
            <w:pPr>
              <w:rPr>
                <w:color w:val="921F07" w:themeColor="text1"/>
                <w:sz w:val="20"/>
                <w:szCs w:val="20"/>
              </w:rPr>
            </w:pPr>
            <w:r w:rsidRPr="00705B6F">
              <w:rPr>
                <w:color w:val="921F07" w:themeColor="text1"/>
                <w:sz w:val="20"/>
                <w:szCs w:val="20"/>
              </w:rPr>
              <w:t>Computer Technician</w:t>
            </w:r>
          </w:p>
          <w:p w14:paraId="4170E952" w14:textId="77777777" w:rsidR="00BE627A" w:rsidRPr="00705B6F" w:rsidRDefault="00BE627A" w:rsidP="009F1D63">
            <w:pPr>
              <w:rPr>
                <w:color w:val="921F07" w:themeColor="text1"/>
                <w:sz w:val="20"/>
                <w:szCs w:val="20"/>
              </w:rPr>
            </w:pPr>
          </w:p>
          <w:p w14:paraId="23B3CF26" w14:textId="77777777" w:rsidR="00BE627A" w:rsidRPr="00705B6F" w:rsidRDefault="00BE627A" w:rsidP="009F1D63">
            <w:pPr>
              <w:rPr>
                <w:color w:val="921F07" w:themeColor="text1"/>
                <w:sz w:val="20"/>
                <w:szCs w:val="20"/>
              </w:rPr>
            </w:pPr>
            <w:r w:rsidRPr="00705B6F">
              <w:rPr>
                <w:color w:val="921F07" w:themeColor="text1"/>
                <w:sz w:val="20"/>
                <w:szCs w:val="20"/>
              </w:rPr>
              <w:t>Customer Service Representative</w:t>
            </w:r>
          </w:p>
          <w:p w14:paraId="441EAEE9" w14:textId="77777777" w:rsidR="00BE627A" w:rsidRPr="00705B6F" w:rsidRDefault="00BE627A" w:rsidP="009F1D63">
            <w:pPr>
              <w:rPr>
                <w:color w:val="921F07" w:themeColor="text1"/>
                <w:sz w:val="20"/>
                <w:szCs w:val="20"/>
              </w:rPr>
            </w:pPr>
          </w:p>
          <w:p w14:paraId="6828ECC5" w14:textId="77777777" w:rsidR="00BE627A" w:rsidRPr="00705B6F" w:rsidRDefault="00BE627A" w:rsidP="009F1D63">
            <w:pPr>
              <w:rPr>
                <w:color w:val="921F07" w:themeColor="text1"/>
                <w:sz w:val="20"/>
                <w:szCs w:val="20"/>
              </w:rPr>
            </w:pPr>
            <w:r w:rsidRPr="00705B6F">
              <w:rPr>
                <w:color w:val="921F07" w:themeColor="text1"/>
                <w:sz w:val="20"/>
                <w:szCs w:val="20"/>
              </w:rPr>
              <w:t>Data Entry Technician</w:t>
            </w:r>
          </w:p>
          <w:p w14:paraId="05103064" w14:textId="77777777" w:rsidR="00BE627A" w:rsidRPr="00705B6F" w:rsidRDefault="00BE627A" w:rsidP="009F1D63">
            <w:pPr>
              <w:rPr>
                <w:color w:val="921F07" w:themeColor="text1"/>
                <w:sz w:val="20"/>
                <w:szCs w:val="20"/>
              </w:rPr>
            </w:pPr>
          </w:p>
          <w:p w14:paraId="591D123E" w14:textId="77777777" w:rsidR="00BE627A" w:rsidRPr="00705B6F" w:rsidRDefault="00BE627A" w:rsidP="009F1D63">
            <w:pPr>
              <w:rPr>
                <w:color w:val="921F07" w:themeColor="text1"/>
                <w:sz w:val="20"/>
                <w:szCs w:val="20"/>
              </w:rPr>
            </w:pPr>
            <w:r w:rsidRPr="00705B6F">
              <w:rPr>
                <w:color w:val="921F07" w:themeColor="text1"/>
                <w:sz w:val="20"/>
                <w:szCs w:val="20"/>
              </w:rPr>
              <w:t>Electronics Technician</w:t>
            </w:r>
          </w:p>
          <w:p w14:paraId="4B51AAEA" w14:textId="77777777" w:rsidR="00BE627A" w:rsidRPr="00705B6F" w:rsidRDefault="00BE627A" w:rsidP="009F1D63">
            <w:pPr>
              <w:rPr>
                <w:color w:val="921F07" w:themeColor="text1"/>
                <w:sz w:val="20"/>
                <w:szCs w:val="20"/>
              </w:rPr>
            </w:pPr>
          </w:p>
          <w:p w14:paraId="1716BD69" w14:textId="77777777" w:rsidR="00BE627A" w:rsidRPr="00705B6F" w:rsidRDefault="00BE627A" w:rsidP="009F1D63">
            <w:pPr>
              <w:rPr>
                <w:color w:val="921F07" w:themeColor="text1"/>
                <w:sz w:val="20"/>
                <w:szCs w:val="20"/>
              </w:rPr>
            </w:pPr>
            <w:r w:rsidRPr="00705B6F">
              <w:rPr>
                <w:color w:val="921F07" w:themeColor="text1"/>
                <w:sz w:val="20"/>
                <w:szCs w:val="20"/>
              </w:rPr>
              <w:t>Quality Assurance Tester</w:t>
            </w:r>
          </w:p>
          <w:p w14:paraId="5E6D15EC" w14:textId="77777777" w:rsidR="00BE627A" w:rsidRPr="00705B6F" w:rsidRDefault="00BE627A" w:rsidP="009F1D63">
            <w:pPr>
              <w:rPr>
                <w:color w:val="921F07" w:themeColor="text1"/>
                <w:sz w:val="20"/>
                <w:szCs w:val="20"/>
              </w:rPr>
            </w:pPr>
          </w:p>
          <w:p w14:paraId="19EEE218" w14:textId="77777777" w:rsidR="00BE627A" w:rsidRPr="00705B6F" w:rsidRDefault="00BE627A" w:rsidP="009F1D63">
            <w:pPr>
              <w:rPr>
                <w:color w:val="921F07" w:themeColor="text1"/>
                <w:sz w:val="20"/>
                <w:szCs w:val="20"/>
              </w:rPr>
            </w:pPr>
            <w:r w:rsidRPr="00705B6F">
              <w:rPr>
                <w:color w:val="921F07" w:themeColor="text1"/>
                <w:sz w:val="20"/>
                <w:szCs w:val="20"/>
              </w:rPr>
              <w:t>Technical Support</w:t>
            </w:r>
          </w:p>
          <w:p w14:paraId="7C6460A5" w14:textId="77777777" w:rsidR="00BE627A" w:rsidRPr="00705B6F" w:rsidRDefault="00BE627A" w:rsidP="009F1D63">
            <w:pPr>
              <w:rPr>
                <w:color w:val="921F07" w:themeColor="text1"/>
                <w:sz w:val="20"/>
                <w:szCs w:val="20"/>
              </w:rPr>
            </w:pPr>
          </w:p>
          <w:p w14:paraId="31DCA768" w14:textId="77777777" w:rsidR="00BE627A" w:rsidRPr="00705B6F" w:rsidRDefault="00BE627A" w:rsidP="009F1D63">
            <w:pPr>
              <w:rPr>
                <w:color w:val="921F07" w:themeColor="text1"/>
                <w:sz w:val="20"/>
                <w:szCs w:val="20"/>
              </w:rPr>
            </w:pPr>
            <w:r w:rsidRPr="00705B6F">
              <w:rPr>
                <w:color w:val="921F07" w:themeColor="text1"/>
                <w:sz w:val="20"/>
                <w:szCs w:val="20"/>
              </w:rPr>
              <w:t>Help Desk Associate</w:t>
            </w:r>
          </w:p>
          <w:p w14:paraId="790F1838" w14:textId="77777777" w:rsidR="00BE627A" w:rsidRPr="00705B6F" w:rsidRDefault="00BE627A" w:rsidP="009F1D63">
            <w:pPr>
              <w:rPr>
                <w:color w:val="921F07" w:themeColor="text1"/>
                <w:sz w:val="20"/>
                <w:szCs w:val="20"/>
              </w:rPr>
            </w:pPr>
          </w:p>
          <w:p w14:paraId="53211B92" w14:textId="77777777" w:rsidR="00BE627A" w:rsidRPr="00705B6F" w:rsidRDefault="00BE627A" w:rsidP="009F1D63">
            <w:pPr>
              <w:rPr>
                <w:color w:val="921F07" w:themeColor="text1"/>
                <w:sz w:val="20"/>
                <w:szCs w:val="20"/>
              </w:rPr>
            </w:pPr>
            <w:r w:rsidRPr="00705B6F">
              <w:rPr>
                <w:color w:val="921F07" w:themeColor="text1"/>
                <w:sz w:val="20"/>
                <w:szCs w:val="20"/>
              </w:rPr>
              <w:t>Technical Writing Clerk</w:t>
            </w:r>
          </w:p>
          <w:p w14:paraId="382B9A5D" w14:textId="77777777" w:rsidR="00BE627A" w:rsidRPr="00705B6F" w:rsidRDefault="00BE627A" w:rsidP="009F1D63">
            <w:pPr>
              <w:rPr>
                <w:color w:val="921F07" w:themeColor="text1"/>
                <w:sz w:val="20"/>
                <w:szCs w:val="20"/>
              </w:rPr>
            </w:pPr>
          </w:p>
          <w:p w14:paraId="7BCDB1F5" w14:textId="77777777" w:rsidR="00BE627A" w:rsidRPr="00705B6F" w:rsidRDefault="00BE627A" w:rsidP="009F1D63">
            <w:pPr>
              <w:rPr>
                <w:color w:val="921F07" w:themeColor="text1"/>
                <w:sz w:val="20"/>
                <w:szCs w:val="20"/>
              </w:rPr>
            </w:pPr>
          </w:p>
          <w:p w14:paraId="1D30EB7B" w14:textId="77777777" w:rsidR="00BE627A" w:rsidRPr="00705B6F" w:rsidRDefault="00BE627A" w:rsidP="009F1D63">
            <w:pPr>
              <w:rPr>
                <w:color w:val="921F07" w:themeColor="text1"/>
                <w:sz w:val="20"/>
                <w:szCs w:val="20"/>
              </w:rPr>
            </w:pPr>
          </w:p>
          <w:p w14:paraId="78C6A1AD" w14:textId="77777777" w:rsidR="00BE627A" w:rsidRPr="00705B6F" w:rsidRDefault="00BE627A" w:rsidP="009F1D63">
            <w:pPr>
              <w:rPr>
                <w:color w:val="921F07" w:themeColor="text1"/>
                <w:sz w:val="20"/>
                <w:szCs w:val="20"/>
              </w:rPr>
            </w:pPr>
          </w:p>
          <w:p w14:paraId="77355B70" w14:textId="77777777" w:rsidR="00BE627A" w:rsidRPr="00705B6F" w:rsidRDefault="00BE627A" w:rsidP="009F1D63">
            <w:pPr>
              <w:rPr>
                <w:color w:val="921F07" w:themeColor="text1"/>
                <w:sz w:val="20"/>
                <w:szCs w:val="20"/>
              </w:rPr>
            </w:pPr>
          </w:p>
          <w:p w14:paraId="5501BF9D" w14:textId="77777777" w:rsidR="00BE627A" w:rsidRDefault="00BE627A" w:rsidP="009F1D63">
            <w:pPr>
              <w:rPr>
                <w:color w:val="921F07" w:themeColor="text1"/>
                <w:sz w:val="20"/>
                <w:szCs w:val="20"/>
              </w:rPr>
            </w:pPr>
          </w:p>
          <w:p w14:paraId="3F20C17A" w14:textId="77777777" w:rsidR="00BE627A" w:rsidRDefault="00BE627A" w:rsidP="009F1D63">
            <w:pPr>
              <w:rPr>
                <w:color w:val="921F07" w:themeColor="text1"/>
                <w:sz w:val="20"/>
                <w:szCs w:val="20"/>
              </w:rPr>
            </w:pPr>
          </w:p>
          <w:p w14:paraId="66AB3E2F" w14:textId="77777777" w:rsidR="00BE627A" w:rsidRDefault="00BE627A" w:rsidP="009F1D63">
            <w:pPr>
              <w:rPr>
                <w:color w:val="921F07" w:themeColor="text1"/>
                <w:sz w:val="20"/>
                <w:szCs w:val="20"/>
              </w:rPr>
            </w:pPr>
          </w:p>
          <w:p w14:paraId="527D7B3F" w14:textId="77777777" w:rsidR="00BE627A" w:rsidRDefault="00BE627A" w:rsidP="009F1D63">
            <w:pPr>
              <w:rPr>
                <w:color w:val="921F07" w:themeColor="text1"/>
                <w:sz w:val="20"/>
                <w:szCs w:val="20"/>
              </w:rPr>
            </w:pPr>
          </w:p>
          <w:p w14:paraId="32EE087D" w14:textId="77777777" w:rsidR="00BE627A" w:rsidRDefault="00BE627A" w:rsidP="009F1D63">
            <w:pPr>
              <w:rPr>
                <w:color w:val="921F07" w:themeColor="text1"/>
                <w:sz w:val="20"/>
                <w:szCs w:val="20"/>
              </w:rPr>
            </w:pPr>
          </w:p>
          <w:p w14:paraId="70C86CC3" w14:textId="77777777" w:rsidR="00BE627A" w:rsidRDefault="00BE627A" w:rsidP="009F1D63">
            <w:pPr>
              <w:rPr>
                <w:color w:val="921F07" w:themeColor="text1"/>
                <w:sz w:val="20"/>
                <w:szCs w:val="20"/>
              </w:rPr>
            </w:pPr>
          </w:p>
          <w:p w14:paraId="54016E5F" w14:textId="77777777" w:rsidR="00BE627A" w:rsidRDefault="00BE627A" w:rsidP="009F1D63">
            <w:pPr>
              <w:rPr>
                <w:color w:val="921F07" w:themeColor="text1"/>
                <w:sz w:val="20"/>
                <w:szCs w:val="20"/>
              </w:rPr>
            </w:pPr>
          </w:p>
          <w:p w14:paraId="55F42454" w14:textId="77777777" w:rsidR="00BE627A" w:rsidRDefault="00BE627A" w:rsidP="009F1D63">
            <w:pPr>
              <w:rPr>
                <w:color w:val="921F07" w:themeColor="text1"/>
                <w:sz w:val="20"/>
                <w:szCs w:val="20"/>
              </w:rPr>
            </w:pPr>
          </w:p>
          <w:p w14:paraId="122280FC" w14:textId="77777777" w:rsidR="00BE627A" w:rsidRDefault="00BE627A" w:rsidP="009F1D63">
            <w:pPr>
              <w:rPr>
                <w:color w:val="921F07" w:themeColor="text1"/>
                <w:sz w:val="20"/>
                <w:szCs w:val="20"/>
              </w:rPr>
            </w:pPr>
          </w:p>
          <w:p w14:paraId="50BB0E8D" w14:textId="77777777" w:rsidR="00BE627A" w:rsidRDefault="00BE627A" w:rsidP="009F1D63">
            <w:pPr>
              <w:rPr>
                <w:color w:val="921F07" w:themeColor="text1"/>
                <w:sz w:val="20"/>
                <w:szCs w:val="20"/>
              </w:rPr>
            </w:pPr>
          </w:p>
          <w:p w14:paraId="332A0A3F" w14:textId="77777777" w:rsidR="00BE627A" w:rsidRPr="00705B6F" w:rsidRDefault="00BE627A" w:rsidP="009F1D63">
            <w:pPr>
              <w:rPr>
                <w:color w:val="921F07" w:themeColor="text1"/>
                <w:sz w:val="20"/>
                <w:szCs w:val="20"/>
              </w:rPr>
            </w:pPr>
          </w:p>
        </w:tc>
      </w:tr>
      <w:tr w:rsidR="00BE627A" w:rsidRPr="00A66D2D" w14:paraId="7E56BA73" w14:textId="77777777" w:rsidTr="009F1D63">
        <w:tc>
          <w:tcPr>
            <w:tcW w:w="9010" w:type="dxa"/>
            <w:gridSpan w:val="2"/>
            <w:shd w:val="clear" w:color="auto" w:fill="E5E5D3" w:themeFill="background2"/>
          </w:tcPr>
          <w:p w14:paraId="68E88C1C" w14:textId="776C7F45" w:rsidR="00BE627A" w:rsidRPr="00A66D2D" w:rsidRDefault="00BE627A" w:rsidP="009F1D63">
            <w:pPr>
              <w:pStyle w:val="NormalWeb"/>
              <w:jc w:val="center"/>
              <w:rPr>
                <w:rFonts w:ascii="TimesNewRoman,Bold" w:hAnsi="TimesNewRoman,Bold"/>
                <w:b/>
                <w:bCs/>
                <w:color w:val="921F07" w:themeColor="text1"/>
                <w:sz w:val="32"/>
                <w:szCs w:val="32"/>
              </w:rPr>
            </w:pPr>
            <w:r w:rsidRPr="00A66D2D">
              <w:rPr>
                <w:rFonts w:ascii="TimesNewRoman,Bold" w:hAnsi="TimesNewRoman,Bold"/>
                <w:b/>
                <w:bCs/>
                <w:color w:val="921F07" w:themeColor="text1"/>
                <w:sz w:val="32"/>
                <w:szCs w:val="32"/>
              </w:rPr>
              <w:lastRenderedPageBreak/>
              <w:t>AUTO</w:t>
            </w:r>
            <w:r w:rsidR="002635E6">
              <w:rPr>
                <w:rFonts w:ascii="TimesNewRoman,Bold" w:hAnsi="TimesNewRoman,Bold"/>
                <w:b/>
                <w:bCs/>
                <w:color w:val="921F07" w:themeColor="text1"/>
                <w:sz w:val="32"/>
                <w:szCs w:val="32"/>
              </w:rPr>
              <w:t>MOTIVE EDUCATION CAREER PATHWAYS</w:t>
            </w:r>
          </w:p>
          <w:p w14:paraId="3C540529" w14:textId="0C4139C6" w:rsidR="00BE627A" w:rsidRPr="00A66D2D" w:rsidRDefault="00BE627A" w:rsidP="009F1D63">
            <w:pPr>
              <w:jc w:val="center"/>
              <w:rPr>
                <w:color w:val="921F07" w:themeColor="text1"/>
              </w:rPr>
            </w:pPr>
          </w:p>
        </w:tc>
      </w:tr>
      <w:tr w:rsidR="00BE627A" w:rsidRPr="00A66D2D" w14:paraId="7281FAAF" w14:textId="77777777" w:rsidTr="009F1D63">
        <w:tc>
          <w:tcPr>
            <w:tcW w:w="9010" w:type="dxa"/>
            <w:gridSpan w:val="2"/>
          </w:tcPr>
          <w:p w14:paraId="603BD5B2" w14:textId="77777777" w:rsidR="00BE627A" w:rsidRPr="00A66D2D" w:rsidRDefault="00BE627A" w:rsidP="009F1D63">
            <w:pPr>
              <w:rPr>
                <w:color w:val="921F07" w:themeColor="text1"/>
              </w:rPr>
            </w:pPr>
          </w:p>
        </w:tc>
      </w:tr>
      <w:tr w:rsidR="00BE627A" w:rsidRPr="00A66D2D" w14:paraId="373C7CD8" w14:textId="77777777" w:rsidTr="009F1D63">
        <w:tc>
          <w:tcPr>
            <w:tcW w:w="9010" w:type="dxa"/>
            <w:gridSpan w:val="2"/>
          </w:tcPr>
          <w:p w14:paraId="7F7AF06D" w14:textId="77777777" w:rsidR="00BE627A" w:rsidRPr="00ED55DF" w:rsidRDefault="00BE627A" w:rsidP="009F1D63">
            <w:pPr>
              <w:pStyle w:val="NormalWeb"/>
              <w:jc w:val="center"/>
              <w:rPr>
                <w:rFonts w:ascii="TimesNewRoman" w:hAnsi="TimesNewRoman"/>
                <w:b/>
                <w:bCs/>
                <w:color w:val="921F07" w:themeColor="text1"/>
                <w:sz w:val="28"/>
                <w:szCs w:val="28"/>
              </w:rPr>
            </w:pPr>
            <w:r w:rsidRPr="00ED55DF">
              <w:rPr>
                <w:rFonts w:ascii="TimesNewRoman" w:hAnsi="TimesNewRoman"/>
                <w:b/>
                <w:bCs/>
                <w:color w:val="921F07" w:themeColor="text1"/>
                <w:sz w:val="28"/>
                <w:szCs w:val="28"/>
              </w:rPr>
              <w:t>Automotive Maintenance and Light Repair Technician</w:t>
            </w:r>
          </w:p>
          <w:p w14:paraId="2A667252" w14:textId="77777777" w:rsidR="00BE627A" w:rsidRPr="00A66D2D" w:rsidRDefault="00BE627A" w:rsidP="009F1D63">
            <w:pPr>
              <w:jc w:val="center"/>
              <w:rPr>
                <w:color w:val="921F07" w:themeColor="text1"/>
              </w:rPr>
            </w:pPr>
            <w:r w:rsidRPr="00ED55DF">
              <w:rPr>
                <w:rFonts w:ascii="TimesNewRoman" w:hAnsi="TimesNewRoman"/>
                <w:b/>
                <w:bCs/>
                <w:color w:val="921F07" w:themeColor="text1"/>
                <w:sz w:val="28"/>
                <w:szCs w:val="28"/>
              </w:rPr>
              <w:t>CIP 47.0604.01</w:t>
            </w:r>
          </w:p>
        </w:tc>
      </w:tr>
      <w:tr w:rsidR="00BE627A" w:rsidRPr="00A66D2D" w14:paraId="3B71F5C7" w14:textId="77777777" w:rsidTr="009F1D63">
        <w:tc>
          <w:tcPr>
            <w:tcW w:w="9010" w:type="dxa"/>
            <w:gridSpan w:val="2"/>
            <w:shd w:val="clear" w:color="auto" w:fill="E5E5D3" w:themeFill="background2"/>
          </w:tcPr>
          <w:p w14:paraId="268E4822" w14:textId="77777777" w:rsidR="00BE627A" w:rsidRPr="00ED55DF" w:rsidRDefault="00BE627A" w:rsidP="009F1D63">
            <w:pPr>
              <w:rPr>
                <w:color w:val="921F07" w:themeColor="text1"/>
                <w:sz w:val="22"/>
                <w:szCs w:val="22"/>
              </w:rPr>
            </w:pPr>
            <w:r w:rsidRPr="00ED55DF">
              <w:rPr>
                <w:rFonts w:ascii="TimesNewRoman" w:hAnsi="TimesNewRoman"/>
                <w:color w:val="921F07" w:themeColor="text1"/>
                <w:sz w:val="22"/>
                <w:szCs w:val="22"/>
              </w:rPr>
              <w:t xml:space="preserve">PATHWAY DESCRIPTION: This is a program that prepares individuals to apply </w:t>
            </w:r>
            <w:proofErr w:type="spellStart"/>
            <w:r w:rsidRPr="00ED55DF">
              <w:rPr>
                <w:rFonts w:ascii="TimesNewRoman" w:hAnsi="TimesNewRoman"/>
                <w:color w:val="921F07" w:themeColor="text1"/>
                <w:sz w:val="22"/>
                <w:szCs w:val="22"/>
              </w:rPr>
              <w:t>technicaknowledge</w:t>
            </w:r>
            <w:proofErr w:type="spellEnd"/>
            <w:r w:rsidRPr="00ED55DF">
              <w:rPr>
                <w:rFonts w:ascii="TimesNewRoman" w:hAnsi="TimesNewRoman"/>
                <w:color w:val="921F07" w:themeColor="text1"/>
                <w:sz w:val="22"/>
                <w:szCs w:val="22"/>
              </w:rPr>
              <w:t xml:space="preserve"> and skills to repair, service, and maintain all types of automobiles. It includes instruction in brake systems, electrical systems, engine performance, engine repair, suspension and steering, automatic and manual transmissions and drive trains, and heating and air conditioning systems.</w:t>
            </w:r>
          </w:p>
        </w:tc>
      </w:tr>
      <w:tr w:rsidR="00BE627A" w:rsidRPr="00A66D2D" w14:paraId="2D4F9BF7" w14:textId="77777777" w:rsidTr="009F1D63">
        <w:tc>
          <w:tcPr>
            <w:tcW w:w="7225" w:type="dxa"/>
          </w:tcPr>
          <w:p w14:paraId="1DEE9A54" w14:textId="77777777" w:rsidR="00BE627A" w:rsidRPr="00A66D2D" w:rsidRDefault="00BE627A" w:rsidP="009F1D63">
            <w:pPr>
              <w:rPr>
                <w:b/>
                <w:bCs/>
                <w:color w:val="921F07" w:themeColor="text1"/>
              </w:rPr>
            </w:pPr>
          </w:p>
          <w:p w14:paraId="65A3437B" w14:textId="77777777" w:rsidR="00BE627A" w:rsidRPr="00A66D2D" w:rsidRDefault="00BE627A" w:rsidP="009F1D63">
            <w:pPr>
              <w:rPr>
                <w:b/>
                <w:bCs/>
                <w:color w:val="921F07" w:themeColor="text1"/>
                <w:sz w:val="20"/>
                <w:szCs w:val="20"/>
              </w:rPr>
            </w:pPr>
            <w:r w:rsidRPr="00A66D2D">
              <w:rPr>
                <w:b/>
                <w:bCs/>
                <w:color w:val="921F07" w:themeColor="text1"/>
                <w:sz w:val="20"/>
                <w:szCs w:val="20"/>
              </w:rPr>
              <w:t>BEST PRACTICE COURSES</w:t>
            </w:r>
          </w:p>
          <w:p w14:paraId="4360C403" w14:textId="77777777" w:rsidR="00BE627A" w:rsidRPr="00A66D2D" w:rsidRDefault="00BE627A" w:rsidP="009F1D63">
            <w:pPr>
              <w:rPr>
                <w:b/>
                <w:bCs/>
                <w:color w:val="921F07" w:themeColor="text1"/>
              </w:rPr>
            </w:pPr>
          </w:p>
        </w:tc>
        <w:tc>
          <w:tcPr>
            <w:tcW w:w="1785" w:type="dxa"/>
          </w:tcPr>
          <w:p w14:paraId="724C8A5E" w14:textId="77777777" w:rsidR="00BE627A" w:rsidRPr="00A66D2D" w:rsidRDefault="00BE627A" w:rsidP="009F1D63">
            <w:pPr>
              <w:rPr>
                <w:b/>
                <w:bCs/>
                <w:color w:val="921F07" w:themeColor="text1"/>
                <w:sz w:val="20"/>
                <w:szCs w:val="20"/>
              </w:rPr>
            </w:pPr>
            <w:r w:rsidRPr="00A66D2D">
              <w:rPr>
                <w:b/>
                <w:bCs/>
                <w:color w:val="921F07" w:themeColor="text1"/>
                <w:sz w:val="20"/>
                <w:szCs w:val="20"/>
              </w:rPr>
              <w:t>EXAMPLE</w:t>
            </w:r>
          </w:p>
          <w:p w14:paraId="7D652BD6" w14:textId="77777777" w:rsidR="00BE627A" w:rsidRPr="00A66D2D" w:rsidRDefault="00BE627A" w:rsidP="009F1D63">
            <w:pPr>
              <w:rPr>
                <w:color w:val="921F07" w:themeColor="text1"/>
              </w:rPr>
            </w:pPr>
            <w:r w:rsidRPr="00A66D2D">
              <w:rPr>
                <w:b/>
                <w:bCs/>
                <w:color w:val="921F07" w:themeColor="text1"/>
                <w:sz w:val="20"/>
                <w:szCs w:val="20"/>
              </w:rPr>
              <w:t>ILP-RELATED CAREER TITLES</w:t>
            </w:r>
          </w:p>
        </w:tc>
      </w:tr>
      <w:tr w:rsidR="00BE627A" w:rsidRPr="00A66D2D" w14:paraId="3F22B8C6" w14:textId="77777777" w:rsidTr="009F1D63">
        <w:tc>
          <w:tcPr>
            <w:tcW w:w="7225" w:type="dxa"/>
          </w:tcPr>
          <w:p w14:paraId="621F29DF" w14:textId="77777777" w:rsidR="00BE627A" w:rsidRPr="002A5E30" w:rsidRDefault="00BE627A" w:rsidP="009F1D63">
            <w:pPr>
              <w:pStyle w:val="NormalWeb"/>
              <w:rPr>
                <w:rFonts w:ascii="TimesNewRoman" w:hAnsi="TimesNewRoman"/>
                <w:b/>
                <w:bCs/>
                <w:color w:val="921F07" w:themeColor="text1"/>
                <w:sz w:val="22"/>
                <w:szCs w:val="22"/>
              </w:rPr>
            </w:pPr>
            <w:r>
              <w:rPr>
                <w:rFonts w:ascii="TimesNewRoman" w:hAnsi="TimesNewRoman"/>
                <w:b/>
                <w:bCs/>
                <w:color w:val="921F07" w:themeColor="text1"/>
                <w:sz w:val="22"/>
                <w:szCs w:val="22"/>
              </w:rPr>
              <w:t>*</w:t>
            </w:r>
            <w:r w:rsidRPr="002A5E30">
              <w:rPr>
                <w:rFonts w:ascii="TimesNewRoman" w:hAnsi="TimesNewRoman"/>
                <w:b/>
                <w:bCs/>
                <w:color w:val="921F07" w:themeColor="text1"/>
                <w:sz w:val="22"/>
                <w:szCs w:val="22"/>
              </w:rPr>
              <w:t>Beginning Pathway for Automotive Education Careers</w:t>
            </w:r>
          </w:p>
          <w:p w14:paraId="6096335D" w14:textId="77777777" w:rsidR="00BE627A" w:rsidRPr="00ED55DF" w:rsidRDefault="00BE627A" w:rsidP="009F1D63">
            <w:pPr>
              <w:pStyle w:val="NormalWeb"/>
              <w:rPr>
                <w:color w:val="921F07" w:themeColor="text1"/>
              </w:rPr>
            </w:pPr>
            <w:r w:rsidRPr="00ED55DF">
              <w:rPr>
                <w:rFonts w:ascii="TimesNewRoman" w:hAnsi="TimesNewRoman"/>
                <w:color w:val="921F07" w:themeColor="text1"/>
              </w:rPr>
              <w:t xml:space="preserve">Complete (4) four credits from the following: </w:t>
            </w:r>
          </w:p>
          <w:p w14:paraId="7D3D7170" w14:textId="77777777" w:rsidR="00BE627A" w:rsidRPr="00ED55DF" w:rsidRDefault="00BE627A" w:rsidP="00BE627A">
            <w:pPr>
              <w:pStyle w:val="NormalWeb"/>
              <w:numPr>
                <w:ilvl w:val="0"/>
                <w:numId w:val="32"/>
              </w:numPr>
              <w:rPr>
                <w:rFonts w:ascii="Symbol" w:hAnsi="Symbol"/>
                <w:color w:val="921F07" w:themeColor="text1"/>
              </w:rPr>
            </w:pPr>
            <w:r w:rsidRPr="00ED55DF">
              <w:rPr>
                <w:rFonts w:ascii="TimesNewRoman" w:hAnsi="TimesNewRoman"/>
                <w:color w:val="921F07" w:themeColor="text1"/>
              </w:rPr>
              <w:t xml:space="preserve">470507 Automotive Maintenance and Light Repair Section A </w:t>
            </w:r>
          </w:p>
          <w:p w14:paraId="3935E327" w14:textId="77777777" w:rsidR="00BE627A" w:rsidRPr="00ED55DF" w:rsidRDefault="00BE627A" w:rsidP="00BE627A">
            <w:pPr>
              <w:pStyle w:val="NormalWeb"/>
              <w:numPr>
                <w:ilvl w:val="0"/>
                <w:numId w:val="32"/>
              </w:numPr>
              <w:rPr>
                <w:rFonts w:ascii="Symbol" w:hAnsi="Symbol"/>
                <w:color w:val="921F07" w:themeColor="text1"/>
              </w:rPr>
            </w:pPr>
            <w:r w:rsidRPr="00ED55DF">
              <w:rPr>
                <w:rFonts w:ascii="TimesNewRoman" w:hAnsi="TimesNewRoman"/>
                <w:color w:val="921F07" w:themeColor="text1"/>
              </w:rPr>
              <w:t xml:space="preserve">470509 Automotive Maintenance and Light Repair Section B </w:t>
            </w:r>
          </w:p>
          <w:p w14:paraId="6358269C" w14:textId="77777777" w:rsidR="00BE627A" w:rsidRPr="00ED55DF" w:rsidRDefault="00BE627A" w:rsidP="00BE627A">
            <w:pPr>
              <w:pStyle w:val="NormalWeb"/>
              <w:numPr>
                <w:ilvl w:val="0"/>
                <w:numId w:val="32"/>
              </w:numPr>
              <w:rPr>
                <w:rFonts w:ascii="Symbol" w:hAnsi="Symbol"/>
                <w:color w:val="921F07" w:themeColor="text1"/>
              </w:rPr>
            </w:pPr>
            <w:r w:rsidRPr="00ED55DF">
              <w:rPr>
                <w:rFonts w:ascii="TimesNewRoman" w:hAnsi="TimesNewRoman"/>
                <w:color w:val="921F07" w:themeColor="text1"/>
              </w:rPr>
              <w:t xml:space="preserve">470511 Automotive Maintenance and Light Repair Section C </w:t>
            </w:r>
          </w:p>
          <w:p w14:paraId="47CE0789" w14:textId="77777777" w:rsidR="00BE627A" w:rsidRPr="00ED55DF" w:rsidRDefault="00BE627A" w:rsidP="00BE627A">
            <w:pPr>
              <w:pStyle w:val="NormalWeb"/>
              <w:numPr>
                <w:ilvl w:val="0"/>
                <w:numId w:val="32"/>
              </w:numPr>
              <w:rPr>
                <w:rFonts w:ascii="Symbol" w:hAnsi="Symbol"/>
                <w:color w:val="921F07" w:themeColor="text1"/>
              </w:rPr>
            </w:pPr>
            <w:r w:rsidRPr="00ED55DF">
              <w:rPr>
                <w:rFonts w:ascii="TimesNewRoman" w:hAnsi="TimesNewRoman"/>
                <w:color w:val="921F07" w:themeColor="text1"/>
              </w:rPr>
              <w:t xml:space="preserve">470513 Automotive Maintenance and Light Repair Section D </w:t>
            </w:r>
          </w:p>
          <w:p w14:paraId="4603FCF1" w14:textId="77777777" w:rsidR="00BE627A" w:rsidRPr="00A66D2D" w:rsidRDefault="00BE627A" w:rsidP="009F1D63">
            <w:pPr>
              <w:pStyle w:val="ListParagraph"/>
              <w:spacing w:after="160" w:line="259" w:lineRule="auto"/>
              <w:rPr>
                <w:rFonts w:ascii="Times New Roman" w:hAnsi="Times New Roman" w:cs="Times New Roman"/>
                <w:color w:val="921F07" w:themeColor="text1"/>
              </w:rPr>
            </w:pPr>
          </w:p>
        </w:tc>
        <w:tc>
          <w:tcPr>
            <w:tcW w:w="1785" w:type="dxa"/>
          </w:tcPr>
          <w:p w14:paraId="220B9227" w14:textId="77777777" w:rsidR="00BE627A" w:rsidRDefault="00BE627A" w:rsidP="009F1D63">
            <w:pPr>
              <w:rPr>
                <w:sz w:val="22"/>
                <w:szCs w:val="22"/>
              </w:rPr>
            </w:pPr>
          </w:p>
          <w:p w14:paraId="30F2AB86" w14:textId="77777777" w:rsidR="00BE627A" w:rsidRDefault="00BE627A" w:rsidP="009F1D63">
            <w:pPr>
              <w:rPr>
                <w:sz w:val="22"/>
                <w:szCs w:val="22"/>
              </w:rPr>
            </w:pPr>
          </w:p>
          <w:p w14:paraId="68AB06D9" w14:textId="77777777" w:rsidR="00BE627A" w:rsidRDefault="00BE627A" w:rsidP="009F1D63">
            <w:r w:rsidRPr="00856464">
              <w:rPr>
                <w:sz w:val="22"/>
                <w:szCs w:val="22"/>
              </w:rPr>
              <w:t>Automotive Service Technician</w:t>
            </w:r>
            <w:r>
              <w:t xml:space="preserve"> </w:t>
            </w:r>
          </w:p>
          <w:p w14:paraId="0432A481" w14:textId="77777777" w:rsidR="00BE627A" w:rsidRDefault="00BE627A" w:rsidP="009F1D63"/>
          <w:p w14:paraId="25DD8B08" w14:textId="77777777" w:rsidR="00BE627A" w:rsidRPr="00856464" w:rsidRDefault="00BE627A" w:rsidP="009F1D63">
            <w:pPr>
              <w:rPr>
                <w:sz w:val="22"/>
                <w:szCs w:val="22"/>
              </w:rPr>
            </w:pPr>
            <w:r w:rsidRPr="00856464">
              <w:rPr>
                <w:sz w:val="22"/>
                <w:szCs w:val="22"/>
              </w:rPr>
              <w:t xml:space="preserve">Collision Repair Technician </w:t>
            </w:r>
          </w:p>
          <w:p w14:paraId="3F2B8527" w14:textId="77777777" w:rsidR="00BE627A" w:rsidRPr="00856464" w:rsidRDefault="00BE627A" w:rsidP="009F1D63">
            <w:pPr>
              <w:rPr>
                <w:sz w:val="22"/>
                <w:szCs w:val="22"/>
              </w:rPr>
            </w:pPr>
          </w:p>
          <w:p w14:paraId="039FFB71" w14:textId="77777777" w:rsidR="00BE627A" w:rsidRPr="00856464" w:rsidRDefault="00BE627A" w:rsidP="009F1D63">
            <w:pPr>
              <w:rPr>
                <w:sz w:val="22"/>
                <w:szCs w:val="22"/>
              </w:rPr>
            </w:pPr>
            <w:r w:rsidRPr="00856464">
              <w:rPr>
                <w:sz w:val="22"/>
                <w:szCs w:val="22"/>
              </w:rPr>
              <w:t xml:space="preserve">Off-Road Equipment Technician </w:t>
            </w:r>
          </w:p>
          <w:p w14:paraId="2B7DE276" w14:textId="77777777" w:rsidR="00BE627A" w:rsidRPr="00856464" w:rsidRDefault="00BE627A" w:rsidP="009F1D63">
            <w:pPr>
              <w:rPr>
                <w:sz w:val="22"/>
                <w:szCs w:val="22"/>
              </w:rPr>
            </w:pPr>
          </w:p>
          <w:p w14:paraId="17659C7D" w14:textId="77777777" w:rsidR="00BE627A" w:rsidRPr="00856464" w:rsidRDefault="00BE627A" w:rsidP="009F1D63">
            <w:pPr>
              <w:rPr>
                <w:sz w:val="22"/>
                <w:szCs w:val="22"/>
              </w:rPr>
            </w:pPr>
            <w:r w:rsidRPr="00856464">
              <w:rPr>
                <w:sz w:val="22"/>
                <w:szCs w:val="22"/>
              </w:rPr>
              <w:t xml:space="preserve">Service Manager </w:t>
            </w:r>
          </w:p>
          <w:p w14:paraId="30313629" w14:textId="77777777" w:rsidR="00BE627A" w:rsidRPr="00856464" w:rsidRDefault="00BE627A" w:rsidP="009F1D63">
            <w:pPr>
              <w:rPr>
                <w:sz w:val="22"/>
                <w:szCs w:val="22"/>
              </w:rPr>
            </w:pPr>
          </w:p>
          <w:p w14:paraId="6AF7990F" w14:textId="77777777" w:rsidR="00BE627A" w:rsidRPr="00856464" w:rsidRDefault="00BE627A" w:rsidP="009F1D63">
            <w:pPr>
              <w:rPr>
                <w:sz w:val="22"/>
                <w:szCs w:val="22"/>
              </w:rPr>
            </w:pPr>
            <w:r w:rsidRPr="00856464">
              <w:rPr>
                <w:sz w:val="22"/>
                <w:szCs w:val="22"/>
              </w:rPr>
              <w:t>Service Writer</w:t>
            </w:r>
          </w:p>
          <w:p w14:paraId="37B7D04E" w14:textId="77777777" w:rsidR="00BE627A" w:rsidRDefault="00BE627A" w:rsidP="009F1D63">
            <w:pPr>
              <w:rPr>
                <w:color w:val="921F07" w:themeColor="text1"/>
              </w:rPr>
            </w:pPr>
          </w:p>
          <w:p w14:paraId="21BF23EB" w14:textId="77777777" w:rsidR="00BE627A" w:rsidRDefault="00BE627A" w:rsidP="009F1D63">
            <w:pPr>
              <w:rPr>
                <w:color w:val="921F07" w:themeColor="text1"/>
              </w:rPr>
            </w:pPr>
          </w:p>
          <w:p w14:paraId="3CD1B135" w14:textId="77777777" w:rsidR="00BE627A" w:rsidRDefault="00BE627A" w:rsidP="009F1D63">
            <w:pPr>
              <w:rPr>
                <w:color w:val="921F07" w:themeColor="text1"/>
              </w:rPr>
            </w:pPr>
          </w:p>
          <w:p w14:paraId="538818FE" w14:textId="77777777" w:rsidR="00BE627A" w:rsidRDefault="00BE627A" w:rsidP="009F1D63">
            <w:pPr>
              <w:rPr>
                <w:color w:val="921F07" w:themeColor="text1"/>
              </w:rPr>
            </w:pPr>
          </w:p>
          <w:p w14:paraId="2733A0D7" w14:textId="77777777" w:rsidR="00BE627A" w:rsidRDefault="00BE627A" w:rsidP="009F1D63">
            <w:pPr>
              <w:rPr>
                <w:color w:val="921F07" w:themeColor="text1"/>
              </w:rPr>
            </w:pPr>
          </w:p>
          <w:p w14:paraId="32BE0717" w14:textId="77777777" w:rsidR="00BE627A" w:rsidRPr="00A66D2D" w:rsidRDefault="00BE627A" w:rsidP="009F1D63">
            <w:pPr>
              <w:rPr>
                <w:color w:val="921F07" w:themeColor="text1"/>
              </w:rPr>
            </w:pPr>
          </w:p>
        </w:tc>
      </w:tr>
      <w:tr w:rsidR="00BE627A" w:rsidRPr="00A66D2D" w14:paraId="0A73CA48" w14:textId="77777777" w:rsidTr="009F1D63">
        <w:tc>
          <w:tcPr>
            <w:tcW w:w="9010" w:type="dxa"/>
            <w:gridSpan w:val="2"/>
            <w:shd w:val="clear" w:color="auto" w:fill="E5E5D3" w:themeFill="background2"/>
          </w:tcPr>
          <w:p w14:paraId="45294D41" w14:textId="7A71DF5F" w:rsidR="00BE627A" w:rsidRPr="00A66D2D" w:rsidRDefault="00ED5D4D" w:rsidP="009F1D63">
            <w:pPr>
              <w:pStyle w:val="NormalWeb"/>
              <w:jc w:val="center"/>
              <w:rPr>
                <w:rFonts w:ascii="TimesNewRoman,Bold" w:hAnsi="TimesNewRoman,Bold"/>
                <w:b/>
                <w:bCs/>
                <w:color w:val="921F07" w:themeColor="text1"/>
                <w:sz w:val="32"/>
                <w:szCs w:val="32"/>
              </w:rPr>
            </w:pPr>
            <w:r>
              <w:rPr>
                <w:rFonts w:ascii="TimesNewRoman,Bold" w:hAnsi="TimesNewRoman,Bold"/>
                <w:b/>
                <w:bCs/>
                <w:color w:val="921F07" w:themeColor="text1"/>
                <w:sz w:val="32"/>
                <w:szCs w:val="32"/>
              </w:rPr>
              <w:t>A</w:t>
            </w:r>
            <w:r w:rsidR="00BE627A" w:rsidRPr="00A66D2D">
              <w:rPr>
                <w:rFonts w:ascii="TimesNewRoman,Bold" w:hAnsi="TimesNewRoman,Bold"/>
                <w:b/>
                <w:bCs/>
                <w:color w:val="921F07" w:themeColor="text1"/>
                <w:sz w:val="32"/>
                <w:szCs w:val="32"/>
              </w:rPr>
              <w:t>UTOMOTIVE EDUCATION CAREER PATHWAYS</w:t>
            </w:r>
          </w:p>
          <w:p w14:paraId="5C858CB4" w14:textId="0532E829" w:rsidR="00BE627A" w:rsidRPr="00A66D2D" w:rsidRDefault="00BE627A" w:rsidP="009F1D63">
            <w:pPr>
              <w:jc w:val="center"/>
              <w:rPr>
                <w:color w:val="921F07" w:themeColor="text1"/>
              </w:rPr>
            </w:pPr>
          </w:p>
        </w:tc>
      </w:tr>
      <w:tr w:rsidR="00BE627A" w:rsidRPr="00A66D2D" w14:paraId="585803BA" w14:textId="77777777" w:rsidTr="009F1D63">
        <w:tc>
          <w:tcPr>
            <w:tcW w:w="9010" w:type="dxa"/>
            <w:gridSpan w:val="2"/>
          </w:tcPr>
          <w:p w14:paraId="1723ED6C" w14:textId="77777777" w:rsidR="00BE627A" w:rsidRPr="00A66D2D" w:rsidRDefault="00BE627A" w:rsidP="009F1D63">
            <w:pPr>
              <w:rPr>
                <w:color w:val="921F07" w:themeColor="text1"/>
              </w:rPr>
            </w:pPr>
          </w:p>
        </w:tc>
      </w:tr>
      <w:tr w:rsidR="00BE627A" w:rsidRPr="00A66D2D" w14:paraId="2C72DBDA" w14:textId="77777777" w:rsidTr="009F1D63">
        <w:tc>
          <w:tcPr>
            <w:tcW w:w="9010" w:type="dxa"/>
            <w:gridSpan w:val="2"/>
          </w:tcPr>
          <w:p w14:paraId="4393D8F4" w14:textId="77777777" w:rsidR="00BE627A" w:rsidRPr="00A66D2D" w:rsidRDefault="00BE627A" w:rsidP="009F1D63">
            <w:pPr>
              <w:pStyle w:val="NormalWeb"/>
              <w:jc w:val="center"/>
              <w:rPr>
                <w:rFonts w:ascii="TimesNewRoman" w:hAnsi="TimesNewRoman"/>
                <w:b/>
                <w:bCs/>
                <w:color w:val="921F07" w:themeColor="text1"/>
                <w:sz w:val="28"/>
                <w:szCs w:val="28"/>
              </w:rPr>
            </w:pPr>
            <w:r w:rsidRPr="00A66D2D">
              <w:rPr>
                <w:rFonts w:ascii="TimesNewRoman" w:hAnsi="TimesNewRoman"/>
                <w:b/>
                <w:bCs/>
                <w:color w:val="921F07" w:themeColor="text1"/>
                <w:sz w:val="28"/>
                <w:szCs w:val="28"/>
              </w:rPr>
              <w:t>Automobile Service Technician</w:t>
            </w:r>
          </w:p>
          <w:p w14:paraId="19F6CF13" w14:textId="77777777" w:rsidR="00BE627A" w:rsidRPr="00A66D2D" w:rsidRDefault="00BE627A" w:rsidP="009F1D63">
            <w:pPr>
              <w:pStyle w:val="NormalWeb"/>
              <w:jc w:val="center"/>
              <w:rPr>
                <w:rFonts w:ascii="TimesNewRoman" w:hAnsi="TimesNewRoman"/>
                <w:b/>
                <w:bCs/>
                <w:color w:val="921F07" w:themeColor="text1"/>
                <w:sz w:val="28"/>
                <w:szCs w:val="28"/>
              </w:rPr>
            </w:pPr>
            <w:r w:rsidRPr="00A66D2D">
              <w:rPr>
                <w:rFonts w:ascii="TimesNewRoman" w:hAnsi="TimesNewRoman"/>
                <w:b/>
                <w:bCs/>
                <w:color w:val="921F07" w:themeColor="text1"/>
              </w:rPr>
              <w:t>CIP 47.0604.02</w:t>
            </w:r>
          </w:p>
        </w:tc>
      </w:tr>
      <w:tr w:rsidR="00BE627A" w:rsidRPr="00A66D2D" w14:paraId="521B9B7C" w14:textId="77777777" w:rsidTr="009F1D63">
        <w:tc>
          <w:tcPr>
            <w:tcW w:w="9010" w:type="dxa"/>
            <w:gridSpan w:val="2"/>
            <w:shd w:val="clear" w:color="auto" w:fill="E5E5D3" w:themeFill="background2"/>
          </w:tcPr>
          <w:p w14:paraId="4D690CC4" w14:textId="77777777" w:rsidR="00BE627A" w:rsidRPr="00ED55DF" w:rsidRDefault="00BE627A" w:rsidP="009F1D63">
            <w:pPr>
              <w:pStyle w:val="NormalWeb"/>
              <w:rPr>
                <w:color w:val="921F07" w:themeColor="text1"/>
                <w:sz w:val="22"/>
                <w:szCs w:val="22"/>
              </w:rPr>
            </w:pPr>
            <w:r w:rsidRPr="00ED55DF">
              <w:rPr>
                <w:b/>
                <w:bCs/>
                <w:color w:val="921F07" w:themeColor="text1"/>
                <w:sz w:val="22"/>
                <w:szCs w:val="22"/>
              </w:rPr>
              <w:t>PATHWAY DESCRIPTION:</w:t>
            </w:r>
            <w:r w:rsidRPr="00ED55DF">
              <w:rPr>
                <w:color w:val="921F07" w:themeColor="text1"/>
                <w:sz w:val="22"/>
                <w:szCs w:val="22"/>
              </w:rPr>
              <w:t xml:space="preserve"> </w:t>
            </w:r>
            <w:r w:rsidRPr="00ED55DF">
              <w:rPr>
                <w:rFonts w:ascii="TimesNewRoman" w:hAnsi="TimesNewRoman"/>
                <w:color w:val="921F07" w:themeColor="text1"/>
                <w:sz w:val="22"/>
                <w:szCs w:val="22"/>
              </w:rPr>
              <w:t xml:space="preserve">This is a program that prepares individuals to apply technical knowledge and skills to repair, service, and maintain all types of automobiles. It includes instruction in brake systems, electrical systems, engine performance, engine repair, suspension and </w:t>
            </w:r>
            <w:r w:rsidRPr="00ED55DF">
              <w:rPr>
                <w:rFonts w:ascii="TimesNewRoman" w:hAnsi="TimesNewRoman"/>
                <w:color w:val="921F07" w:themeColor="text1"/>
                <w:sz w:val="22"/>
                <w:szCs w:val="22"/>
              </w:rPr>
              <w:lastRenderedPageBreak/>
              <w:t xml:space="preserve">steering, automatic and manual transmissions and drive trains, and hearing and air conditioning systems. </w:t>
            </w:r>
          </w:p>
        </w:tc>
      </w:tr>
      <w:tr w:rsidR="00BE627A" w:rsidRPr="00A66D2D" w14:paraId="254FF37A" w14:textId="77777777" w:rsidTr="009F1D63">
        <w:tc>
          <w:tcPr>
            <w:tcW w:w="7225" w:type="dxa"/>
          </w:tcPr>
          <w:p w14:paraId="0828CD8D" w14:textId="77777777" w:rsidR="00BE627A" w:rsidRPr="00A66D2D" w:rsidRDefault="00BE627A" w:rsidP="009F1D63">
            <w:pPr>
              <w:rPr>
                <w:b/>
                <w:bCs/>
                <w:color w:val="921F07" w:themeColor="text1"/>
                <w:sz w:val="20"/>
                <w:szCs w:val="20"/>
              </w:rPr>
            </w:pPr>
          </w:p>
          <w:p w14:paraId="2062441C" w14:textId="77777777" w:rsidR="00BE627A" w:rsidRPr="00A66D2D" w:rsidRDefault="00BE627A" w:rsidP="009F1D63">
            <w:pPr>
              <w:rPr>
                <w:b/>
                <w:bCs/>
                <w:color w:val="921F07" w:themeColor="text1"/>
                <w:sz w:val="20"/>
                <w:szCs w:val="20"/>
              </w:rPr>
            </w:pPr>
            <w:r w:rsidRPr="00A66D2D">
              <w:rPr>
                <w:b/>
                <w:bCs/>
                <w:color w:val="921F07" w:themeColor="text1"/>
                <w:sz w:val="20"/>
                <w:szCs w:val="20"/>
              </w:rPr>
              <w:t>BEST PRACTICE COURSES</w:t>
            </w:r>
          </w:p>
          <w:p w14:paraId="74DBAE40" w14:textId="77777777" w:rsidR="00BE627A" w:rsidRPr="00A66D2D" w:rsidRDefault="00BE627A" w:rsidP="009F1D63">
            <w:pPr>
              <w:rPr>
                <w:color w:val="921F07" w:themeColor="text1"/>
                <w:sz w:val="20"/>
                <w:szCs w:val="20"/>
              </w:rPr>
            </w:pPr>
          </w:p>
        </w:tc>
        <w:tc>
          <w:tcPr>
            <w:tcW w:w="1785" w:type="dxa"/>
          </w:tcPr>
          <w:p w14:paraId="2AB8C36A" w14:textId="77777777" w:rsidR="00BE627A" w:rsidRPr="00A66D2D" w:rsidRDefault="00BE627A" w:rsidP="009F1D63">
            <w:pPr>
              <w:rPr>
                <w:b/>
                <w:bCs/>
                <w:color w:val="921F07" w:themeColor="text1"/>
                <w:sz w:val="20"/>
                <w:szCs w:val="20"/>
              </w:rPr>
            </w:pPr>
            <w:r w:rsidRPr="00A66D2D">
              <w:rPr>
                <w:b/>
                <w:bCs/>
                <w:color w:val="921F07" w:themeColor="text1"/>
                <w:sz w:val="20"/>
                <w:szCs w:val="20"/>
              </w:rPr>
              <w:t>EXAMPLE</w:t>
            </w:r>
          </w:p>
          <w:p w14:paraId="0D2D7E38" w14:textId="77777777" w:rsidR="00BE627A" w:rsidRPr="00A66D2D" w:rsidRDefault="00BE627A" w:rsidP="009F1D63">
            <w:pPr>
              <w:rPr>
                <w:color w:val="921F07" w:themeColor="text1"/>
                <w:sz w:val="20"/>
                <w:szCs w:val="20"/>
              </w:rPr>
            </w:pPr>
            <w:r w:rsidRPr="00A66D2D">
              <w:rPr>
                <w:b/>
                <w:bCs/>
                <w:color w:val="921F07" w:themeColor="text1"/>
                <w:sz w:val="20"/>
                <w:szCs w:val="20"/>
              </w:rPr>
              <w:t>ILP-RELATED CAREER TITLES</w:t>
            </w:r>
          </w:p>
        </w:tc>
      </w:tr>
      <w:tr w:rsidR="00BE627A" w:rsidRPr="00A66D2D" w14:paraId="36A5E3D1" w14:textId="77777777" w:rsidTr="009F1D63">
        <w:tc>
          <w:tcPr>
            <w:tcW w:w="7225" w:type="dxa"/>
          </w:tcPr>
          <w:p w14:paraId="073C4D97" w14:textId="77777777" w:rsidR="00BE627A" w:rsidRPr="002A5E30" w:rsidRDefault="00BE627A" w:rsidP="009F1D63">
            <w:pPr>
              <w:pStyle w:val="NormalWeb"/>
              <w:rPr>
                <w:rFonts w:ascii="TimesNewRoman" w:hAnsi="TimesNewRoman"/>
                <w:b/>
                <w:bCs/>
                <w:color w:val="921F07" w:themeColor="text1"/>
              </w:rPr>
            </w:pPr>
            <w:r w:rsidRPr="002A5E30">
              <w:rPr>
                <w:rFonts w:ascii="TimesNewRoman" w:hAnsi="TimesNewRoman"/>
                <w:b/>
                <w:bCs/>
                <w:color w:val="921F07" w:themeColor="text1"/>
              </w:rPr>
              <w:t xml:space="preserve">PREREQUISITE:  Complete (4) four credits from the Automobile Maintenance and Light Repair Technician Pathway </w:t>
            </w:r>
          </w:p>
          <w:p w14:paraId="2F794B29" w14:textId="77777777" w:rsidR="00BE627A" w:rsidRPr="00ED55DF" w:rsidRDefault="00BE627A" w:rsidP="009F1D63">
            <w:pPr>
              <w:pStyle w:val="NormalWeb"/>
              <w:rPr>
                <w:color w:val="921F07" w:themeColor="text1"/>
              </w:rPr>
            </w:pPr>
            <w:r w:rsidRPr="00ED55DF">
              <w:rPr>
                <w:rFonts w:ascii="TimesNewRoman" w:hAnsi="TimesNewRoman"/>
                <w:color w:val="921F07" w:themeColor="text1"/>
              </w:rPr>
              <w:t xml:space="preserve">Complete (4) four credits from the following: </w:t>
            </w:r>
          </w:p>
          <w:p w14:paraId="5B452B4D" w14:textId="77777777" w:rsidR="00BE627A" w:rsidRPr="00ED55DF" w:rsidRDefault="00BE627A" w:rsidP="00BE627A">
            <w:pPr>
              <w:pStyle w:val="NormalWeb"/>
              <w:numPr>
                <w:ilvl w:val="0"/>
                <w:numId w:val="31"/>
              </w:numPr>
              <w:rPr>
                <w:rFonts w:ascii="Symbol" w:hAnsi="Symbol"/>
                <w:color w:val="921F07" w:themeColor="text1"/>
              </w:rPr>
            </w:pPr>
            <w:r w:rsidRPr="00ED55DF">
              <w:rPr>
                <w:rFonts w:ascii="TimesNewRoman" w:hAnsi="TimesNewRoman"/>
                <w:color w:val="921F07" w:themeColor="text1"/>
              </w:rPr>
              <w:t xml:space="preserve">470515 Automobile Service Technology Section A </w:t>
            </w:r>
          </w:p>
          <w:p w14:paraId="079B06C9" w14:textId="77777777" w:rsidR="00BE627A" w:rsidRPr="00ED55DF" w:rsidRDefault="00BE627A" w:rsidP="00BE627A">
            <w:pPr>
              <w:pStyle w:val="NormalWeb"/>
              <w:numPr>
                <w:ilvl w:val="0"/>
                <w:numId w:val="31"/>
              </w:numPr>
              <w:rPr>
                <w:rFonts w:ascii="Symbol" w:hAnsi="Symbol"/>
                <w:color w:val="921F07" w:themeColor="text1"/>
              </w:rPr>
            </w:pPr>
            <w:r w:rsidRPr="00ED55DF">
              <w:rPr>
                <w:rFonts w:ascii="TimesNewRoman" w:hAnsi="TimesNewRoman"/>
                <w:color w:val="921F07" w:themeColor="text1"/>
              </w:rPr>
              <w:t xml:space="preserve">470517 Automobile Service Technology Section B </w:t>
            </w:r>
          </w:p>
          <w:p w14:paraId="61601061" w14:textId="77777777" w:rsidR="00BE627A" w:rsidRPr="00ED55DF" w:rsidRDefault="00BE627A" w:rsidP="00BE627A">
            <w:pPr>
              <w:pStyle w:val="NormalWeb"/>
              <w:numPr>
                <w:ilvl w:val="0"/>
                <w:numId w:val="31"/>
              </w:numPr>
              <w:rPr>
                <w:rFonts w:ascii="Symbol" w:hAnsi="Symbol"/>
                <w:color w:val="921F07" w:themeColor="text1"/>
              </w:rPr>
            </w:pPr>
            <w:r w:rsidRPr="00ED55DF">
              <w:rPr>
                <w:rFonts w:ascii="TimesNewRoman" w:hAnsi="TimesNewRoman"/>
                <w:color w:val="921F07" w:themeColor="text1"/>
              </w:rPr>
              <w:t xml:space="preserve">470519 Automobile Service Technology Section C </w:t>
            </w:r>
          </w:p>
          <w:p w14:paraId="3D613E64" w14:textId="77777777" w:rsidR="00BE627A" w:rsidRPr="00ED55DF" w:rsidRDefault="00BE627A" w:rsidP="00BE627A">
            <w:pPr>
              <w:pStyle w:val="NormalWeb"/>
              <w:numPr>
                <w:ilvl w:val="0"/>
                <w:numId w:val="31"/>
              </w:numPr>
              <w:rPr>
                <w:rFonts w:ascii="Symbol" w:hAnsi="Symbol"/>
                <w:color w:val="921F07" w:themeColor="text1"/>
              </w:rPr>
            </w:pPr>
            <w:r w:rsidRPr="00ED55DF">
              <w:rPr>
                <w:rFonts w:ascii="TimesNewRoman" w:hAnsi="TimesNewRoman"/>
                <w:color w:val="921F07" w:themeColor="text1"/>
              </w:rPr>
              <w:t xml:space="preserve">470521 Automobile Service Technology Section D </w:t>
            </w:r>
          </w:p>
          <w:p w14:paraId="56A36468" w14:textId="77777777" w:rsidR="00BE627A" w:rsidRPr="00A66D2D" w:rsidRDefault="00BE627A" w:rsidP="009F1D63">
            <w:pPr>
              <w:rPr>
                <w:color w:val="921F07" w:themeColor="text1"/>
              </w:rPr>
            </w:pPr>
          </w:p>
        </w:tc>
        <w:tc>
          <w:tcPr>
            <w:tcW w:w="1785" w:type="dxa"/>
          </w:tcPr>
          <w:p w14:paraId="554FE111" w14:textId="77777777" w:rsidR="00BE627A" w:rsidRPr="00705B6F" w:rsidRDefault="00BE627A" w:rsidP="009F1D63">
            <w:pPr>
              <w:rPr>
                <w:color w:val="921F07" w:themeColor="text1"/>
                <w:sz w:val="20"/>
                <w:szCs w:val="20"/>
              </w:rPr>
            </w:pPr>
          </w:p>
          <w:p w14:paraId="747A299B" w14:textId="77777777" w:rsidR="00BE627A" w:rsidRPr="00705B6F" w:rsidRDefault="00BE627A" w:rsidP="009F1D63">
            <w:pPr>
              <w:rPr>
                <w:color w:val="921F07" w:themeColor="text1"/>
                <w:sz w:val="20"/>
                <w:szCs w:val="20"/>
              </w:rPr>
            </w:pPr>
          </w:p>
          <w:p w14:paraId="0D9B16BF" w14:textId="77777777" w:rsidR="00BE627A" w:rsidRPr="00705B6F" w:rsidRDefault="00BE627A" w:rsidP="009F1D63">
            <w:pPr>
              <w:rPr>
                <w:sz w:val="20"/>
                <w:szCs w:val="20"/>
              </w:rPr>
            </w:pPr>
            <w:r w:rsidRPr="00705B6F">
              <w:rPr>
                <w:sz w:val="20"/>
                <w:szCs w:val="20"/>
              </w:rPr>
              <w:t xml:space="preserve">Automotive Service Technician </w:t>
            </w:r>
          </w:p>
          <w:p w14:paraId="11C4658C" w14:textId="77777777" w:rsidR="00BE627A" w:rsidRPr="00705B6F" w:rsidRDefault="00BE627A" w:rsidP="009F1D63">
            <w:pPr>
              <w:rPr>
                <w:sz w:val="20"/>
                <w:szCs w:val="20"/>
              </w:rPr>
            </w:pPr>
          </w:p>
          <w:p w14:paraId="36785C44" w14:textId="77777777" w:rsidR="00BE627A" w:rsidRPr="00705B6F" w:rsidRDefault="00BE627A" w:rsidP="009F1D63">
            <w:pPr>
              <w:rPr>
                <w:sz w:val="20"/>
                <w:szCs w:val="20"/>
              </w:rPr>
            </w:pPr>
            <w:r w:rsidRPr="00705B6F">
              <w:rPr>
                <w:sz w:val="20"/>
                <w:szCs w:val="20"/>
              </w:rPr>
              <w:t xml:space="preserve">Collision Repair Technician </w:t>
            </w:r>
          </w:p>
          <w:p w14:paraId="42785D37" w14:textId="77777777" w:rsidR="00BE627A" w:rsidRPr="00705B6F" w:rsidRDefault="00BE627A" w:rsidP="009F1D63">
            <w:pPr>
              <w:rPr>
                <w:sz w:val="20"/>
                <w:szCs w:val="20"/>
              </w:rPr>
            </w:pPr>
          </w:p>
          <w:p w14:paraId="1E9CEFE2" w14:textId="77777777" w:rsidR="00BE627A" w:rsidRPr="00705B6F" w:rsidRDefault="00BE627A" w:rsidP="009F1D63">
            <w:pPr>
              <w:rPr>
                <w:sz w:val="20"/>
                <w:szCs w:val="20"/>
              </w:rPr>
            </w:pPr>
            <w:r w:rsidRPr="00705B6F">
              <w:rPr>
                <w:sz w:val="20"/>
                <w:szCs w:val="20"/>
              </w:rPr>
              <w:t xml:space="preserve">Off-Road Equipment Technician </w:t>
            </w:r>
          </w:p>
          <w:p w14:paraId="05AB6FF8" w14:textId="77777777" w:rsidR="00BE627A" w:rsidRPr="00705B6F" w:rsidRDefault="00BE627A" w:rsidP="009F1D63">
            <w:pPr>
              <w:rPr>
                <w:sz w:val="20"/>
                <w:szCs w:val="20"/>
              </w:rPr>
            </w:pPr>
          </w:p>
          <w:p w14:paraId="1CF33FC8" w14:textId="77777777" w:rsidR="00BE627A" w:rsidRPr="00705B6F" w:rsidRDefault="00BE627A" w:rsidP="009F1D63">
            <w:pPr>
              <w:rPr>
                <w:sz w:val="20"/>
                <w:szCs w:val="20"/>
              </w:rPr>
            </w:pPr>
            <w:r w:rsidRPr="00705B6F">
              <w:rPr>
                <w:sz w:val="20"/>
                <w:szCs w:val="20"/>
              </w:rPr>
              <w:t xml:space="preserve">Service Manager </w:t>
            </w:r>
          </w:p>
          <w:p w14:paraId="3AE2A875" w14:textId="77777777" w:rsidR="00BE627A" w:rsidRPr="00705B6F" w:rsidRDefault="00BE627A" w:rsidP="009F1D63">
            <w:pPr>
              <w:rPr>
                <w:sz w:val="20"/>
                <w:szCs w:val="20"/>
              </w:rPr>
            </w:pPr>
          </w:p>
          <w:p w14:paraId="24657150" w14:textId="77777777" w:rsidR="00BE627A" w:rsidRPr="00705B6F" w:rsidRDefault="00BE627A" w:rsidP="009F1D63">
            <w:pPr>
              <w:rPr>
                <w:sz w:val="20"/>
                <w:szCs w:val="20"/>
              </w:rPr>
            </w:pPr>
            <w:r w:rsidRPr="00705B6F">
              <w:rPr>
                <w:sz w:val="20"/>
                <w:szCs w:val="20"/>
              </w:rPr>
              <w:t>Service Writer</w:t>
            </w:r>
          </w:p>
          <w:p w14:paraId="62B8D79D" w14:textId="77777777" w:rsidR="00BE627A" w:rsidRPr="00705B6F" w:rsidRDefault="00BE627A" w:rsidP="009F1D63">
            <w:pPr>
              <w:rPr>
                <w:color w:val="921F07" w:themeColor="text1"/>
                <w:sz w:val="20"/>
                <w:szCs w:val="20"/>
              </w:rPr>
            </w:pPr>
          </w:p>
          <w:p w14:paraId="68347BCC" w14:textId="77777777" w:rsidR="00BE627A" w:rsidRPr="00705B6F" w:rsidRDefault="00BE627A" w:rsidP="009F1D63">
            <w:pPr>
              <w:rPr>
                <w:color w:val="921F07" w:themeColor="text1"/>
                <w:sz w:val="20"/>
                <w:szCs w:val="20"/>
              </w:rPr>
            </w:pPr>
          </w:p>
          <w:p w14:paraId="407E322D" w14:textId="77777777" w:rsidR="00BE627A" w:rsidRPr="00705B6F" w:rsidRDefault="00BE627A" w:rsidP="009F1D63">
            <w:pPr>
              <w:rPr>
                <w:color w:val="921F07" w:themeColor="text1"/>
                <w:sz w:val="20"/>
                <w:szCs w:val="20"/>
              </w:rPr>
            </w:pPr>
          </w:p>
          <w:p w14:paraId="4457C5DC" w14:textId="77777777" w:rsidR="00BE627A" w:rsidRPr="00705B6F" w:rsidRDefault="00BE627A" w:rsidP="009F1D63">
            <w:pPr>
              <w:rPr>
                <w:color w:val="921F07" w:themeColor="text1"/>
                <w:sz w:val="20"/>
                <w:szCs w:val="20"/>
              </w:rPr>
            </w:pPr>
          </w:p>
          <w:p w14:paraId="764E56C5" w14:textId="77777777" w:rsidR="00BE627A" w:rsidRPr="00705B6F" w:rsidRDefault="00BE627A" w:rsidP="009F1D63">
            <w:pPr>
              <w:rPr>
                <w:color w:val="921F07" w:themeColor="text1"/>
                <w:sz w:val="20"/>
                <w:szCs w:val="20"/>
              </w:rPr>
            </w:pPr>
          </w:p>
          <w:p w14:paraId="3663B934" w14:textId="77777777" w:rsidR="00BE627A" w:rsidRPr="00705B6F" w:rsidRDefault="00BE627A" w:rsidP="009F1D63">
            <w:pPr>
              <w:rPr>
                <w:color w:val="921F07" w:themeColor="text1"/>
                <w:sz w:val="20"/>
                <w:szCs w:val="20"/>
              </w:rPr>
            </w:pPr>
          </w:p>
          <w:p w14:paraId="2AC4E0A0" w14:textId="77777777" w:rsidR="00BE627A" w:rsidRPr="00705B6F" w:rsidRDefault="00BE627A" w:rsidP="009F1D63">
            <w:pPr>
              <w:rPr>
                <w:color w:val="921F07" w:themeColor="text1"/>
                <w:sz w:val="20"/>
                <w:szCs w:val="20"/>
              </w:rPr>
            </w:pPr>
          </w:p>
          <w:p w14:paraId="5DEA20B5" w14:textId="77777777" w:rsidR="00BE627A" w:rsidRPr="00705B6F" w:rsidRDefault="00BE627A" w:rsidP="009F1D63">
            <w:pPr>
              <w:rPr>
                <w:color w:val="921F07" w:themeColor="text1"/>
                <w:sz w:val="20"/>
                <w:szCs w:val="20"/>
              </w:rPr>
            </w:pPr>
          </w:p>
          <w:p w14:paraId="79F59DA3" w14:textId="77777777" w:rsidR="00BE627A" w:rsidRPr="00705B6F" w:rsidRDefault="00BE627A" w:rsidP="009F1D63">
            <w:pPr>
              <w:rPr>
                <w:color w:val="921F07" w:themeColor="text1"/>
                <w:sz w:val="20"/>
                <w:szCs w:val="20"/>
              </w:rPr>
            </w:pPr>
          </w:p>
          <w:p w14:paraId="5EAD66E8" w14:textId="77777777" w:rsidR="00BE627A" w:rsidRPr="00705B6F" w:rsidRDefault="00BE627A" w:rsidP="009F1D63">
            <w:pPr>
              <w:rPr>
                <w:color w:val="921F07" w:themeColor="text1"/>
                <w:sz w:val="20"/>
                <w:szCs w:val="20"/>
              </w:rPr>
            </w:pPr>
          </w:p>
          <w:p w14:paraId="3D51B350" w14:textId="77777777" w:rsidR="00BE627A" w:rsidRPr="00705B6F" w:rsidRDefault="00BE627A" w:rsidP="009F1D63">
            <w:pPr>
              <w:rPr>
                <w:color w:val="921F07" w:themeColor="text1"/>
                <w:sz w:val="20"/>
                <w:szCs w:val="20"/>
              </w:rPr>
            </w:pPr>
          </w:p>
          <w:p w14:paraId="0258E686" w14:textId="77777777" w:rsidR="00BE627A" w:rsidRPr="00705B6F" w:rsidRDefault="00BE627A" w:rsidP="009F1D63">
            <w:pPr>
              <w:rPr>
                <w:color w:val="921F07" w:themeColor="text1"/>
                <w:sz w:val="20"/>
                <w:szCs w:val="20"/>
              </w:rPr>
            </w:pPr>
          </w:p>
          <w:p w14:paraId="279049B8" w14:textId="77777777" w:rsidR="00BE627A" w:rsidRPr="00705B6F" w:rsidRDefault="00BE627A" w:rsidP="009F1D63">
            <w:pPr>
              <w:rPr>
                <w:color w:val="921F07" w:themeColor="text1"/>
                <w:sz w:val="20"/>
                <w:szCs w:val="20"/>
              </w:rPr>
            </w:pPr>
          </w:p>
          <w:p w14:paraId="6568E3AC" w14:textId="77777777" w:rsidR="00BE627A" w:rsidRPr="00705B6F" w:rsidRDefault="00BE627A" w:rsidP="009F1D63">
            <w:pPr>
              <w:rPr>
                <w:color w:val="921F07" w:themeColor="text1"/>
                <w:sz w:val="20"/>
                <w:szCs w:val="20"/>
              </w:rPr>
            </w:pPr>
          </w:p>
          <w:p w14:paraId="03F32770" w14:textId="77777777" w:rsidR="00BE627A" w:rsidRPr="00705B6F" w:rsidRDefault="00BE627A" w:rsidP="009F1D63">
            <w:pPr>
              <w:rPr>
                <w:color w:val="921F07" w:themeColor="text1"/>
                <w:sz w:val="20"/>
                <w:szCs w:val="20"/>
              </w:rPr>
            </w:pPr>
          </w:p>
          <w:p w14:paraId="223CA105" w14:textId="77777777" w:rsidR="00BE627A" w:rsidRPr="00705B6F" w:rsidRDefault="00BE627A" w:rsidP="009F1D63">
            <w:pPr>
              <w:rPr>
                <w:color w:val="921F07" w:themeColor="text1"/>
                <w:sz w:val="20"/>
                <w:szCs w:val="20"/>
              </w:rPr>
            </w:pPr>
          </w:p>
          <w:p w14:paraId="0AFA128A" w14:textId="77777777" w:rsidR="00BE627A" w:rsidRPr="00705B6F" w:rsidRDefault="00BE627A" w:rsidP="009F1D63">
            <w:pPr>
              <w:rPr>
                <w:color w:val="921F07" w:themeColor="text1"/>
                <w:sz w:val="20"/>
                <w:szCs w:val="20"/>
              </w:rPr>
            </w:pPr>
          </w:p>
        </w:tc>
      </w:tr>
    </w:tbl>
    <w:p w14:paraId="15219ECC" w14:textId="1C288F17" w:rsidR="00BE627A" w:rsidRDefault="00BE627A" w:rsidP="00BE627A">
      <w:pPr>
        <w:rPr>
          <w:color w:val="921F07" w:themeColor="text1"/>
        </w:rPr>
      </w:pPr>
    </w:p>
    <w:p w14:paraId="5B0630CF" w14:textId="64861CAA" w:rsidR="003F0388" w:rsidRDefault="003F0388" w:rsidP="00BE627A">
      <w:pPr>
        <w:rPr>
          <w:color w:val="921F07" w:themeColor="text1"/>
        </w:rPr>
      </w:pPr>
    </w:p>
    <w:p w14:paraId="0806867E" w14:textId="77777777" w:rsidR="003F0388" w:rsidRPr="00A66D2D" w:rsidRDefault="003F0388" w:rsidP="00BE627A">
      <w:pPr>
        <w:rPr>
          <w:color w:val="921F07" w:themeColor="text1"/>
        </w:rPr>
      </w:pPr>
    </w:p>
    <w:tbl>
      <w:tblPr>
        <w:tblStyle w:val="TableGrid"/>
        <w:tblW w:w="0" w:type="auto"/>
        <w:tblLook w:val="04A0" w:firstRow="1" w:lastRow="0" w:firstColumn="1" w:lastColumn="0" w:noHBand="0" w:noVBand="1"/>
      </w:tblPr>
      <w:tblGrid>
        <w:gridCol w:w="6903"/>
        <w:gridCol w:w="2447"/>
      </w:tblGrid>
      <w:tr w:rsidR="00BE627A" w:rsidRPr="00A66D2D" w14:paraId="0913BA6C" w14:textId="77777777" w:rsidTr="003F0388">
        <w:tc>
          <w:tcPr>
            <w:tcW w:w="9350" w:type="dxa"/>
            <w:gridSpan w:val="2"/>
            <w:shd w:val="clear" w:color="auto" w:fill="E5E5D3" w:themeFill="background2"/>
          </w:tcPr>
          <w:p w14:paraId="3210208F" w14:textId="77777777" w:rsidR="00BE627A" w:rsidRDefault="00BE627A" w:rsidP="009F1D63">
            <w:pPr>
              <w:pStyle w:val="NormalWeb"/>
              <w:jc w:val="center"/>
              <w:rPr>
                <w:rFonts w:ascii="TimesNewRoman,Bold" w:hAnsi="TimesNewRoman,Bold"/>
                <w:b/>
                <w:bCs/>
                <w:color w:val="921F07" w:themeColor="text1"/>
                <w:sz w:val="32"/>
                <w:szCs w:val="32"/>
              </w:rPr>
            </w:pPr>
            <w:r w:rsidRPr="00A66D2D">
              <w:rPr>
                <w:rFonts w:ascii="TimesNewRoman,Bold" w:hAnsi="TimesNewRoman,Bold"/>
                <w:b/>
                <w:bCs/>
                <w:color w:val="921F07" w:themeColor="text1"/>
                <w:sz w:val="32"/>
                <w:szCs w:val="32"/>
              </w:rPr>
              <w:t xml:space="preserve">CONSTRUCTION CARPENTRY TECHNOLOGY </w:t>
            </w:r>
          </w:p>
          <w:p w14:paraId="2FBDEEAF" w14:textId="77777777" w:rsidR="00BE627A" w:rsidRPr="00A66D2D" w:rsidRDefault="00BE627A" w:rsidP="009F1D63">
            <w:pPr>
              <w:pStyle w:val="NormalWeb"/>
              <w:jc w:val="center"/>
              <w:rPr>
                <w:rFonts w:ascii="TimesNewRoman,Bold" w:hAnsi="TimesNewRoman,Bold"/>
                <w:b/>
                <w:bCs/>
                <w:color w:val="921F07" w:themeColor="text1"/>
                <w:sz w:val="32"/>
                <w:szCs w:val="32"/>
              </w:rPr>
            </w:pPr>
            <w:r w:rsidRPr="00A66D2D">
              <w:rPr>
                <w:rFonts w:ascii="TimesNewRoman,Bold" w:hAnsi="TimesNewRoman,Bold"/>
                <w:b/>
                <w:bCs/>
                <w:color w:val="921F07" w:themeColor="text1"/>
                <w:sz w:val="32"/>
                <w:szCs w:val="32"/>
              </w:rPr>
              <w:t>CAREER PATHWAYS</w:t>
            </w:r>
          </w:p>
          <w:p w14:paraId="247A7629" w14:textId="60079321" w:rsidR="00BE627A" w:rsidRPr="00A66D2D" w:rsidRDefault="00BE627A" w:rsidP="009F1D63">
            <w:pPr>
              <w:pStyle w:val="NormalWeb"/>
              <w:jc w:val="center"/>
              <w:rPr>
                <w:color w:val="921F07" w:themeColor="text1"/>
              </w:rPr>
            </w:pPr>
          </w:p>
        </w:tc>
      </w:tr>
      <w:tr w:rsidR="00BE627A" w:rsidRPr="00A66D2D" w14:paraId="32AE3690" w14:textId="77777777" w:rsidTr="003F0388">
        <w:tc>
          <w:tcPr>
            <w:tcW w:w="9350" w:type="dxa"/>
            <w:gridSpan w:val="2"/>
          </w:tcPr>
          <w:p w14:paraId="54E36533" w14:textId="77777777" w:rsidR="00BE627A" w:rsidRPr="00A66D2D" w:rsidRDefault="00BE627A" w:rsidP="009F1D63">
            <w:pPr>
              <w:rPr>
                <w:color w:val="921F07" w:themeColor="text1"/>
              </w:rPr>
            </w:pPr>
          </w:p>
        </w:tc>
      </w:tr>
      <w:tr w:rsidR="00BE627A" w:rsidRPr="00A66D2D" w14:paraId="17ADABE8" w14:textId="77777777" w:rsidTr="003F0388">
        <w:tc>
          <w:tcPr>
            <w:tcW w:w="9350" w:type="dxa"/>
            <w:gridSpan w:val="2"/>
          </w:tcPr>
          <w:p w14:paraId="606FEE67" w14:textId="77777777" w:rsidR="00BE627A" w:rsidRPr="00ED55DF" w:rsidRDefault="00BE627A" w:rsidP="009F1D63">
            <w:pPr>
              <w:pStyle w:val="NormalWeb"/>
              <w:jc w:val="center"/>
              <w:rPr>
                <w:rFonts w:ascii="TimesNewRoman" w:hAnsi="TimesNewRoman"/>
                <w:b/>
                <w:bCs/>
                <w:color w:val="921F07" w:themeColor="text1"/>
                <w:sz w:val="28"/>
                <w:szCs w:val="28"/>
              </w:rPr>
            </w:pPr>
            <w:r w:rsidRPr="00ED55DF">
              <w:rPr>
                <w:rFonts w:ascii="TimesNewRoman" w:hAnsi="TimesNewRoman"/>
                <w:b/>
                <w:bCs/>
                <w:color w:val="921F07" w:themeColor="text1"/>
                <w:sz w:val="28"/>
                <w:szCs w:val="28"/>
              </w:rPr>
              <w:t xml:space="preserve">Residential Carpenter Assistant </w:t>
            </w:r>
          </w:p>
          <w:p w14:paraId="4119D92F" w14:textId="77777777" w:rsidR="00BE627A" w:rsidRPr="00A66D2D" w:rsidRDefault="00BE627A" w:rsidP="009F1D63">
            <w:pPr>
              <w:pStyle w:val="NormalWeb"/>
              <w:jc w:val="center"/>
              <w:rPr>
                <w:color w:val="921F07" w:themeColor="text1"/>
                <w:sz w:val="28"/>
                <w:szCs w:val="28"/>
              </w:rPr>
            </w:pPr>
            <w:r w:rsidRPr="00ED55DF">
              <w:rPr>
                <w:rFonts w:ascii="TimesNewRoman" w:hAnsi="TimesNewRoman"/>
                <w:b/>
                <w:bCs/>
                <w:color w:val="921F07" w:themeColor="text1"/>
                <w:sz w:val="28"/>
                <w:szCs w:val="28"/>
              </w:rPr>
              <w:t>CIP 46.0201.02</w:t>
            </w:r>
          </w:p>
        </w:tc>
      </w:tr>
      <w:tr w:rsidR="00BE627A" w:rsidRPr="00A66D2D" w14:paraId="69A3EE0B" w14:textId="77777777" w:rsidTr="003F0388">
        <w:tc>
          <w:tcPr>
            <w:tcW w:w="9350" w:type="dxa"/>
            <w:gridSpan w:val="2"/>
            <w:shd w:val="clear" w:color="auto" w:fill="E5E5D3" w:themeFill="background2"/>
          </w:tcPr>
          <w:p w14:paraId="7CA88FDC" w14:textId="77777777" w:rsidR="00BE627A" w:rsidRPr="00A66D2D" w:rsidRDefault="00BE627A" w:rsidP="009F1D63">
            <w:pPr>
              <w:pStyle w:val="NormalWeb"/>
              <w:rPr>
                <w:color w:val="921F07" w:themeColor="text1"/>
                <w:sz w:val="22"/>
                <w:szCs w:val="22"/>
              </w:rPr>
            </w:pPr>
            <w:r w:rsidRPr="00A66D2D">
              <w:rPr>
                <w:color w:val="921F07" w:themeColor="text1"/>
                <w:sz w:val="22"/>
                <w:szCs w:val="22"/>
              </w:rPr>
              <w:t>PATHWAY DESCRIPTION:</w:t>
            </w:r>
            <w:r w:rsidRPr="00A66D2D">
              <w:rPr>
                <w:rFonts w:ascii="TimesNewRoman" w:hAnsi="TimesNewRoman"/>
                <w:color w:val="921F07" w:themeColor="text1"/>
                <w:sz w:val="22"/>
                <w:szCs w:val="22"/>
              </w:rPr>
              <w:t xml:space="preserve"> This pathway prepares individuals to apply technical knowledge and skills to layout, cut, fabricate, erect, install, and repair wooden structures and fixtures, using hand and power tools. The pathway includes instruction in technical mathematics, framing, construction </w:t>
            </w:r>
            <w:r w:rsidRPr="00A66D2D">
              <w:rPr>
                <w:rFonts w:ascii="TimesNewRoman" w:hAnsi="TimesNewRoman"/>
                <w:color w:val="921F07" w:themeColor="text1"/>
                <w:sz w:val="22"/>
                <w:szCs w:val="22"/>
              </w:rPr>
              <w:lastRenderedPageBreak/>
              <w:t xml:space="preserve">materials and selection, job estimating, blueprint reading, foundations and roughing-in, finish carpentry techniques, and applicable codes and standards. </w:t>
            </w:r>
          </w:p>
        </w:tc>
      </w:tr>
      <w:tr w:rsidR="00BE627A" w:rsidRPr="00A66D2D" w14:paraId="2474CA36" w14:textId="77777777" w:rsidTr="003F0388">
        <w:tc>
          <w:tcPr>
            <w:tcW w:w="6903" w:type="dxa"/>
          </w:tcPr>
          <w:p w14:paraId="50F01767" w14:textId="77777777" w:rsidR="00BE627A" w:rsidRPr="00A66D2D" w:rsidRDefault="00BE627A" w:rsidP="009F1D63">
            <w:pPr>
              <w:rPr>
                <w:b/>
                <w:bCs/>
                <w:color w:val="921F07" w:themeColor="text1"/>
                <w:sz w:val="20"/>
                <w:szCs w:val="20"/>
              </w:rPr>
            </w:pPr>
          </w:p>
          <w:p w14:paraId="25BEAA7A" w14:textId="77777777" w:rsidR="00BE627A" w:rsidRPr="00A66D2D" w:rsidRDefault="00BE627A" w:rsidP="009F1D63">
            <w:pPr>
              <w:rPr>
                <w:b/>
                <w:bCs/>
                <w:color w:val="921F07" w:themeColor="text1"/>
                <w:sz w:val="20"/>
                <w:szCs w:val="20"/>
              </w:rPr>
            </w:pPr>
            <w:r w:rsidRPr="00A66D2D">
              <w:rPr>
                <w:b/>
                <w:bCs/>
                <w:color w:val="921F07" w:themeColor="text1"/>
                <w:sz w:val="20"/>
                <w:szCs w:val="20"/>
              </w:rPr>
              <w:t>BEST PRACTICE COURSES</w:t>
            </w:r>
          </w:p>
        </w:tc>
        <w:tc>
          <w:tcPr>
            <w:tcW w:w="2447" w:type="dxa"/>
          </w:tcPr>
          <w:p w14:paraId="1E9EDEEB" w14:textId="77777777" w:rsidR="00BE627A" w:rsidRPr="00A66D2D" w:rsidRDefault="00BE627A" w:rsidP="009F1D63">
            <w:pPr>
              <w:rPr>
                <w:b/>
                <w:bCs/>
                <w:color w:val="921F07" w:themeColor="text1"/>
                <w:sz w:val="20"/>
                <w:szCs w:val="20"/>
              </w:rPr>
            </w:pPr>
            <w:r w:rsidRPr="00A66D2D">
              <w:rPr>
                <w:b/>
                <w:bCs/>
                <w:color w:val="921F07" w:themeColor="text1"/>
                <w:sz w:val="20"/>
                <w:szCs w:val="20"/>
              </w:rPr>
              <w:t xml:space="preserve">EXAMPLE </w:t>
            </w:r>
          </w:p>
          <w:p w14:paraId="4FDA939E" w14:textId="77777777" w:rsidR="00BE627A" w:rsidRDefault="00BE627A" w:rsidP="009F1D63">
            <w:pPr>
              <w:rPr>
                <w:b/>
                <w:bCs/>
                <w:color w:val="921F07" w:themeColor="text1"/>
                <w:sz w:val="20"/>
                <w:szCs w:val="20"/>
              </w:rPr>
            </w:pPr>
            <w:r w:rsidRPr="00A66D2D">
              <w:rPr>
                <w:b/>
                <w:bCs/>
                <w:color w:val="921F07" w:themeColor="text1"/>
                <w:sz w:val="20"/>
                <w:szCs w:val="20"/>
              </w:rPr>
              <w:t xml:space="preserve">ILP-RELATED CAREER </w:t>
            </w:r>
          </w:p>
          <w:p w14:paraId="0F5E01B9" w14:textId="77777777" w:rsidR="00BE627A" w:rsidRPr="00A66D2D" w:rsidRDefault="00BE627A" w:rsidP="009F1D63">
            <w:pPr>
              <w:rPr>
                <w:b/>
                <w:bCs/>
                <w:color w:val="921F07" w:themeColor="text1"/>
                <w:sz w:val="20"/>
                <w:szCs w:val="20"/>
              </w:rPr>
            </w:pPr>
            <w:r w:rsidRPr="00A66D2D">
              <w:rPr>
                <w:b/>
                <w:bCs/>
                <w:color w:val="921F07" w:themeColor="text1"/>
                <w:sz w:val="20"/>
                <w:szCs w:val="20"/>
              </w:rPr>
              <w:t>TITLES</w:t>
            </w:r>
          </w:p>
        </w:tc>
      </w:tr>
      <w:tr w:rsidR="00BE627A" w:rsidRPr="00A66D2D" w14:paraId="16D67DEF" w14:textId="77777777" w:rsidTr="003F0388">
        <w:tc>
          <w:tcPr>
            <w:tcW w:w="6903" w:type="dxa"/>
          </w:tcPr>
          <w:p w14:paraId="2F7E2F58" w14:textId="77777777" w:rsidR="00BE627A" w:rsidRPr="00A66D2D" w:rsidRDefault="00BE627A" w:rsidP="009F1D63">
            <w:pPr>
              <w:rPr>
                <w:rFonts w:ascii="Garamond" w:hAnsi="Garamond" w:cs="Segoe UI"/>
                <w:b/>
                <w:bCs/>
                <w:color w:val="921F07" w:themeColor="text1"/>
                <w:sz w:val="20"/>
                <w:szCs w:val="20"/>
              </w:rPr>
            </w:pPr>
            <w:r w:rsidRPr="00A66D2D">
              <w:rPr>
                <w:rFonts w:ascii="Garamond" w:hAnsi="Garamond" w:cs="Segoe UI"/>
                <w:b/>
                <w:bCs/>
                <w:color w:val="921F07" w:themeColor="text1"/>
                <w:sz w:val="20"/>
                <w:szCs w:val="20"/>
              </w:rPr>
              <w:t>Each of the Construction Pathway courses lead to NCCER certifications</w:t>
            </w:r>
          </w:p>
          <w:p w14:paraId="16EAFF83" w14:textId="77777777" w:rsidR="00BE627A" w:rsidRPr="00A66D2D" w:rsidRDefault="00BE627A" w:rsidP="009F1D63">
            <w:pPr>
              <w:pStyle w:val="NormalWeb"/>
              <w:rPr>
                <w:color w:val="921F07" w:themeColor="text1"/>
              </w:rPr>
            </w:pPr>
            <w:r w:rsidRPr="00A66D2D">
              <w:rPr>
                <w:rFonts w:ascii="TimesNewRoman" w:hAnsi="TimesNewRoman"/>
                <w:color w:val="921F07" w:themeColor="text1"/>
              </w:rPr>
              <w:t xml:space="preserve">Complete (4) four credits in order. </w:t>
            </w:r>
          </w:p>
          <w:p w14:paraId="50591570" w14:textId="77777777" w:rsidR="00BE627A" w:rsidRPr="00A66D2D" w:rsidRDefault="00BE627A" w:rsidP="00BE627A">
            <w:pPr>
              <w:pStyle w:val="NormalWeb"/>
              <w:numPr>
                <w:ilvl w:val="0"/>
                <w:numId w:val="33"/>
              </w:numPr>
              <w:rPr>
                <w:rFonts w:ascii="Symbol" w:hAnsi="Symbol"/>
                <w:color w:val="921F07" w:themeColor="text1"/>
              </w:rPr>
            </w:pPr>
            <w:r w:rsidRPr="00A66D2D">
              <w:rPr>
                <w:rFonts w:ascii="TimesNewRoman" w:hAnsi="TimesNewRoman"/>
                <w:color w:val="921F07" w:themeColor="text1"/>
              </w:rPr>
              <w:t xml:space="preserve">460201 Introduction to Construction Technology </w:t>
            </w:r>
          </w:p>
          <w:p w14:paraId="04984328" w14:textId="77777777" w:rsidR="00BE627A" w:rsidRPr="00A66D2D" w:rsidRDefault="00BE627A" w:rsidP="00BE627A">
            <w:pPr>
              <w:pStyle w:val="NormalWeb"/>
              <w:numPr>
                <w:ilvl w:val="0"/>
                <w:numId w:val="33"/>
              </w:numPr>
              <w:rPr>
                <w:rFonts w:ascii="Symbol" w:hAnsi="Symbol"/>
                <w:color w:val="921F07" w:themeColor="text1"/>
              </w:rPr>
            </w:pPr>
            <w:r w:rsidRPr="00A66D2D">
              <w:rPr>
                <w:rFonts w:ascii="TimesNewRoman" w:hAnsi="TimesNewRoman"/>
                <w:color w:val="921F07" w:themeColor="text1"/>
              </w:rPr>
              <w:t xml:space="preserve">460212 Floor and Wall Framing </w:t>
            </w:r>
          </w:p>
          <w:p w14:paraId="6055045C" w14:textId="77777777" w:rsidR="00BE627A" w:rsidRPr="00A66D2D" w:rsidRDefault="00BE627A" w:rsidP="00BE627A">
            <w:pPr>
              <w:pStyle w:val="NormalWeb"/>
              <w:numPr>
                <w:ilvl w:val="0"/>
                <w:numId w:val="33"/>
              </w:numPr>
              <w:rPr>
                <w:rFonts w:ascii="Symbol" w:hAnsi="Symbol"/>
                <w:color w:val="921F07" w:themeColor="text1"/>
              </w:rPr>
            </w:pPr>
            <w:r w:rsidRPr="00A66D2D">
              <w:rPr>
                <w:rFonts w:ascii="TimesNewRoman" w:hAnsi="TimesNewRoman"/>
                <w:color w:val="921F07" w:themeColor="text1"/>
              </w:rPr>
              <w:t xml:space="preserve">460213 Ceiling and Roof Framing </w:t>
            </w:r>
          </w:p>
          <w:p w14:paraId="38952B6B" w14:textId="77777777" w:rsidR="00BE627A" w:rsidRPr="00A66D2D" w:rsidRDefault="00BE627A" w:rsidP="00BE627A">
            <w:pPr>
              <w:pStyle w:val="NormalWeb"/>
              <w:numPr>
                <w:ilvl w:val="0"/>
                <w:numId w:val="33"/>
              </w:numPr>
              <w:rPr>
                <w:rFonts w:ascii="Symbol" w:hAnsi="Symbol"/>
                <w:color w:val="921F07" w:themeColor="text1"/>
              </w:rPr>
            </w:pPr>
            <w:r w:rsidRPr="00A66D2D">
              <w:rPr>
                <w:rFonts w:ascii="TimesNewRoman" w:hAnsi="TimesNewRoman"/>
                <w:color w:val="921F07" w:themeColor="text1"/>
              </w:rPr>
              <w:t xml:space="preserve">460219 Exterior and Interior Finish OR 460217 Construction Prints AND 499930 Industrial Safety </w:t>
            </w:r>
          </w:p>
        </w:tc>
        <w:tc>
          <w:tcPr>
            <w:tcW w:w="2447" w:type="dxa"/>
          </w:tcPr>
          <w:p w14:paraId="4DAF7439" w14:textId="77777777" w:rsidR="00BE627A" w:rsidRPr="002A5E30" w:rsidRDefault="00BE627A" w:rsidP="00BE627A">
            <w:pPr>
              <w:pStyle w:val="ListParagraph"/>
              <w:numPr>
                <w:ilvl w:val="0"/>
                <w:numId w:val="44"/>
              </w:numPr>
              <w:rPr>
                <w:rFonts w:ascii="Times New Roman" w:hAnsi="Times New Roman" w:cs="Times New Roman"/>
                <w:sz w:val="20"/>
                <w:szCs w:val="20"/>
              </w:rPr>
            </w:pPr>
            <w:r>
              <w:rPr>
                <w:rFonts w:ascii="Times New Roman" w:hAnsi="Times New Roman" w:cs="Times New Roman"/>
                <w:sz w:val="20"/>
                <w:szCs w:val="20"/>
              </w:rPr>
              <w:t>Building Maintenance Worker</w:t>
            </w:r>
          </w:p>
          <w:p w14:paraId="5F0A8C11" w14:textId="77777777" w:rsidR="00BE627A" w:rsidRPr="00705B6F" w:rsidRDefault="00BE627A" w:rsidP="00BE627A">
            <w:pPr>
              <w:pStyle w:val="ListParagraph"/>
              <w:numPr>
                <w:ilvl w:val="0"/>
                <w:numId w:val="44"/>
              </w:numPr>
              <w:rPr>
                <w:rFonts w:ascii="Times New Roman" w:hAnsi="Times New Roman" w:cs="Times New Roman"/>
                <w:sz w:val="20"/>
                <w:szCs w:val="20"/>
              </w:rPr>
            </w:pPr>
            <w:r w:rsidRPr="00705B6F">
              <w:rPr>
                <w:rFonts w:ascii="Times New Roman" w:hAnsi="Times New Roman" w:cs="Times New Roman"/>
                <w:sz w:val="20"/>
                <w:szCs w:val="20"/>
              </w:rPr>
              <w:t xml:space="preserve">Carpenter </w:t>
            </w:r>
          </w:p>
          <w:p w14:paraId="32AC4E74" w14:textId="77777777" w:rsidR="00BE627A" w:rsidRPr="00705B6F" w:rsidRDefault="00BE627A" w:rsidP="00BE627A">
            <w:pPr>
              <w:pStyle w:val="ListParagraph"/>
              <w:numPr>
                <w:ilvl w:val="0"/>
                <w:numId w:val="44"/>
              </w:numPr>
              <w:rPr>
                <w:rFonts w:ascii="Times New Roman" w:hAnsi="Times New Roman" w:cs="Times New Roman"/>
                <w:sz w:val="20"/>
                <w:szCs w:val="20"/>
              </w:rPr>
            </w:pPr>
            <w:r w:rsidRPr="00705B6F">
              <w:rPr>
                <w:rFonts w:ascii="Times New Roman" w:hAnsi="Times New Roman" w:cs="Times New Roman"/>
                <w:sz w:val="20"/>
                <w:szCs w:val="20"/>
              </w:rPr>
              <w:t xml:space="preserve">Code Official </w:t>
            </w:r>
          </w:p>
          <w:p w14:paraId="174A8FA9" w14:textId="77777777" w:rsidR="00BE627A" w:rsidRPr="00705B6F" w:rsidRDefault="00BE627A" w:rsidP="00BE627A">
            <w:pPr>
              <w:pStyle w:val="ListParagraph"/>
              <w:numPr>
                <w:ilvl w:val="0"/>
                <w:numId w:val="44"/>
              </w:numPr>
              <w:rPr>
                <w:rFonts w:ascii="Times New Roman" w:hAnsi="Times New Roman" w:cs="Times New Roman"/>
                <w:sz w:val="20"/>
                <w:szCs w:val="20"/>
              </w:rPr>
            </w:pPr>
            <w:r w:rsidRPr="00705B6F">
              <w:rPr>
                <w:rFonts w:ascii="Times New Roman" w:hAnsi="Times New Roman" w:cs="Times New Roman"/>
                <w:sz w:val="20"/>
                <w:szCs w:val="20"/>
              </w:rPr>
              <w:t>Concrete Finisher</w:t>
            </w:r>
          </w:p>
          <w:p w14:paraId="2275FFDE" w14:textId="77777777" w:rsidR="00BE627A" w:rsidRPr="00705B6F" w:rsidRDefault="00BE627A" w:rsidP="00BE627A">
            <w:pPr>
              <w:pStyle w:val="ListParagraph"/>
              <w:numPr>
                <w:ilvl w:val="0"/>
                <w:numId w:val="44"/>
              </w:numPr>
              <w:rPr>
                <w:rFonts w:ascii="Times New Roman" w:hAnsi="Times New Roman" w:cs="Times New Roman"/>
                <w:sz w:val="20"/>
                <w:szCs w:val="20"/>
              </w:rPr>
            </w:pPr>
            <w:r w:rsidRPr="00705B6F">
              <w:rPr>
                <w:rFonts w:ascii="Times New Roman" w:hAnsi="Times New Roman" w:cs="Times New Roman"/>
                <w:sz w:val="20"/>
                <w:szCs w:val="20"/>
              </w:rPr>
              <w:t>Construction Engineer</w:t>
            </w:r>
          </w:p>
          <w:p w14:paraId="23E5A757" w14:textId="77777777" w:rsidR="00BE627A" w:rsidRPr="00705B6F" w:rsidRDefault="00BE627A" w:rsidP="00BE627A">
            <w:pPr>
              <w:pStyle w:val="ListParagraph"/>
              <w:numPr>
                <w:ilvl w:val="0"/>
                <w:numId w:val="44"/>
              </w:numPr>
              <w:rPr>
                <w:rFonts w:ascii="Times New Roman" w:hAnsi="Times New Roman" w:cs="Times New Roman"/>
                <w:sz w:val="20"/>
                <w:szCs w:val="20"/>
              </w:rPr>
            </w:pPr>
            <w:r w:rsidRPr="00705B6F">
              <w:rPr>
                <w:rFonts w:ascii="Times New Roman" w:hAnsi="Times New Roman" w:cs="Times New Roman"/>
                <w:sz w:val="20"/>
                <w:szCs w:val="20"/>
              </w:rPr>
              <w:t>Construction Foreman/Manager</w:t>
            </w:r>
          </w:p>
          <w:p w14:paraId="3C517738" w14:textId="77777777" w:rsidR="00BE627A" w:rsidRPr="00705B6F" w:rsidRDefault="00BE627A" w:rsidP="00BE627A">
            <w:pPr>
              <w:pStyle w:val="ListParagraph"/>
              <w:numPr>
                <w:ilvl w:val="0"/>
                <w:numId w:val="44"/>
              </w:numPr>
              <w:rPr>
                <w:rFonts w:ascii="Times New Roman" w:hAnsi="Times New Roman" w:cs="Times New Roman"/>
                <w:sz w:val="20"/>
                <w:szCs w:val="20"/>
              </w:rPr>
            </w:pPr>
            <w:r w:rsidRPr="00705B6F">
              <w:rPr>
                <w:rFonts w:ascii="Times New Roman" w:hAnsi="Times New Roman" w:cs="Times New Roman"/>
                <w:sz w:val="20"/>
                <w:szCs w:val="20"/>
              </w:rPr>
              <w:t xml:space="preserve">Construction Inspector </w:t>
            </w:r>
          </w:p>
          <w:p w14:paraId="1C57652E" w14:textId="77777777" w:rsidR="00BE627A" w:rsidRPr="00705B6F" w:rsidRDefault="00BE627A" w:rsidP="00BE627A">
            <w:pPr>
              <w:pStyle w:val="ListParagraph"/>
              <w:numPr>
                <w:ilvl w:val="0"/>
                <w:numId w:val="44"/>
              </w:numPr>
              <w:rPr>
                <w:rFonts w:ascii="Times New Roman" w:hAnsi="Times New Roman" w:cs="Times New Roman"/>
                <w:sz w:val="20"/>
                <w:szCs w:val="20"/>
              </w:rPr>
            </w:pPr>
            <w:r w:rsidRPr="00705B6F">
              <w:rPr>
                <w:rFonts w:ascii="Times New Roman" w:hAnsi="Times New Roman" w:cs="Times New Roman"/>
                <w:sz w:val="20"/>
                <w:szCs w:val="20"/>
              </w:rPr>
              <w:t>Design Builder</w:t>
            </w:r>
          </w:p>
          <w:p w14:paraId="5FD15446" w14:textId="77777777" w:rsidR="00BE627A" w:rsidRPr="00705B6F" w:rsidRDefault="00BE627A" w:rsidP="00BE627A">
            <w:pPr>
              <w:pStyle w:val="ListParagraph"/>
              <w:numPr>
                <w:ilvl w:val="0"/>
                <w:numId w:val="44"/>
              </w:numPr>
              <w:rPr>
                <w:rFonts w:ascii="Times New Roman" w:hAnsi="Times New Roman" w:cs="Times New Roman"/>
                <w:sz w:val="20"/>
                <w:szCs w:val="20"/>
              </w:rPr>
            </w:pPr>
            <w:r w:rsidRPr="00705B6F">
              <w:rPr>
                <w:rFonts w:ascii="Times New Roman" w:hAnsi="Times New Roman" w:cs="Times New Roman"/>
                <w:sz w:val="20"/>
                <w:szCs w:val="20"/>
              </w:rPr>
              <w:t>Drywall Installer</w:t>
            </w:r>
          </w:p>
          <w:p w14:paraId="7C9AF4F7" w14:textId="77777777" w:rsidR="00BE627A" w:rsidRPr="00705B6F" w:rsidRDefault="00BE627A" w:rsidP="00BE627A">
            <w:pPr>
              <w:pStyle w:val="ListParagraph"/>
              <w:numPr>
                <w:ilvl w:val="0"/>
                <w:numId w:val="44"/>
              </w:numPr>
              <w:rPr>
                <w:rFonts w:ascii="Times New Roman" w:hAnsi="Times New Roman" w:cs="Times New Roman"/>
                <w:sz w:val="20"/>
                <w:szCs w:val="20"/>
              </w:rPr>
            </w:pPr>
            <w:r w:rsidRPr="00705B6F">
              <w:rPr>
                <w:rFonts w:ascii="Times New Roman" w:hAnsi="Times New Roman" w:cs="Times New Roman"/>
                <w:sz w:val="20"/>
                <w:szCs w:val="20"/>
              </w:rPr>
              <w:t>Equipment and Material Manager</w:t>
            </w:r>
          </w:p>
          <w:p w14:paraId="5FB4AB61" w14:textId="77777777" w:rsidR="00BE627A" w:rsidRPr="00705B6F" w:rsidRDefault="00BE627A" w:rsidP="00BE627A">
            <w:pPr>
              <w:pStyle w:val="ListParagraph"/>
              <w:numPr>
                <w:ilvl w:val="0"/>
                <w:numId w:val="44"/>
              </w:numPr>
              <w:rPr>
                <w:rFonts w:ascii="Times New Roman" w:hAnsi="Times New Roman" w:cs="Times New Roman"/>
                <w:sz w:val="20"/>
                <w:szCs w:val="20"/>
              </w:rPr>
            </w:pPr>
            <w:r w:rsidRPr="00705B6F">
              <w:rPr>
                <w:rFonts w:ascii="Times New Roman" w:hAnsi="Times New Roman" w:cs="Times New Roman"/>
                <w:sz w:val="20"/>
                <w:szCs w:val="20"/>
              </w:rPr>
              <w:t>General Contractor/Builder</w:t>
            </w:r>
          </w:p>
          <w:p w14:paraId="311F87A0" w14:textId="77777777" w:rsidR="00BE627A" w:rsidRPr="00705B6F" w:rsidRDefault="00BE627A" w:rsidP="00BE627A">
            <w:pPr>
              <w:pStyle w:val="ListParagraph"/>
              <w:numPr>
                <w:ilvl w:val="0"/>
                <w:numId w:val="44"/>
              </w:numPr>
              <w:rPr>
                <w:rFonts w:ascii="Times New Roman" w:hAnsi="Times New Roman" w:cs="Times New Roman"/>
                <w:sz w:val="20"/>
                <w:szCs w:val="20"/>
              </w:rPr>
            </w:pPr>
            <w:r w:rsidRPr="00705B6F">
              <w:rPr>
                <w:rFonts w:ascii="Times New Roman" w:hAnsi="Times New Roman" w:cs="Times New Roman"/>
                <w:sz w:val="20"/>
                <w:szCs w:val="20"/>
              </w:rPr>
              <w:t xml:space="preserve">Mason </w:t>
            </w:r>
          </w:p>
          <w:p w14:paraId="21A2C15F" w14:textId="77777777" w:rsidR="00BE627A" w:rsidRPr="00705B6F" w:rsidRDefault="00BE627A" w:rsidP="00BE627A">
            <w:pPr>
              <w:pStyle w:val="ListParagraph"/>
              <w:numPr>
                <w:ilvl w:val="0"/>
                <w:numId w:val="44"/>
              </w:numPr>
              <w:rPr>
                <w:rFonts w:ascii="Times New Roman" w:hAnsi="Times New Roman" w:cs="Times New Roman"/>
                <w:sz w:val="20"/>
                <w:szCs w:val="20"/>
              </w:rPr>
            </w:pPr>
            <w:r w:rsidRPr="00705B6F">
              <w:rPr>
                <w:rFonts w:ascii="Times New Roman" w:hAnsi="Times New Roman" w:cs="Times New Roman"/>
                <w:sz w:val="20"/>
                <w:szCs w:val="20"/>
              </w:rPr>
              <w:t>Painter</w:t>
            </w:r>
          </w:p>
          <w:p w14:paraId="7BE10E7C" w14:textId="77777777" w:rsidR="00BE627A" w:rsidRPr="00705B6F" w:rsidRDefault="00BE627A" w:rsidP="00BE627A">
            <w:pPr>
              <w:pStyle w:val="ListParagraph"/>
              <w:numPr>
                <w:ilvl w:val="0"/>
                <w:numId w:val="44"/>
              </w:numPr>
              <w:rPr>
                <w:rFonts w:ascii="Times New Roman" w:hAnsi="Times New Roman" w:cs="Times New Roman"/>
                <w:sz w:val="20"/>
                <w:szCs w:val="20"/>
              </w:rPr>
            </w:pPr>
            <w:r w:rsidRPr="00705B6F">
              <w:rPr>
                <w:rFonts w:ascii="Times New Roman" w:hAnsi="Times New Roman" w:cs="Times New Roman"/>
                <w:sz w:val="20"/>
                <w:szCs w:val="20"/>
              </w:rPr>
              <w:t xml:space="preserve">Paperhanger </w:t>
            </w:r>
          </w:p>
          <w:p w14:paraId="03F59500" w14:textId="77777777" w:rsidR="00BE627A" w:rsidRPr="00705B6F" w:rsidRDefault="00BE627A" w:rsidP="00BE627A">
            <w:pPr>
              <w:pStyle w:val="ListParagraph"/>
              <w:numPr>
                <w:ilvl w:val="0"/>
                <w:numId w:val="44"/>
              </w:numPr>
              <w:rPr>
                <w:rFonts w:ascii="Times New Roman" w:hAnsi="Times New Roman" w:cs="Times New Roman"/>
                <w:sz w:val="20"/>
                <w:szCs w:val="20"/>
              </w:rPr>
            </w:pPr>
            <w:r w:rsidRPr="00705B6F">
              <w:rPr>
                <w:rFonts w:ascii="Times New Roman" w:hAnsi="Times New Roman" w:cs="Times New Roman"/>
                <w:sz w:val="20"/>
                <w:szCs w:val="20"/>
              </w:rPr>
              <w:t xml:space="preserve">Project Estimator </w:t>
            </w:r>
          </w:p>
          <w:p w14:paraId="7F61CE7A" w14:textId="77777777" w:rsidR="00BE627A" w:rsidRPr="00705B6F" w:rsidRDefault="00BE627A" w:rsidP="00BE627A">
            <w:pPr>
              <w:pStyle w:val="ListParagraph"/>
              <w:numPr>
                <w:ilvl w:val="0"/>
                <w:numId w:val="44"/>
              </w:numPr>
              <w:rPr>
                <w:rFonts w:ascii="Times New Roman" w:hAnsi="Times New Roman" w:cs="Times New Roman"/>
                <w:sz w:val="20"/>
                <w:szCs w:val="20"/>
              </w:rPr>
            </w:pPr>
            <w:r w:rsidRPr="00705B6F">
              <w:rPr>
                <w:rFonts w:ascii="Times New Roman" w:hAnsi="Times New Roman" w:cs="Times New Roman"/>
                <w:sz w:val="20"/>
                <w:szCs w:val="20"/>
              </w:rPr>
              <w:t>Project Inspector</w:t>
            </w:r>
          </w:p>
          <w:p w14:paraId="663B2856" w14:textId="77777777" w:rsidR="00BE627A" w:rsidRPr="00705B6F" w:rsidRDefault="00BE627A" w:rsidP="00BE627A">
            <w:pPr>
              <w:pStyle w:val="ListParagraph"/>
              <w:numPr>
                <w:ilvl w:val="0"/>
                <w:numId w:val="44"/>
              </w:numPr>
              <w:rPr>
                <w:rFonts w:ascii="Times New Roman" w:hAnsi="Times New Roman" w:cs="Times New Roman"/>
                <w:sz w:val="20"/>
                <w:szCs w:val="20"/>
              </w:rPr>
            </w:pPr>
            <w:r w:rsidRPr="00705B6F">
              <w:rPr>
                <w:rFonts w:ascii="Times New Roman" w:hAnsi="Times New Roman" w:cs="Times New Roman"/>
                <w:sz w:val="20"/>
                <w:szCs w:val="20"/>
              </w:rPr>
              <w:t>Project Manager</w:t>
            </w:r>
          </w:p>
          <w:p w14:paraId="06875B90" w14:textId="77777777" w:rsidR="00BE627A" w:rsidRPr="00705B6F" w:rsidRDefault="00BE627A" w:rsidP="00BE627A">
            <w:pPr>
              <w:pStyle w:val="ListParagraph"/>
              <w:numPr>
                <w:ilvl w:val="0"/>
                <w:numId w:val="44"/>
              </w:numPr>
              <w:rPr>
                <w:rFonts w:ascii="Times New Roman" w:hAnsi="Times New Roman" w:cs="Times New Roman"/>
                <w:sz w:val="20"/>
                <w:szCs w:val="20"/>
              </w:rPr>
            </w:pPr>
            <w:r w:rsidRPr="00705B6F">
              <w:rPr>
                <w:rFonts w:ascii="Times New Roman" w:hAnsi="Times New Roman" w:cs="Times New Roman"/>
                <w:sz w:val="20"/>
                <w:szCs w:val="20"/>
              </w:rPr>
              <w:t xml:space="preserve">Roofer </w:t>
            </w:r>
          </w:p>
          <w:p w14:paraId="11D06182" w14:textId="77777777" w:rsidR="00BE627A" w:rsidRPr="00705B6F" w:rsidRDefault="00BE627A" w:rsidP="00BE627A">
            <w:pPr>
              <w:pStyle w:val="ListParagraph"/>
              <w:numPr>
                <w:ilvl w:val="0"/>
                <w:numId w:val="44"/>
              </w:numPr>
              <w:rPr>
                <w:rFonts w:ascii="Times New Roman" w:hAnsi="Times New Roman" w:cs="Times New Roman"/>
                <w:sz w:val="20"/>
                <w:szCs w:val="20"/>
              </w:rPr>
            </w:pPr>
            <w:r w:rsidRPr="00705B6F">
              <w:rPr>
                <w:rFonts w:ascii="Times New Roman" w:hAnsi="Times New Roman" w:cs="Times New Roman"/>
                <w:sz w:val="20"/>
                <w:szCs w:val="20"/>
              </w:rPr>
              <w:t xml:space="preserve">Safety Director </w:t>
            </w:r>
          </w:p>
          <w:p w14:paraId="02396291" w14:textId="77777777" w:rsidR="00BE627A" w:rsidRPr="00705B6F" w:rsidRDefault="00BE627A" w:rsidP="00BE627A">
            <w:pPr>
              <w:pStyle w:val="ListParagraph"/>
              <w:numPr>
                <w:ilvl w:val="0"/>
                <w:numId w:val="44"/>
              </w:numPr>
              <w:rPr>
                <w:rFonts w:ascii="Times New Roman" w:hAnsi="Times New Roman" w:cs="Times New Roman"/>
                <w:sz w:val="20"/>
                <w:szCs w:val="20"/>
              </w:rPr>
            </w:pPr>
            <w:r w:rsidRPr="00705B6F">
              <w:rPr>
                <w:rFonts w:ascii="Times New Roman" w:hAnsi="Times New Roman" w:cs="Times New Roman"/>
                <w:sz w:val="20"/>
                <w:szCs w:val="20"/>
              </w:rPr>
              <w:t xml:space="preserve">Sheet Metal Worker </w:t>
            </w:r>
          </w:p>
          <w:p w14:paraId="6E86F9D6" w14:textId="77777777" w:rsidR="00BE627A" w:rsidRPr="00705B6F" w:rsidRDefault="00BE627A" w:rsidP="00BE627A">
            <w:pPr>
              <w:pStyle w:val="ListParagraph"/>
              <w:numPr>
                <w:ilvl w:val="0"/>
                <w:numId w:val="44"/>
              </w:numPr>
              <w:rPr>
                <w:rFonts w:ascii="Times New Roman" w:hAnsi="Times New Roman" w:cs="Times New Roman"/>
                <w:sz w:val="20"/>
                <w:szCs w:val="20"/>
              </w:rPr>
            </w:pPr>
            <w:r w:rsidRPr="00705B6F">
              <w:rPr>
                <w:rFonts w:ascii="Times New Roman" w:hAnsi="Times New Roman" w:cs="Times New Roman"/>
                <w:sz w:val="20"/>
                <w:szCs w:val="20"/>
              </w:rPr>
              <w:t>Specialty Contractor</w:t>
            </w:r>
          </w:p>
          <w:p w14:paraId="4B2B8A8B" w14:textId="77777777" w:rsidR="00BE627A" w:rsidRPr="00705B6F" w:rsidRDefault="00BE627A" w:rsidP="00BE627A">
            <w:pPr>
              <w:pStyle w:val="ListParagraph"/>
              <w:numPr>
                <w:ilvl w:val="0"/>
                <w:numId w:val="44"/>
              </w:numPr>
              <w:rPr>
                <w:rFonts w:ascii="Times New Roman" w:hAnsi="Times New Roman" w:cs="Times New Roman"/>
                <w:sz w:val="20"/>
                <w:szCs w:val="20"/>
              </w:rPr>
            </w:pPr>
            <w:r w:rsidRPr="00705B6F">
              <w:rPr>
                <w:rFonts w:ascii="Times New Roman" w:hAnsi="Times New Roman" w:cs="Times New Roman"/>
                <w:sz w:val="20"/>
                <w:szCs w:val="20"/>
              </w:rPr>
              <w:t>Tile and Marble Setter</w:t>
            </w:r>
          </w:p>
          <w:p w14:paraId="606ED461" w14:textId="77777777" w:rsidR="00BE627A" w:rsidRPr="00705B6F" w:rsidRDefault="00BE627A" w:rsidP="009F1D63">
            <w:pPr>
              <w:rPr>
                <w:color w:val="921F07" w:themeColor="text1"/>
                <w:sz w:val="20"/>
                <w:szCs w:val="20"/>
              </w:rPr>
            </w:pPr>
          </w:p>
        </w:tc>
      </w:tr>
    </w:tbl>
    <w:p w14:paraId="3DA9F47E" w14:textId="77777777" w:rsidR="00BE627A" w:rsidRPr="00A66D2D" w:rsidRDefault="00BE627A" w:rsidP="00BE627A">
      <w:pPr>
        <w:rPr>
          <w:color w:val="921F07" w:themeColor="text1"/>
        </w:rPr>
      </w:pPr>
    </w:p>
    <w:tbl>
      <w:tblPr>
        <w:tblStyle w:val="TableGrid"/>
        <w:tblW w:w="0" w:type="auto"/>
        <w:tblLook w:val="04A0" w:firstRow="1" w:lastRow="0" w:firstColumn="1" w:lastColumn="0" w:noHBand="0" w:noVBand="1"/>
      </w:tblPr>
      <w:tblGrid>
        <w:gridCol w:w="7054"/>
        <w:gridCol w:w="29"/>
        <w:gridCol w:w="1927"/>
        <w:gridCol w:w="340"/>
      </w:tblGrid>
      <w:tr w:rsidR="00BE627A" w:rsidRPr="00A66D2D" w14:paraId="3BA0484F" w14:textId="77777777" w:rsidTr="00BE627A">
        <w:tc>
          <w:tcPr>
            <w:tcW w:w="9350" w:type="dxa"/>
            <w:gridSpan w:val="4"/>
            <w:shd w:val="clear" w:color="auto" w:fill="E5E5D3" w:themeFill="background2"/>
          </w:tcPr>
          <w:p w14:paraId="1C4C6CD6" w14:textId="77777777" w:rsidR="00BE627A" w:rsidRDefault="00BE627A" w:rsidP="009F1D63">
            <w:pPr>
              <w:pStyle w:val="NormalWeb"/>
              <w:jc w:val="center"/>
              <w:rPr>
                <w:rFonts w:ascii="TimesNewRoman,Bold" w:hAnsi="TimesNewRoman,Bold"/>
                <w:b/>
                <w:bCs/>
                <w:color w:val="921F07" w:themeColor="text1"/>
                <w:sz w:val="32"/>
                <w:szCs w:val="32"/>
              </w:rPr>
            </w:pPr>
            <w:r w:rsidRPr="00A66D2D">
              <w:rPr>
                <w:rFonts w:ascii="TimesNewRoman,Bold" w:hAnsi="TimesNewRoman,Bold"/>
                <w:b/>
                <w:bCs/>
                <w:color w:val="921F07" w:themeColor="text1"/>
                <w:sz w:val="32"/>
                <w:szCs w:val="32"/>
              </w:rPr>
              <w:t xml:space="preserve">CONSTRUCTION CARPENTRY TECHNOLOGY </w:t>
            </w:r>
          </w:p>
          <w:p w14:paraId="3AF81992" w14:textId="77777777" w:rsidR="00BE627A" w:rsidRPr="00A66D2D" w:rsidRDefault="00BE627A" w:rsidP="009F1D63">
            <w:pPr>
              <w:pStyle w:val="NormalWeb"/>
              <w:jc w:val="center"/>
              <w:rPr>
                <w:rFonts w:ascii="TimesNewRoman,Bold" w:hAnsi="TimesNewRoman,Bold"/>
                <w:b/>
                <w:bCs/>
                <w:color w:val="921F07" w:themeColor="text1"/>
                <w:sz w:val="32"/>
                <w:szCs w:val="32"/>
              </w:rPr>
            </w:pPr>
            <w:r w:rsidRPr="00A66D2D">
              <w:rPr>
                <w:rFonts w:ascii="TimesNewRoman,Bold" w:hAnsi="TimesNewRoman,Bold"/>
                <w:b/>
                <w:bCs/>
                <w:color w:val="921F07" w:themeColor="text1"/>
                <w:sz w:val="32"/>
                <w:szCs w:val="32"/>
              </w:rPr>
              <w:t>CAREER PATHWAYS</w:t>
            </w:r>
          </w:p>
          <w:p w14:paraId="5AF9C8FC" w14:textId="11D9F9BA" w:rsidR="00BE627A" w:rsidRPr="00A66D2D" w:rsidRDefault="00BE627A" w:rsidP="009F1D63">
            <w:pPr>
              <w:pStyle w:val="NormalWeb"/>
              <w:jc w:val="center"/>
              <w:rPr>
                <w:color w:val="921F07" w:themeColor="text1"/>
              </w:rPr>
            </w:pPr>
          </w:p>
        </w:tc>
      </w:tr>
      <w:tr w:rsidR="00BE627A" w:rsidRPr="00A66D2D" w14:paraId="7A7C4056" w14:textId="77777777" w:rsidTr="00BE627A">
        <w:tc>
          <w:tcPr>
            <w:tcW w:w="9350" w:type="dxa"/>
            <w:gridSpan w:val="4"/>
          </w:tcPr>
          <w:p w14:paraId="0F02D399" w14:textId="77777777" w:rsidR="00BE627A" w:rsidRPr="00A66D2D" w:rsidRDefault="00BE627A" w:rsidP="009F1D63">
            <w:pPr>
              <w:rPr>
                <w:color w:val="921F07" w:themeColor="text1"/>
              </w:rPr>
            </w:pPr>
          </w:p>
        </w:tc>
      </w:tr>
      <w:tr w:rsidR="00BE627A" w:rsidRPr="00A66D2D" w14:paraId="1791F6E2" w14:textId="77777777" w:rsidTr="00BE627A">
        <w:tc>
          <w:tcPr>
            <w:tcW w:w="9350" w:type="dxa"/>
            <w:gridSpan w:val="4"/>
          </w:tcPr>
          <w:p w14:paraId="0BBD2672" w14:textId="77777777" w:rsidR="00BE627A" w:rsidRPr="00A66D2D" w:rsidRDefault="00BE627A" w:rsidP="009F1D63">
            <w:pPr>
              <w:pStyle w:val="NormalWeb"/>
              <w:jc w:val="center"/>
              <w:rPr>
                <w:rFonts w:ascii="TimesNewRoman" w:hAnsi="TimesNewRoman"/>
                <w:b/>
                <w:bCs/>
                <w:color w:val="921F07" w:themeColor="text1"/>
                <w:sz w:val="28"/>
                <w:szCs w:val="28"/>
              </w:rPr>
            </w:pPr>
            <w:r w:rsidRPr="00A66D2D">
              <w:rPr>
                <w:rFonts w:ascii="TimesNewRoman" w:hAnsi="TimesNewRoman"/>
                <w:b/>
                <w:bCs/>
                <w:color w:val="921F07" w:themeColor="text1"/>
                <w:sz w:val="28"/>
                <w:szCs w:val="28"/>
              </w:rPr>
              <w:t xml:space="preserve">Skilled Trades Commercial Carpentry Track </w:t>
            </w:r>
          </w:p>
          <w:p w14:paraId="727898FC" w14:textId="77777777" w:rsidR="00BE627A" w:rsidRPr="00A66D2D" w:rsidRDefault="00BE627A" w:rsidP="009F1D63">
            <w:pPr>
              <w:pStyle w:val="NormalWeb"/>
              <w:jc w:val="center"/>
              <w:rPr>
                <w:b/>
                <w:bCs/>
                <w:color w:val="921F07" w:themeColor="text1"/>
                <w:sz w:val="28"/>
                <w:szCs w:val="28"/>
              </w:rPr>
            </w:pPr>
            <w:r w:rsidRPr="00A66D2D">
              <w:rPr>
                <w:rFonts w:ascii="TimesNewRoman" w:hAnsi="TimesNewRoman"/>
                <w:b/>
                <w:bCs/>
                <w:color w:val="921F07" w:themeColor="text1"/>
                <w:sz w:val="28"/>
                <w:szCs w:val="28"/>
              </w:rPr>
              <w:t>CIP 46.0201.99</w:t>
            </w:r>
          </w:p>
        </w:tc>
      </w:tr>
      <w:tr w:rsidR="00BE627A" w:rsidRPr="00A66D2D" w14:paraId="4A8F07DE" w14:textId="77777777" w:rsidTr="00BE627A">
        <w:tc>
          <w:tcPr>
            <w:tcW w:w="9350" w:type="dxa"/>
            <w:gridSpan w:val="4"/>
            <w:shd w:val="clear" w:color="auto" w:fill="E5E5D3" w:themeFill="background2"/>
          </w:tcPr>
          <w:p w14:paraId="55B8EEFA" w14:textId="77777777" w:rsidR="00BE627A" w:rsidRPr="00ED55DF" w:rsidRDefault="00BE627A" w:rsidP="009F1D63">
            <w:pPr>
              <w:pStyle w:val="NormalWeb"/>
              <w:rPr>
                <w:color w:val="921F07" w:themeColor="text1"/>
                <w:sz w:val="22"/>
                <w:szCs w:val="22"/>
              </w:rPr>
            </w:pPr>
            <w:r w:rsidRPr="00ED55DF">
              <w:rPr>
                <w:rFonts w:ascii="TimesNewRoman" w:hAnsi="TimesNewRoman"/>
                <w:b/>
                <w:bCs/>
                <w:color w:val="921F07" w:themeColor="text1"/>
                <w:sz w:val="22"/>
                <w:szCs w:val="22"/>
              </w:rPr>
              <w:t>PATHWAY DESCRIPTION:</w:t>
            </w:r>
            <w:r w:rsidRPr="00ED55DF">
              <w:rPr>
                <w:rFonts w:ascii="TimesNewRoman" w:hAnsi="TimesNewRoman"/>
                <w:color w:val="921F07" w:themeColor="text1"/>
                <w:sz w:val="22"/>
                <w:szCs w:val="22"/>
              </w:rPr>
              <w:t xml:space="preserve"> The Commercial Carpentry Skilled Trades TRACK is designed as a pre-apprenticeship pathway for students to have the opportunity to enter a post-secondary Registered </w:t>
            </w:r>
            <w:r w:rsidRPr="00ED55DF">
              <w:rPr>
                <w:rFonts w:ascii="TimesNewRoman" w:hAnsi="TimesNewRoman"/>
                <w:color w:val="921F07" w:themeColor="text1"/>
                <w:sz w:val="22"/>
                <w:szCs w:val="22"/>
              </w:rPr>
              <w:lastRenderedPageBreak/>
              <w:t xml:space="preserve">Apprenticeship training program after graduation while still potentially earning credit for classes taken that relate to the apprenticeship. </w:t>
            </w:r>
          </w:p>
          <w:p w14:paraId="32B4D379" w14:textId="77777777" w:rsidR="00BE627A" w:rsidRPr="00ED55DF" w:rsidRDefault="00BE627A" w:rsidP="009F1D63">
            <w:pPr>
              <w:pStyle w:val="NormalWeb"/>
              <w:rPr>
                <w:color w:val="921F07" w:themeColor="text1"/>
                <w:sz w:val="22"/>
                <w:szCs w:val="22"/>
              </w:rPr>
            </w:pPr>
            <w:r w:rsidRPr="00ED55DF">
              <w:rPr>
                <w:rFonts w:ascii="TimesNewRoman" w:hAnsi="TimesNewRoman"/>
                <w:color w:val="921F07" w:themeColor="text1"/>
                <w:sz w:val="22"/>
                <w:szCs w:val="22"/>
              </w:rPr>
              <w:t xml:space="preserve">Students must successfully complete the four course sequence. In addition, students must take either the eight safety modules Kentucky Labor Cabinet Training Modules or the OSHA 10 or 30. In addition, each student must pass the end-of-program assessment. Student is to be enrolled in the pathway in TEDS and adhere to deadlines for TEDS and for CTE End of Program (EOP) assessments. Upon completion, the student will receive a pre-apprenticeship industry certification issued by the Kentucky Division of Apprenticeship by submitting a transcript and this form: Skilled Trades Completion Form. This certification will be recognized by participating partners for an interview and possible credit upon acceptance. Credit is at the discretion of the training organization. </w:t>
            </w:r>
          </w:p>
          <w:p w14:paraId="5E219CF3" w14:textId="77777777" w:rsidR="00BE627A" w:rsidRPr="00A66D2D" w:rsidRDefault="00BE627A" w:rsidP="009F1D63">
            <w:pPr>
              <w:pStyle w:val="NormalWeb"/>
              <w:rPr>
                <w:color w:val="921F07" w:themeColor="text1"/>
              </w:rPr>
            </w:pPr>
            <w:r w:rsidRPr="00ED55DF">
              <w:rPr>
                <w:rFonts w:ascii="TimesNewRoman" w:hAnsi="TimesNewRoman"/>
                <w:color w:val="921F07" w:themeColor="text1"/>
                <w:sz w:val="22"/>
                <w:szCs w:val="22"/>
              </w:rPr>
              <w:t xml:space="preserve">For more information or a list of participating organizations, please visit the Carpentry TRACK website: Carpentry Skilled Trades Track </w:t>
            </w:r>
          </w:p>
        </w:tc>
      </w:tr>
      <w:tr w:rsidR="00BE627A" w:rsidRPr="00A66D2D" w14:paraId="3197F5E7" w14:textId="77777777" w:rsidTr="00BE627A">
        <w:tc>
          <w:tcPr>
            <w:tcW w:w="7054" w:type="dxa"/>
          </w:tcPr>
          <w:p w14:paraId="6C2DB792" w14:textId="77777777" w:rsidR="00BE627A" w:rsidRPr="00A66D2D" w:rsidRDefault="00BE627A" w:rsidP="009F1D63">
            <w:pPr>
              <w:rPr>
                <w:b/>
                <w:bCs/>
                <w:color w:val="921F07" w:themeColor="text1"/>
                <w:sz w:val="20"/>
                <w:szCs w:val="20"/>
              </w:rPr>
            </w:pPr>
          </w:p>
          <w:p w14:paraId="30E859C5" w14:textId="77777777" w:rsidR="00BE627A" w:rsidRPr="00A66D2D" w:rsidRDefault="00BE627A" w:rsidP="009F1D63">
            <w:pPr>
              <w:rPr>
                <w:b/>
                <w:bCs/>
                <w:color w:val="921F07" w:themeColor="text1"/>
                <w:sz w:val="20"/>
                <w:szCs w:val="20"/>
              </w:rPr>
            </w:pPr>
            <w:r w:rsidRPr="00A66D2D">
              <w:rPr>
                <w:b/>
                <w:bCs/>
                <w:color w:val="921F07" w:themeColor="text1"/>
                <w:sz w:val="20"/>
                <w:szCs w:val="20"/>
              </w:rPr>
              <w:t>BEST PRACTICE COURSES</w:t>
            </w:r>
          </w:p>
        </w:tc>
        <w:tc>
          <w:tcPr>
            <w:tcW w:w="2296" w:type="dxa"/>
            <w:gridSpan w:val="3"/>
          </w:tcPr>
          <w:p w14:paraId="5CC8AC9D" w14:textId="77777777" w:rsidR="00BE627A" w:rsidRPr="00A66D2D" w:rsidRDefault="00BE627A" w:rsidP="009F1D63">
            <w:pPr>
              <w:rPr>
                <w:b/>
                <w:bCs/>
                <w:color w:val="921F07" w:themeColor="text1"/>
                <w:sz w:val="20"/>
                <w:szCs w:val="20"/>
              </w:rPr>
            </w:pPr>
            <w:r w:rsidRPr="00A66D2D">
              <w:rPr>
                <w:b/>
                <w:bCs/>
                <w:color w:val="921F07" w:themeColor="text1"/>
                <w:sz w:val="20"/>
                <w:szCs w:val="20"/>
              </w:rPr>
              <w:t xml:space="preserve">EXAMPLE </w:t>
            </w:r>
          </w:p>
          <w:p w14:paraId="1992D8E8" w14:textId="77777777" w:rsidR="00BE627A" w:rsidRPr="00A66D2D" w:rsidRDefault="00BE627A" w:rsidP="009F1D63">
            <w:pPr>
              <w:rPr>
                <w:b/>
                <w:bCs/>
                <w:color w:val="921F07" w:themeColor="text1"/>
                <w:sz w:val="20"/>
                <w:szCs w:val="20"/>
              </w:rPr>
            </w:pPr>
            <w:r w:rsidRPr="00A66D2D">
              <w:rPr>
                <w:b/>
                <w:bCs/>
                <w:color w:val="921F07" w:themeColor="text1"/>
                <w:sz w:val="20"/>
                <w:szCs w:val="20"/>
              </w:rPr>
              <w:t>ILP-RELATED CAREER TITLES</w:t>
            </w:r>
          </w:p>
        </w:tc>
      </w:tr>
      <w:tr w:rsidR="00BE627A" w:rsidRPr="00A66D2D" w14:paraId="0B04B9F9" w14:textId="77777777" w:rsidTr="00BE627A">
        <w:tc>
          <w:tcPr>
            <w:tcW w:w="7054" w:type="dxa"/>
          </w:tcPr>
          <w:p w14:paraId="2DC16C8C" w14:textId="77777777" w:rsidR="00BE627A" w:rsidRPr="00ED55DF" w:rsidRDefault="00BE627A" w:rsidP="009F1D63">
            <w:pPr>
              <w:rPr>
                <w:b/>
                <w:bCs/>
                <w:color w:val="921F07" w:themeColor="text1"/>
              </w:rPr>
            </w:pPr>
            <w:r w:rsidRPr="00ED55DF">
              <w:rPr>
                <w:b/>
                <w:bCs/>
                <w:color w:val="921F07" w:themeColor="text1"/>
              </w:rPr>
              <w:t>Each of the Construction Pathway courses lead to NCCER certifications</w:t>
            </w:r>
          </w:p>
          <w:p w14:paraId="706DF13A" w14:textId="77777777" w:rsidR="00BE627A" w:rsidRPr="00ED55DF" w:rsidRDefault="00BE627A" w:rsidP="009F1D63">
            <w:pPr>
              <w:pStyle w:val="NormalWeb"/>
              <w:rPr>
                <w:color w:val="921F07" w:themeColor="text1"/>
              </w:rPr>
            </w:pPr>
            <w:r w:rsidRPr="00ED55DF">
              <w:rPr>
                <w:rFonts w:ascii="TimesNewRoman" w:hAnsi="TimesNewRoman"/>
                <w:color w:val="921F07" w:themeColor="text1"/>
              </w:rPr>
              <w:t xml:space="preserve">Complete (4) four credits in order: </w:t>
            </w:r>
          </w:p>
          <w:p w14:paraId="44CC2B04" w14:textId="77777777" w:rsidR="00BE627A" w:rsidRPr="00ED55DF" w:rsidRDefault="00BE627A" w:rsidP="00BE627A">
            <w:pPr>
              <w:pStyle w:val="NormalWeb"/>
              <w:numPr>
                <w:ilvl w:val="0"/>
                <w:numId w:val="34"/>
              </w:numPr>
              <w:rPr>
                <w:rFonts w:ascii="Symbol" w:hAnsi="Symbol"/>
                <w:color w:val="921F07" w:themeColor="text1"/>
              </w:rPr>
            </w:pPr>
            <w:r w:rsidRPr="00ED55DF">
              <w:rPr>
                <w:rFonts w:ascii="TimesNewRoman" w:hAnsi="TimesNewRoman"/>
                <w:color w:val="921F07" w:themeColor="text1"/>
              </w:rPr>
              <w:t xml:space="preserve">460201 Introduction to Construction Technology </w:t>
            </w:r>
          </w:p>
          <w:p w14:paraId="679B167C" w14:textId="77777777" w:rsidR="00BE627A" w:rsidRPr="00ED55DF" w:rsidRDefault="00BE627A" w:rsidP="00BE627A">
            <w:pPr>
              <w:pStyle w:val="NormalWeb"/>
              <w:numPr>
                <w:ilvl w:val="0"/>
                <w:numId w:val="34"/>
              </w:numPr>
              <w:rPr>
                <w:rFonts w:ascii="Symbol" w:hAnsi="Symbol"/>
                <w:color w:val="921F07" w:themeColor="text1"/>
              </w:rPr>
            </w:pPr>
            <w:r w:rsidRPr="00ED55DF">
              <w:rPr>
                <w:rFonts w:ascii="TimesNewRoman" w:hAnsi="TimesNewRoman"/>
                <w:color w:val="921F07" w:themeColor="text1"/>
              </w:rPr>
              <w:t>460214 Site Layout and Foundations</w:t>
            </w:r>
          </w:p>
          <w:p w14:paraId="43BA91AD" w14:textId="77777777" w:rsidR="00BE627A" w:rsidRPr="00ED55DF" w:rsidRDefault="00BE627A" w:rsidP="00BE627A">
            <w:pPr>
              <w:pStyle w:val="NormalWeb"/>
              <w:numPr>
                <w:ilvl w:val="0"/>
                <w:numId w:val="34"/>
              </w:numPr>
              <w:rPr>
                <w:rFonts w:ascii="Symbol" w:hAnsi="Symbol"/>
                <w:color w:val="921F07" w:themeColor="text1"/>
              </w:rPr>
            </w:pPr>
            <w:r w:rsidRPr="00ED55DF">
              <w:rPr>
                <w:rFonts w:ascii="TimesNewRoman" w:hAnsi="TimesNewRoman"/>
                <w:color w:val="921F07" w:themeColor="text1"/>
              </w:rPr>
              <w:t xml:space="preserve">460212 Floor and Wall Framing </w:t>
            </w:r>
          </w:p>
          <w:p w14:paraId="677372A3" w14:textId="77777777" w:rsidR="00BE627A" w:rsidRPr="00ED55DF" w:rsidRDefault="00BE627A" w:rsidP="00BE627A">
            <w:pPr>
              <w:pStyle w:val="NormalWeb"/>
              <w:numPr>
                <w:ilvl w:val="0"/>
                <w:numId w:val="34"/>
              </w:numPr>
              <w:rPr>
                <w:rFonts w:ascii="Symbol" w:hAnsi="Symbol"/>
                <w:color w:val="921F07" w:themeColor="text1"/>
              </w:rPr>
            </w:pPr>
            <w:r w:rsidRPr="00ED55DF">
              <w:rPr>
                <w:rFonts w:ascii="TimesNewRoman" w:hAnsi="TimesNewRoman"/>
                <w:color w:val="921F07" w:themeColor="text1"/>
              </w:rPr>
              <w:t xml:space="preserve">460213 Ceiling and Roof Framing </w:t>
            </w:r>
          </w:p>
          <w:p w14:paraId="5301BA6B" w14:textId="77777777" w:rsidR="00BE627A" w:rsidRPr="00A66D2D" w:rsidRDefault="00BE627A" w:rsidP="009F1D63">
            <w:pPr>
              <w:pStyle w:val="NormalWeb"/>
              <w:ind w:left="360"/>
              <w:rPr>
                <w:rFonts w:ascii="Symbol" w:hAnsi="Symbol"/>
                <w:color w:val="921F07" w:themeColor="text1"/>
              </w:rPr>
            </w:pPr>
          </w:p>
        </w:tc>
        <w:tc>
          <w:tcPr>
            <w:tcW w:w="2296" w:type="dxa"/>
            <w:gridSpan w:val="3"/>
          </w:tcPr>
          <w:p w14:paraId="04598799" w14:textId="77777777" w:rsidR="00BE627A" w:rsidRPr="00705B6F" w:rsidRDefault="00BE627A" w:rsidP="00BE627A">
            <w:pPr>
              <w:pStyle w:val="ListParagraph"/>
              <w:numPr>
                <w:ilvl w:val="0"/>
                <w:numId w:val="44"/>
              </w:numPr>
              <w:rPr>
                <w:rFonts w:ascii="Times New Roman" w:hAnsi="Times New Roman" w:cs="Times New Roman"/>
                <w:sz w:val="18"/>
                <w:szCs w:val="18"/>
              </w:rPr>
            </w:pPr>
            <w:r w:rsidRPr="00705B6F">
              <w:rPr>
                <w:rFonts w:ascii="Times New Roman" w:hAnsi="Times New Roman" w:cs="Times New Roman"/>
                <w:sz w:val="18"/>
                <w:szCs w:val="18"/>
              </w:rPr>
              <w:t xml:space="preserve">Carpenter </w:t>
            </w:r>
          </w:p>
          <w:p w14:paraId="79B39B32" w14:textId="77777777" w:rsidR="00BE627A" w:rsidRPr="00705B6F" w:rsidRDefault="00BE627A" w:rsidP="00BE627A">
            <w:pPr>
              <w:pStyle w:val="ListParagraph"/>
              <w:numPr>
                <w:ilvl w:val="0"/>
                <w:numId w:val="44"/>
              </w:numPr>
              <w:rPr>
                <w:rFonts w:ascii="Times New Roman" w:hAnsi="Times New Roman" w:cs="Times New Roman"/>
                <w:sz w:val="18"/>
                <w:szCs w:val="18"/>
              </w:rPr>
            </w:pPr>
            <w:r w:rsidRPr="00705B6F">
              <w:rPr>
                <w:rFonts w:ascii="Times New Roman" w:hAnsi="Times New Roman" w:cs="Times New Roman"/>
                <w:sz w:val="18"/>
                <w:szCs w:val="18"/>
              </w:rPr>
              <w:t xml:space="preserve">Code Official </w:t>
            </w:r>
          </w:p>
          <w:p w14:paraId="7A55CA37" w14:textId="77777777" w:rsidR="00BE627A" w:rsidRPr="00705B6F" w:rsidRDefault="00BE627A" w:rsidP="00BE627A">
            <w:pPr>
              <w:pStyle w:val="ListParagraph"/>
              <w:numPr>
                <w:ilvl w:val="0"/>
                <w:numId w:val="44"/>
              </w:numPr>
              <w:rPr>
                <w:rFonts w:ascii="Times New Roman" w:hAnsi="Times New Roman" w:cs="Times New Roman"/>
                <w:sz w:val="18"/>
                <w:szCs w:val="18"/>
              </w:rPr>
            </w:pPr>
            <w:r w:rsidRPr="00705B6F">
              <w:rPr>
                <w:rFonts w:ascii="Times New Roman" w:hAnsi="Times New Roman" w:cs="Times New Roman"/>
                <w:sz w:val="18"/>
                <w:szCs w:val="18"/>
              </w:rPr>
              <w:t>Concrete Finisher</w:t>
            </w:r>
          </w:p>
          <w:p w14:paraId="483BA654" w14:textId="77777777" w:rsidR="00BE627A" w:rsidRPr="00705B6F" w:rsidRDefault="00BE627A" w:rsidP="00BE627A">
            <w:pPr>
              <w:pStyle w:val="ListParagraph"/>
              <w:numPr>
                <w:ilvl w:val="0"/>
                <w:numId w:val="44"/>
              </w:numPr>
              <w:rPr>
                <w:rFonts w:ascii="Times New Roman" w:hAnsi="Times New Roman" w:cs="Times New Roman"/>
                <w:sz w:val="18"/>
                <w:szCs w:val="18"/>
              </w:rPr>
            </w:pPr>
            <w:r w:rsidRPr="00705B6F">
              <w:rPr>
                <w:rFonts w:ascii="Times New Roman" w:hAnsi="Times New Roman" w:cs="Times New Roman"/>
                <w:sz w:val="18"/>
                <w:szCs w:val="18"/>
              </w:rPr>
              <w:t>Construction Engineer</w:t>
            </w:r>
          </w:p>
          <w:p w14:paraId="3368B238" w14:textId="77777777" w:rsidR="00BE627A" w:rsidRPr="00705B6F" w:rsidRDefault="00BE627A" w:rsidP="00BE627A">
            <w:pPr>
              <w:pStyle w:val="ListParagraph"/>
              <w:numPr>
                <w:ilvl w:val="0"/>
                <w:numId w:val="44"/>
              </w:numPr>
              <w:rPr>
                <w:rFonts w:ascii="Times New Roman" w:hAnsi="Times New Roman" w:cs="Times New Roman"/>
                <w:sz w:val="18"/>
                <w:szCs w:val="18"/>
              </w:rPr>
            </w:pPr>
            <w:r w:rsidRPr="00705B6F">
              <w:rPr>
                <w:rFonts w:ascii="Times New Roman" w:hAnsi="Times New Roman" w:cs="Times New Roman"/>
                <w:sz w:val="18"/>
                <w:szCs w:val="18"/>
              </w:rPr>
              <w:t>Construction Foreman/Manager</w:t>
            </w:r>
          </w:p>
          <w:p w14:paraId="5289CFAE" w14:textId="77777777" w:rsidR="00BE627A" w:rsidRPr="00705B6F" w:rsidRDefault="00BE627A" w:rsidP="00BE627A">
            <w:pPr>
              <w:pStyle w:val="ListParagraph"/>
              <w:numPr>
                <w:ilvl w:val="0"/>
                <w:numId w:val="44"/>
              </w:numPr>
              <w:rPr>
                <w:rFonts w:ascii="Times New Roman" w:hAnsi="Times New Roman" w:cs="Times New Roman"/>
                <w:sz w:val="18"/>
                <w:szCs w:val="18"/>
              </w:rPr>
            </w:pPr>
            <w:r w:rsidRPr="00705B6F">
              <w:rPr>
                <w:rFonts w:ascii="Times New Roman" w:hAnsi="Times New Roman" w:cs="Times New Roman"/>
                <w:sz w:val="18"/>
                <w:szCs w:val="18"/>
              </w:rPr>
              <w:t>Design Builder</w:t>
            </w:r>
          </w:p>
          <w:p w14:paraId="0BF12F0A" w14:textId="77777777" w:rsidR="00BE627A" w:rsidRPr="00705B6F" w:rsidRDefault="00BE627A" w:rsidP="00BE627A">
            <w:pPr>
              <w:pStyle w:val="ListParagraph"/>
              <w:numPr>
                <w:ilvl w:val="0"/>
                <w:numId w:val="44"/>
              </w:numPr>
              <w:rPr>
                <w:rFonts w:ascii="Times New Roman" w:hAnsi="Times New Roman" w:cs="Times New Roman"/>
                <w:sz w:val="18"/>
                <w:szCs w:val="18"/>
              </w:rPr>
            </w:pPr>
            <w:r w:rsidRPr="00705B6F">
              <w:rPr>
                <w:rFonts w:ascii="Times New Roman" w:hAnsi="Times New Roman" w:cs="Times New Roman"/>
                <w:sz w:val="18"/>
                <w:szCs w:val="18"/>
              </w:rPr>
              <w:t>Drywall Installer</w:t>
            </w:r>
          </w:p>
          <w:p w14:paraId="3EA64A88" w14:textId="77777777" w:rsidR="00BE627A" w:rsidRPr="00705B6F" w:rsidRDefault="00BE627A" w:rsidP="00BE627A">
            <w:pPr>
              <w:pStyle w:val="ListParagraph"/>
              <w:numPr>
                <w:ilvl w:val="0"/>
                <w:numId w:val="44"/>
              </w:numPr>
              <w:rPr>
                <w:rFonts w:ascii="Times New Roman" w:hAnsi="Times New Roman" w:cs="Times New Roman"/>
                <w:sz w:val="18"/>
                <w:szCs w:val="18"/>
              </w:rPr>
            </w:pPr>
            <w:r w:rsidRPr="00705B6F">
              <w:rPr>
                <w:rFonts w:ascii="Times New Roman" w:hAnsi="Times New Roman" w:cs="Times New Roman"/>
                <w:sz w:val="18"/>
                <w:szCs w:val="18"/>
              </w:rPr>
              <w:t>Equipment and Material Manager</w:t>
            </w:r>
          </w:p>
          <w:p w14:paraId="0C860A38" w14:textId="77777777" w:rsidR="00BE627A" w:rsidRPr="00705B6F" w:rsidRDefault="00BE627A" w:rsidP="00BE627A">
            <w:pPr>
              <w:pStyle w:val="ListParagraph"/>
              <w:numPr>
                <w:ilvl w:val="0"/>
                <w:numId w:val="44"/>
              </w:numPr>
              <w:rPr>
                <w:rFonts w:ascii="Times New Roman" w:hAnsi="Times New Roman" w:cs="Times New Roman"/>
                <w:sz w:val="18"/>
                <w:szCs w:val="18"/>
              </w:rPr>
            </w:pPr>
            <w:r w:rsidRPr="00705B6F">
              <w:rPr>
                <w:rFonts w:ascii="Times New Roman" w:hAnsi="Times New Roman" w:cs="Times New Roman"/>
                <w:sz w:val="18"/>
                <w:szCs w:val="18"/>
              </w:rPr>
              <w:t>General Contractor/Builder</w:t>
            </w:r>
          </w:p>
          <w:p w14:paraId="0D42AC69" w14:textId="77777777" w:rsidR="00BE627A" w:rsidRPr="00705B6F" w:rsidRDefault="00BE627A" w:rsidP="00BE627A">
            <w:pPr>
              <w:pStyle w:val="ListParagraph"/>
              <w:numPr>
                <w:ilvl w:val="0"/>
                <w:numId w:val="44"/>
              </w:numPr>
              <w:rPr>
                <w:rFonts w:ascii="Times New Roman" w:hAnsi="Times New Roman" w:cs="Times New Roman"/>
                <w:sz w:val="18"/>
                <w:szCs w:val="18"/>
              </w:rPr>
            </w:pPr>
            <w:r w:rsidRPr="00705B6F">
              <w:rPr>
                <w:rFonts w:ascii="Times New Roman" w:hAnsi="Times New Roman" w:cs="Times New Roman"/>
                <w:sz w:val="18"/>
                <w:szCs w:val="18"/>
              </w:rPr>
              <w:t xml:space="preserve">Mason </w:t>
            </w:r>
          </w:p>
          <w:p w14:paraId="51DCF61C" w14:textId="77777777" w:rsidR="00BE627A" w:rsidRPr="00705B6F" w:rsidRDefault="00BE627A" w:rsidP="00BE627A">
            <w:pPr>
              <w:pStyle w:val="ListParagraph"/>
              <w:numPr>
                <w:ilvl w:val="0"/>
                <w:numId w:val="44"/>
              </w:numPr>
              <w:rPr>
                <w:rFonts w:ascii="Times New Roman" w:hAnsi="Times New Roman" w:cs="Times New Roman"/>
                <w:sz w:val="18"/>
                <w:szCs w:val="18"/>
              </w:rPr>
            </w:pPr>
            <w:r w:rsidRPr="00705B6F">
              <w:rPr>
                <w:rFonts w:ascii="Times New Roman" w:hAnsi="Times New Roman" w:cs="Times New Roman"/>
                <w:sz w:val="18"/>
                <w:szCs w:val="18"/>
              </w:rPr>
              <w:t>Painter</w:t>
            </w:r>
          </w:p>
          <w:p w14:paraId="24DA7254" w14:textId="77777777" w:rsidR="00BE627A" w:rsidRPr="00705B6F" w:rsidRDefault="00BE627A" w:rsidP="00BE627A">
            <w:pPr>
              <w:pStyle w:val="ListParagraph"/>
              <w:numPr>
                <w:ilvl w:val="0"/>
                <w:numId w:val="44"/>
              </w:numPr>
              <w:rPr>
                <w:rFonts w:ascii="Times New Roman" w:hAnsi="Times New Roman" w:cs="Times New Roman"/>
                <w:sz w:val="18"/>
                <w:szCs w:val="18"/>
              </w:rPr>
            </w:pPr>
            <w:r w:rsidRPr="00705B6F">
              <w:rPr>
                <w:rFonts w:ascii="Times New Roman" w:hAnsi="Times New Roman" w:cs="Times New Roman"/>
                <w:sz w:val="18"/>
                <w:szCs w:val="18"/>
              </w:rPr>
              <w:t xml:space="preserve">Paperhanger </w:t>
            </w:r>
          </w:p>
          <w:p w14:paraId="6B60D867" w14:textId="77777777" w:rsidR="00BE627A" w:rsidRPr="00705B6F" w:rsidRDefault="00BE627A" w:rsidP="00BE627A">
            <w:pPr>
              <w:pStyle w:val="ListParagraph"/>
              <w:numPr>
                <w:ilvl w:val="0"/>
                <w:numId w:val="44"/>
              </w:numPr>
              <w:rPr>
                <w:rFonts w:ascii="Times New Roman" w:hAnsi="Times New Roman" w:cs="Times New Roman"/>
                <w:sz w:val="18"/>
                <w:szCs w:val="18"/>
              </w:rPr>
            </w:pPr>
            <w:r w:rsidRPr="00705B6F">
              <w:rPr>
                <w:rFonts w:ascii="Times New Roman" w:hAnsi="Times New Roman" w:cs="Times New Roman"/>
                <w:sz w:val="18"/>
                <w:szCs w:val="18"/>
              </w:rPr>
              <w:t xml:space="preserve">Project Estimator </w:t>
            </w:r>
          </w:p>
          <w:p w14:paraId="7D5AEA17" w14:textId="77777777" w:rsidR="00BE627A" w:rsidRPr="00705B6F" w:rsidRDefault="00BE627A" w:rsidP="00BE627A">
            <w:pPr>
              <w:pStyle w:val="ListParagraph"/>
              <w:numPr>
                <w:ilvl w:val="0"/>
                <w:numId w:val="44"/>
              </w:numPr>
              <w:rPr>
                <w:rFonts w:ascii="Times New Roman" w:hAnsi="Times New Roman" w:cs="Times New Roman"/>
                <w:sz w:val="18"/>
                <w:szCs w:val="18"/>
              </w:rPr>
            </w:pPr>
            <w:r w:rsidRPr="00705B6F">
              <w:rPr>
                <w:rFonts w:ascii="Times New Roman" w:hAnsi="Times New Roman" w:cs="Times New Roman"/>
                <w:sz w:val="18"/>
                <w:szCs w:val="18"/>
              </w:rPr>
              <w:t>Project Inspector</w:t>
            </w:r>
          </w:p>
          <w:p w14:paraId="23D36C2B" w14:textId="77777777" w:rsidR="00BE627A" w:rsidRPr="00705B6F" w:rsidRDefault="00BE627A" w:rsidP="00BE627A">
            <w:pPr>
              <w:pStyle w:val="ListParagraph"/>
              <w:numPr>
                <w:ilvl w:val="0"/>
                <w:numId w:val="44"/>
              </w:numPr>
              <w:rPr>
                <w:rFonts w:ascii="Times New Roman" w:hAnsi="Times New Roman" w:cs="Times New Roman"/>
                <w:sz w:val="18"/>
                <w:szCs w:val="18"/>
              </w:rPr>
            </w:pPr>
            <w:r w:rsidRPr="00705B6F">
              <w:rPr>
                <w:rFonts w:ascii="Times New Roman" w:hAnsi="Times New Roman" w:cs="Times New Roman"/>
                <w:sz w:val="18"/>
                <w:szCs w:val="18"/>
              </w:rPr>
              <w:t>Project Manager</w:t>
            </w:r>
          </w:p>
          <w:p w14:paraId="00E9722F" w14:textId="77777777" w:rsidR="00BE627A" w:rsidRPr="00705B6F" w:rsidRDefault="00BE627A" w:rsidP="00BE627A">
            <w:pPr>
              <w:pStyle w:val="ListParagraph"/>
              <w:numPr>
                <w:ilvl w:val="0"/>
                <w:numId w:val="44"/>
              </w:numPr>
              <w:rPr>
                <w:rFonts w:ascii="Times New Roman" w:hAnsi="Times New Roman" w:cs="Times New Roman"/>
                <w:sz w:val="18"/>
                <w:szCs w:val="18"/>
              </w:rPr>
            </w:pPr>
            <w:r w:rsidRPr="00705B6F">
              <w:rPr>
                <w:rFonts w:ascii="Times New Roman" w:hAnsi="Times New Roman" w:cs="Times New Roman"/>
                <w:sz w:val="18"/>
                <w:szCs w:val="18"/>
              </w:rPr>
              <w:t xml:space="preserve">Roofer </w:t>
            </w:r>
          </w:p>
          <w:p w14:paraId="16CE3045" w14:textId="77777777" w:rsidR="00BE627A" w:rsidRPr="00705B6F" w:rsidRDefault="00BE627A" w:rsidP="00BE627A">
            <w:pPr>
              <w:pStyle w:val="ListParagraph"/>
              <w:numPr>
                <w:ilvl w:val="0"/>
                <w:numId w:val="44"/>
              </w:numPr>
              <w:rPr>
                <w:rFonts w:ascii="Times New Roman" w:hAnsi="Times New Roman" w:cs="Times New Roman"/>
                <w:sz w:val="18"/>
                <w:szCs w:val="18"/>
              </w:rPr>
            </w:pPr>
            <w:r w:rsidRPr="00705B6F">
              <w:rPr>
                <w:rFonts w:ascii="Times New Roman" w:hAnsi="Times New Roman" w:cs="Times New Roman"/>
                <w:sz w:val="18"/>
                <w:szCs w:val="18"/>
              </w:rPr>
              <w:t xml:space="preserve">Safety Director </w:t>
            </w:r>
          </w:p>
          <w:p w14:paraId="7F1E8D92" w14:textId="77777777" w:rsidR="00BE627A" w:rsidRPr="00705B6F" w:rsidRDefault="00BE627A" w:rsidP="00BE627A">
            <w:pPr>
              <w:pStyle w:val="ListParagraph"/>
              <w:numPr>
                <w:ilvl w:val="0"/>
                <w:numId w:val="44"/>
              </w:numPr>
              <w:rPr>
                <w:rFonts w:ascii="Times New Roman" w:hAnsi="Times New Roman" w:cs="Times New Roman"/>
                <w:sz w:val="18"/>
                <w:szCs w:val="18"/>
              </w:rPr>
            </w:pPr>
            <w:r w:rsidRPr="00705B6F">
              <w:rPr>
                <w:rFonts w:ascii="Times New Roman" w:hAnsi="Times New Roman" w:cs="Times New Roman"/>
                <w:sz w:val="18"/>
                <w:szCs w:val="18"/>
              </w:rPr>
              <w:t xml:space="preserve">Sheet Metal Worker </w:t>
            </w:r>
          </w:p>
          <w:p w14:paraId="522A22D2" w14:textId="77777777" w:rsidR="00BE627A" w:rsidRDefault="00BE627A" w:rsidP="00BE627A">
            <w:pPr>
              <w:pStyle w:val="ListParagraph"/>
              <w:numPr>
                <w:ilvl w:val="0"/>
                <w:numId w:val="44"/>
              </w:numPr>
              <w:rPr>
                <w:rFonts w:ascii="Times New Roman" w:hAnsi="Times New Roman" w:cs="Times New Roman"/>
                <w:sz w:val="18"/>
                <w:szCs w:val="18"/>
              </w:rPr>
            </w:pPr>
            <w:r w:rsidRPr="00705B6F">
              <w:rPr>
                <w:rFonts w:ascii="Times New Roman" w:hAnsi="Times New Roman" w:cs="Times New Roman"/>
                <w:sz w:val="18"/>
                <w:szCs w:val="18"/>
              </w:rPr>
              <w:t>Tile and Marble Setter</w:t>
            </w:r>
          </w:p>
          <w:p w14:paraId="3586AF6D" w14:textId="77777777" w:rsidR="00BE627A" w:rsidRPr="002A5E30" w:rsidRDefault="00BE627A" w:rsidP="00BE627A">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Tradesperson</w:t>
            </w:r>
          </w:p>
        </w:tc>
      </w:tr>
      <w:tr w:rsidR="00BE627A" w:rsidRPr="00A66D2D" w14:paraId="22730B71" w14:textId="77777777" w:rsidTr="009F1D63">
        <w:trPr>
          <w:gridAfter w:val="1"/>
          <w:wAfter w:w="340" w:type="dxa"/>
        </w:trPr>
        <w:tc>
          <w:tcPr>
            <w:tcW w:w="9010" w:type="dxa"/>
            <w:gridSpan w:val="3"/>
            <w:shd w:val="clear" w:color="auto" w:fill="E5E5D3" w:themeFill="background2"/>
          </w:tcPr>
          <w:p w14:paraId="1499292B" w14:textId="77777777" w:rsidR="00BE627A" w:rsidRPr="00A66D2D" w:rsidRDefault="00BE627A" w:rsidP="009F1D63">
            <w:pPr>
              <w:pStyle w:val="NormalWeb"/>
              <w:jc w:val="center"/>
              <w:rPr>
                <w:b/>
                <w:bCs/>
                <w:color w:val="921F07" w:themeColor="text1"/>
                <w:sz w:val="32"/>
                <w:szCs w:val="32"/>
              </w:rPr>
            </w:pPr>
            <w:r w:rsidRPr="00A66D2D">
              <w:rPr>
                <w:b/>
                <w:bCs/>
                <w:color w:val="921F07" w:themeColor="text1"/>
                <w:sz w:val="32"/>
                <w:szCs w:val="32"/>
              </w:rPr>
              <w:t>ELECTRICAL TECHNOLOGY CAREER PATHWAYS</w:t>
            </w:r>
          </w:p>
          <w:p w14:paraId="52CD20E0" w14:textId="77777777" w:rsidR="00BE627A" w:rsidRPr="00A66D2D" w:rsidRDefault="00BE627A" w:rsidP="009F1D63">
            <w:pPr>
              <w:pStyle w:val="NormalWeb"/>
              <w:jc w:val="center"/>
              <w:rPr>
                <w:b/>
                <w:bCs/>
                <w:color w:val="921F07" w:themeColor="text1"/>
                <w:sz w:val="32"/>
                <w:szCs w:val="32"/>
              </w:rPr>
            </w:pPr>
            <w:r w:rsidRPr="00A66D2D">
              <w:rPr>
                <w:b/>
                <w:bCs/>
                <w:color w:val="921F07" w:themeColor="text1"/>
                <w:sz w:val="32"/>
                <w:szCs w:val="32"/>
              </w:rPr>
              <w:t>Construction Track CIP 46.0000.99</w:t>
            </w:r>
          </w:p>
        </w:tc>
      </w:tr>
      <w:tr w:rsidR="00BE627A" w:rsidRPr="00A66D2D" w14:paraId="0D4C33BC" w14:textId="77777777" w:rsidTr="009F1D63">
        <w:trPr>
          <w:gridAfter w:val="1"/>
          <w:wAfter w:w="340" w:type="dxa"/>
        </w:trPr>
        <w:tc>
          <w:tcPr>
            <w:tcW w:w="9010" w:type="dxa"/>
            <w:gridSpan w:val="3"/>
          </w:tcPr>
          <w:p w14:paraId="328AAE44" w14:textId="77777777" w:rsidR="00BE627A" w:rsidRPr="00A66D2D" w:rsidRDefault="00BE627A" w:rsidP="009F1D63">
            <w:pPr>
              <w:rPr>
                <w:color w:val="921F07" w:themeColor="text1"/>
              </w:rPr>
            </w:pPr>
          </w:p>
        </w:tc>
      </w:tr>
      <w:tr w:rsidR="00BE627A" w:rsidRPr="00A66D2D" w14:paraId="2DAE83A5" w14:textId="77777777" w:rsidTr="009F1D63">
        <w:trPr>
          <w:gridAfter w:val="1"/>
          <w:wAfter w:w="340" w:type="dxa"/>
        </w:trPr>
        <w:tc>
          <w:tcPr>
            <w:tcW w:w="9010" w:type="dxa"/>
            <w:gridSpan w:val="3"/>
          </w:tcPr>
          <w:p w14:paraId="3F695C48" w14:textId="77777777" w:rsidR="00BE627A" w:rsidRPr="00A66D2D" w:rsidRDefault="00BE627A" w:rsidP="009F1D63">
            <w:pPr>
              <w:pStyle w:val="NormalWeb"/>
              <w:jc w:val="center"/>
              <w:rPr>
                <w:rFonts w:ascii="TimesNewRoman" w:hAnsi="TimesNewRoman"/>
                <w:b/>
                <w:bCs/>
                <w:color w:val="921F07" w:themeColor="text1"/>
                <w:sz w:val="28"/>
                <w:szCs w:val="28"/>
              </w:rPr>
            </w:pPr>
            <w:r w:rsidRPr="00A66D2D">
              <w:rPr>
                <w:rFonts w:ascii="TimesNewRoman" w:hAnsi="TimesNewRoman"/>
                <w:b/>
                <w:bCs/>
                <w:color w:val="921F07" w:themeColor="text1"/>
                <w:sz w:val="28"/>
                <w:szCs w:val="28"/>
              </w:rPr>
              <w:t xml:space="preserve">Industrial Electrician Assistant </w:t>
            </w:r>
          </w:p>
          <w:p w14:paraId="48061DB5" w14:textId="77777777" w:rsidR="00BE627A" w:rsidRPr="00A66D2D" w:rsidRDefault="00BE627A" w:rsidP="009F1D63">
            <w:pPr>
              <w:pStyle w:val="NormalWeb"/>
              <w:jc w:val="center"/>
              <w:rPr>
                <w:b/>
                <w:bCs/>
                <w:color w:val="921F07" w:themeColor="text1"/>
              </w:rPr>
            </w:pPr>
            <w:r w:rsidRPr="00A66D2D">
              <w:rPr>
                <w:rFonts w:ascii="TimesNewRoman" w:hAnsi="TimesNewRoman"/>
                <w:b/>
                <w:bCs/>
                <w:color w:val="921F07" w:themeColor="text1"/>
                <w:sz w:val="28"/>
                <w:szCs w:val="28"/>
              </w:rPr>
              <w:t>CIP 46.0302.02</w:t>
            </w:r>
          </w:p>
        </w:tc>
      </w:tr>
      <w:tr w:rsidR="00BE627A" w:rsidRPr="00A66D2D" w14:paraId="798518AF" w14:textId="77777777" w:rsidTr="009F1D63">
        <w:trPr>
          <w:gridAfter w:val="1"/>
          <w:wAfter w:w="340" w:type="dxa"/>
        </w:trPr>
        <w:tc>
          <w:tcPr>
            <w:tcW w:w="9010" w:type="dxa"/>
            <w:gridSpan w:val="3"/>
            <w:shd w:val="clear" w:color="auto" w:fill="E5E5D3" w:themeFill="background2"/>
          </w:tcPr>
          <w:p w14:paraId="1AFD1115" w14:textId="77777777" w:rsidR="00BE627A" w:rsidRPr="00ED55DF" w:rsidRDefault="00BE627A" w:rsidP="009F1D63">
            <w:pPr>
              <w:pStyle w:val="NormalWeb"/>
              <w:rPr>
                <w:color w:val="921F07" w:themeColor="text1"/>
                <w:sz w:val="22"/>
                <w:szCs w:val="22"/>
              </w:rPr>
            </w:pPr>
            <w:r w:rsidRPr="00ED55DF">
              <w:rPr>
                <w:rFonts w:ascii="TimesNewRoman" w:hAnsi="TimesNewRoman"/>
                <w:b/>
                <w:bCs/>
                <w:color w:val="921F07" w:themeColor="text1"/>
                <w:sz w:val="22"/>
                <w:szCs w:val="22"/>
              </w:rPr>
              <w:t>PATHWAY DESCRIPTION:</w:t>
            </w:r>
            <w:r w:rsidRPr="00ED55DF">
              <w:rPr>
                <w:rFonts w:ascii="TimesNewRoman" w:hAnsi="TimesNewRoman"/>
                <w:color w:val="921F07" w:themeColor="text1"/>
                <w:sz w:val="22"/>
                <w:szCs w:val="22"/>
              </w:rPr>
              <w:t xml:space="preserve"> This pathway prepares individuals to apply technical knowledge and skills to install, operate, maintain, and repair electric apparatus and systems in residential, commercial, and industrial electric-power wiring, DC and AC motors controls, and electrical distribution panels. The pathway includes instruction in the principles of electronics and electrical systems, wiring, power transmission, safety, industrial and household appliances, job estimation, </w:t>
            </w:r>
            <w:r w:rsidRPr="00ED55DF">
              <w:rPr>
                <w:rFonts w:ascii="TimesNewRoman" w:hAnsi="TimesNewRoman"/>
                <w:color w:val="921F07" w:themeColor="text1"/>
                <w:sz w:val="22"/>
                <w:szCs w:val="22"/>
              </w:rPr>
              <w:lastRenderedPageBreak/>
              <w:t xml:space="preserve">electrical inspecting and inspection, and applicable codes and standards. Instruction includes the principles of electronics and electrical systems, wiring, power transmission, safety industrial and household appliances, job estimation, electrical testing and inspection, and applicable codes and standards. </w:t>
            </w:r>
          </w:p>
        </w:tc>
      </w:tr>
      <w:tr w:rsidR="00BE627A" w:rsidRPr="00A66D2D" w14:paraId="569A626F" w14:textId="77777777" w:rsidTr="009F1D63">
        <w:trPr>
          <w:gridAfter w:val="1"/>
          <w:wAfter w:w="340" w:type="dxa"/>
        </w:trPr>
        <w:tc>
          <w:tcPr>
            <w:tcW w:w="7083" w:type="dxa"/>
            <w:gridSpan w:val="2"/>
          </w:tcPr>
          <w:p w14:paraId="0210EB69" w14:textId="77777777" w:rsidR="00BE627A" w:rsidRPr="00A66D2D" w:rsidRDefault="00BE627A" w:rsidP="009F1D63">
            <w:pPr>
              <w:pStyle w:val="NormalWeb"/>
              <w:rPr>
                <w:rFonts w:ascii="TimesNewRoman,Bold" w:hAnsi="TimesNewRoman,Bold"/>
                <w:b/>
                <w:bCs/>
                <w:color w:val="921F07" w:themeColor="text1"/>
                <w:sz w:val="20"/>
                <w:szCs w:val="20"/>
              </w:rPr>
            </w:pPr>
          </w:p>
          <w:p w14:paraId="5E23DC1B" w14:textId="77777777" w:rsidR="00BE627A" w:rsidRPr="00A66D2D" w:rsidRDefault="00BE627A" w:rsidP="009F1D63">
            <w:pPr>
              <w:pStyle w:val="NormalWeb"/>
              <w:rPr>
                <w:b/>
                <w:bCs/>
                <w:color w:val="921F07" w:themeColor="text1"/>
                <w:sz w:val="20"/>
                <w:szCs w:val="20"/>
              </w:rPr>
            </w:pPr>
            <w:r w:rsidRPr="00A66D2D">
              <w:rPr>
                <w:rFonts w:ascii="TimesNewRoman,Bold" w:hAnsi="TimesNewRoman,Bold"/>
                <w:b/>
                <w:bCs/>
                <w:color w:val="921F07" w:themeColor="text1"/>
                <w:sz w:val="20"/>
                <w:szCs w:val="20"/>
              </w:rPr>
              <w:t xml:space="preserve">BEST PRACTICE COURSES </w:t>
            </w:r>
          </w:p>
        </w:tc>
        <w:tc>
          <w:tcPr>
            <w:tcW w:w="1927" w:type="dxa"/>
          </w:tcPr>
          <w:p w14:paraId="20BFE429" w14:textId="77777777" w:rsidR="00BE627A" w:rsidRPr="00A66D2D" w:rsidRDefault="00BE627A" w:rsidP="009F1D63">
            <w:pPr>
              <w:rPr>
                <w:b/>
                <w:bCs/>
                <w:color w:val="921F07" w:themeColor="text1"/>
                <w:sz w:val="20"/>
                <w:szCs w:val="20"/>
              </w:rPr>
            </w:pPr>
            <w:r w:rsidRPr="00A66D2D">
              <w:rPr>
                <w:b/>
                <w:bCs/>
                <w:color w:val="921F07" w:themeColor="text1"/>
                <w:sz w:val="20"/>
                <w:szCs w:val="20"/>
              </w:rPr>
              <w:t xml:space="preserve">EXAMPLE </w:t>
            </w:r>
          </w:p>
          <w:p w14:paraId="7CA0B608" w14:textId="77777777" w:rsidR="00BE627A" w:rsidRPr="00A66D2D" w:rsidRDefault="00BE627A" w:rsidP="009F1D63">
            <w:pPr>
              <w:rPr>
                <w:b/>
                <w:bCs/>
                <w:color w:val="921F07" w:themeColor="text1"/>
                <w:sz w:val="20"/>
                <w:szCs w:val="20"/>
              </w:rPr>
            </w:pPr>
            <w:r w:rsidRPr="00A66D2D">
              <w:rPr>
                <w:b/>
                <w:bCs/>
                <w:color w:val="921F07" w:themeColor="text1"/>
                <w:sz w:val="20"/>
                <w:szCs w:val="20"/>
              </w:rPr>
              <w:t xml:space="preserve">ILP-RELATED CAREER </w:t>
            </w:r>
          </w:p>
          <w:p w14:paraId="3C745980" w14:textId="77777777" w:rsidR="00BE627A" w:rsidRPr="00A66D2D" w:rsidRDefault="00BE627A" w:rsidP="009F1D63">
            <w:pPr>
              <w:rPr>
                <w:color w:val="921F07" w:themeColor="text1"/>
                <w:sz w:val="20"/>
                <w:szCs w:val="20"/>
              </w:rPr>
            </w:pPr>
            <w:r w:rsidRPr="00A66D2D">
              <w:rPr>
                <w:b/>
                <w:bCs/>
                <w:color w:val="921F07" w:themeColor="text1"/>
                <w:sz w:val="20"/>
                <w:szCs w:val="20"/>
              </w:rPr>
              <w:t>TITLES</w:t>
            </w:r>
          </w:p>
        </w:tc>
      </w:tr>
      <w:tr w:rsidR="00BE627A" w:rsidRPr="00A66D2D" w14:paraId="170C910D" w14:textId="77777777" w:rsidTr="009F1D63">
        <w:trPr>
          <w:gridAfter w:val="1"/>
          <w:wAfter w:w="340" w:type="dxa"/>
        </w:trPr>
        <w:tc>
          <w:tcPr>
            <w:tcW w:w="7083" w:type="dxa"/>
            <w:gridSpan w:val="2"/>
          </w:tcPr>
          <w:p w14:paraId="7BBF1B7B" w14:textId="77777777" w:rsidR="00BE627A" w:rsidRPr="00ED55DF" w:rsidRDefault="00BE627A" w:rsidP="009F1D63">
            <w:pPr>
              <w:rPr>
                <w:b/>
                <w:bCs/>
                <w:color w:val="921F07" w:themeColor="text1"/>
              </w:rPr>
            </w:pPr>
            <w:r w:rsidRPr="00ED55DF">
              <w:rPr>
                <w:b/>
                <w:bCs/>
                <w:color w:val="921F07" w:themeColor="text1"/>
              </w:rPr>
              <w:t>Each of the Construction Pathway courses lead to NCCER certifications</w:t>
            </w:r>
          </w:p>
          <w:p w14:paraId="6D8E31BF" w14:textId="77777777" w:rsidR="00BE627A" w:rsidRPr="00ED55DF" w:rsidRDefault="00BE627A" w:rsidP="009F1D63">
            <w:pPr>
              <w:pStyle w:val="NormalWeb"/>
              <w:rPr>
                <w:color w:val="921F07" w:themeColor="text1"/>
              </w:rPr>
            </w:pPr>
            <w:r w:rsidRPr="00ED55DF">
              <w:rPr>
                <w:color w:val="921F07" w:themeColor="text1"/>
              </w:rPr>
              <w:t xml:space="preserve">Complete (4) four credits: </w:t>
            </w:r>
          </w:p>
          <w:p w14:paraId="0317542B" w14:textId="77777777" w:rsidR="00BE627A" w:rsidRPr="00ED55DF" w:rsidRDefault="00BE627A" w:rsidP="00BE627A">
            <w:pPr>
              <w:pStyle w:val="NormalWeb"/>
              <w:numPr>
                <w:ilvl w:val="0"/>
                <w:numId w:val="35"/>
              </w:numPr>
              <w:rPr>
                <w:color w:val="921F07" w:themeColor="text1"/>
              </w:rPr>
            </w:pPr>
            <w:r w:rsidRPr="00ED55DF">
              <w:rPr>
                <w:color w:val="921F07" w:themeColor="text1"/>
              </w:rPr>
              <w:t xml:space="preserve">460312 Electrical Construction 1 </w:t>
            </w:r>
          </w:p>
          <w:p w14:paraId="310498C4" w14:textId="77777777" w:rsidR="00BE627A" w:rsidRPr="00ED55DF" w:rsidRDefault="00BE627A" w:rsidP="00BE627A">
            <w:pPr>
              <w:pStyle w:val="NormalWeb"/>
              <w:numPr>
                <w:ilvl w:val="0"/>
                <w:numId w:val="35"/>
              </w:numPr>
              <w:rPr>
                <w:color w:val="921F07" w:themeColor="text1"/>
              </w:rPr>
            </w:pPr>
            <w:r w:rsidRPr="00ED55DF">
              <w:rPr>
                <w:color w:val="921F07" w:themeColor="text1"/>
              </w:rPr>
              <w:t xml:space="preserve">460316 Circuits I </w:t>
            </w:r>
          </w:p>
          <w:p w14:paraId="186551F4" w14:textId="77777777" w:rsidR="00BE627A" w:rsidRPr="00ED55DF" w:rsidRDefault="00BE627A" w:rsidP="00BE627A">
            <w:pPr>
              <w:pStyle w:val="NormalWeb"/>
              <w:numPr>
                <w:ilvl w:val="0"/>
                <w:numId w:val="35"/>
              </w:numPr>
              <w:rPr>
                <w:color w:val="921F07" w:themeColor="text1"/>
              </w:rPr>
            </w:pPr>
            <w:r w:rsidRPr="00ED55DF">
              <w:rPr>
                <w:color w:val="921F07" w:themeColor="text1"/>
              </w:rPr>
              <w:t xml:space="preserve">460331 Electrical Motor Controls </w:t>
            </w:r>
          </w:p>
          <w:p w14:paraId="0205B158" w14:textId="77777777" w:rsidR="00BE627A" w:rsidRPr="00A66D2D" w:rsidRDefault="00BE627A" w:rsidP="00BE627A">
            <w:pPr>
              <w:pStyle w:val="NormalWeb"/>
              <w:numPr>
                <w:ilvl w:val="0"/>
                <w:numId w:val="35"/>
              </w:numPr>
              <w:rPr>
                <w:rFonts w:ascii="Symbol" w:hAnsi="Symbol"/>
                <w:color w:val="921F07" w:themeColor="text1"/>
              </w:rPr>
            </w:pPr>
            <w:r w:rsidRPr="00ED55DF">
              <w:rPr>
                <w:color w:val="921F07" w:themeColor="text1"/>
              </w:rPr>
              <w:t>460325 Rotating Machinery Electrical Motor Controls</w:t>
            </w:r>
            <w:r w:rsidRPr="00A66D2D">
              <w:rPr>
                <w:rFonts w:ascii="TimesNewRoman" w:hAnsi="TimesNewRoman"/>
                <w:color w:val="921F07" w:themeColor="text1"/>
              </w:rPr>
              <w:t xml:space="preserve"> </w:t>
            </w:r>
          </w:p>
        </w:tc>
        <w:tc>
          <w:tcPr>
            <w:tcW w:w="1927" w:type="dxa"/>
          </w:tcPr>
          <w:p w14:paraId="2F713D2F" w14:textId="77777777" w:rsidR="00BE627A" w:rsidRDefault="00BE627A" w:rsidP="009F1D63">
            <w:pPr>
              <w:rPr>
                <w:sz w:val="20"/>
                <w:szCs w:val="20"/>
              </w:rPr>
            </w:pPr>
          </w:p>
          <w:p w14:paraId="2645011B" w14:textId="77777777" w:rsidR="00BE627A" w:rsidRDefault="00BE627A" w:rsidP="009F1D63">
            <w:pPr>
              <w:rPr>
                <w:sz w:val="20"/>
                <w:szCs w:val="20"/>
              </w:rPr>
            </w:pPr>
            <w:r w:rsidRPr="00705B6F">
              <w:rPr>
                <w:sz w:val="20"/>
                <w:szCs w:val="20"/>
              </w:rPr>
              <w:t xml:space="preserve">Construction Foreman/Manager </w:t>
            </w:r>
          </w:p>
          <w:p w14:paraId="404828CC" w14:textId="77777777" w:rsidR="00BE627A" w:rsidRDefault="00BE627A" w:rsidP="009F1D63">
            <w:pPr>
              <w:rPr>
                <w:sz w:val="20"/>
                <w:szCs w:val="20"/>
              </w:rPr>
            </w:pPr>
          </w:p>
          <w:p w14:paraId="2B51F898" w14:textId="77777777" w:rsidR="00BE627A" w:rsidRDefault="00BE627A" w:rsidP="009F1D63">
            <w:pPr>
              <w:rPr>
                <w:sz w:val="20"/>
                <w:szCs w:val="20"/>
              </w:rPr>
            </w:pPr>
            <w:r w:rsidRPr="00705B6F">
              <w:rPr>
                <w:sz w:val="20"/>
                <w:szCs w:val="20"/>
              </w:rPr>
              <w:t xml:space="preserve">Construction Inspector </w:t>
            </w:r>
          </w:p>
          <w:p w14:paraId="02BABAEF" w14:textId="77777777" w:rsidR="00BE627A" w:rsidRDefault="00BE627A" w:rsidP="009F1D63">
            <w:pPr>
              <w:rPr>
                <w:sz w:val="20"/>
                <w:szCs w:val="20"/>
              </w:rPr>
            </w:pPr>
          </w:p>
          <w:p w14:paraId="50A222E3" w14:textId="77777777" w:rsidR="00BE627A" w:rsidRPr="002A5E30" w:rsidRDefault="00BE627A" w:rsidP="009F1D63">
            <w:pPr>
              <w:rPr>
                <w:sz w:val="20"/>
                <w:szCs w:val="20"/>
              </w:rPr>
            </w:pPr>
            <w:r>
              <w:rPr>
                <w:sz w:val="20"/>
                <w:szCs w:val="20"/>
              </w:rPr>
              <w:t>Construction Tradesperson</w:t>
            </w:r>
          </w:p>
          <w:p w14:paraId="772143EB" w14:textId="77777777" w:rsidR="00BE627A" w:rsidRDefault="00BE627A" w:rsidP="009F1D63">
            <w:pPr>
              <w:rPr>
                <w:sz w:val="20"/>
                <w:szCs w:val="20"/>
              </w:rPr>
            </w:pPr>
          </w:p>
          <w:p w14:paraId="52377CF7" w14:textId="77777777" w:rsidR="00BE627A" w:rsidRDefault="00BE627A" w:rsidP="009F1D63">
            <w:pPr>
              <w:rPr>
                <w:sz w:val="20"/>
                <w:szCs w:val="20"/>
              </w:rPr>
            </w:pPr>
            <w:r>
              <w:rPr>
                <w:sz w:val="20"/>
                <w:szCs w:val="20"/>
              </w:rPr>
              <w:t>Contractor</w:t>
            </w:r>
          </w:p>
          <w:p w14:paraId="35C1ED77" w14:textId="77777777" w:rsidR="00BE627A" w:rsidRDefault="00BE627A" w:rsidP="009F1D63">
            <w:pPr>
              <w:rPr>
                <w:sz w:val="20"/>
                <w:szCs w:val="20"/>
              </w:rPr>
            </w:pPr>
          </w:p>
          <w:p w14:paraId="6BBFD0FC" w14:textId="77777777" w:rsidR="00BE627A" w:rsidRDefault="00BE627A" w:rsidP="009F1D63">
            <w:pPr>
              <w:rPr>
                <w:sz w:val="20"/>
                <w:szCs w:val="20"/>
              </w:rPr>
            </w:pPr>
            <w:r>
              <w:rPr>
                <w:sz w:val="20"/>
                <w:szCs w:val="20"/>
              </w:rPr>
              <w:t>Electrical Engineer</w:t>
            </w:r>
          </w:p>
          <w:p w14:paraId="38C13CD2" w14:textId="77777777" w:rsidR="00BE627A" w:rsidRDefault="00BE627A" w:rsidP="009F1D63">
            <w:pPr>
              <w:rPr>
                <w:sz w:val="20"/>
                <w:szCs w:val="20"/>
              </w:rPr>
            </w:pPr>
          </w:p>
          <w:p w14:paraId="68472611" w14:textId="77777777" w:rsidR="00BE627A" w:rsidRPr="00705B6F" w:rsidRDefault="00BE627A" w:rsidP="009F1D63">
            <w:pPr>
              <w:rPr>
                <w:sz w:val="20"/>
                <w:szCs w:val="20"/>
              </w:rPr>
            </w:pPr>
            <w:r>
              <w:rPr>
                <w:sz w:val="20"/>
                <w:szCs w:val="20"/>
              </w:rPr>
              <w:t>Electrical Engineering Tech</w:t>
            </w:r>
          </w:p>
          <w:p w14:paraId="0C8C5BF4" w14:textId="77777777" w:rsidR="00BE627A" w:rsidRDefault="00BE627A" w:rsidP="009F1D63">
            <w:pPr>
              <w:rPr>
                <w:sz w:val="20"/>
                <w:szCs w:val="20"/>
              </w:rPr>
            </w:pPr>
          </w:p>
          <w:p w14:paraId="7FB06A31" w14:textId="77777777" w:rsidR="00BE627A" w:rsidRPr="002A5E30" w:rsidRDefault="00BE627A" w:rsidP="009F1D63">
            <w:pPr>
              <w:rPr>
                <w:sz w:val="20"/>
                <w:szCs w:val="20"/>
              </w:rPr>
            </w:pPr>
            <w:r w:rsidRPr="00705B6F">
              <w:rPr>
                <w:sz w:val="20"/>
                <w:szCs w:val="20"/>
              </w:rPr>
              <w:t xml:space="preserve">Electrician </w:t>
            </w:r>
          </w:p>
          <w:p w14:paraId="2DE6CFBD" w14:textId="77777777" w:rsidR="00BE627A" w:rsidRDefault="00BE627A" w:rsidP="009F1D63">
            <w:pPr>
              <w:rPr>
                <w:sz w:val="20"/>
                <w:szCs w:val="20"/>
              </w:rPr>
            </w:pPr>
          </w:p>
          <w:p w14:paraId="0ABC5BE8" w14:textId="77777777" w:rsidR="00BE627A" w:rsidRDefault="00BE627A" w:rsidP="009F1D63">
            <w:pPr>
              <w:rPr>
                <w:sz w:val="20"/>
                <w:szCs w:val="20"/>
              </w:rPr>
            </w:pPr>
            <w:r w:rsidRPr="00705B6F">
              <w:rPr>
                <w:sz w:val="20"/>
                <w:szCs w:val="20"/>
              </w:rPr>
              <w:t>Electronic Systems Technician</w:t>
            </w:r>
          </w:p>
          <w:p w14:paraId="771E8960" w14:textId="77777777" w:rsidR="00BE627A" w:rsidRPr="002A5E30" w:rsidRDefault="00BE627A" w:rsidP="009F1D63">
            <w:pPr>
              <w:rPr>
                <w:sz w:val="20"/>
                <w:szCs w:val="20"/>
              </w:rPr>
            </w:pPr>
          </w:p>
          <w:p w14:paraId="69892D9F" w14:textId="77777777" w:rsidR="00BE627A" w:rsidRDefault="00BE627A" w:rsidP="009F1D63">
            <w:pPr>
              <w:rPr>
                <w:sz w:val="20"/>
                <w:szCs w:val="20"/>
              </w:rPr>
            </w:pPr>
            <w:r>
              <w:rPr>
                <w:sz w:val="20"/>
                <w:szCs w:val="20"/>
              </w:rPr>
              <w:t>Lineman</w:t>
            </w:r>
          </w:p>
          <w:p w14:paraId="4EA80F71" w14:textId="77777777" w:rsidR="00BE627A" w:rsidRDefault="00BE627A" w:rsidP="009F1D63">
            <w:pPr>
              <w:rPr>
                <w:sz w:val="20"/>
                <w:szCs w:val="20"/>
              </w:rPr>
            </w:pPr>
          </w:p>
          <w:p w14:paraId="2065445C" w14:textId="77777777" w:rsidR="00BE627A" w:rsidRPr="002A5E30" w:rsidRDefault="00BE627A" w:rsidP="009F1D63">
            <w:pPr>
              <w:rPr>
                <w:sz w:val="20"/>
                <w:szCs w:val="20"/>
              </w:rPr>
            </w:pPr>
            <w:r>
              <w:rPr>
                <w:sz w:val="20"/>
                <w:szCs w:val="20"/>
              </w:rPr>
              <w:t>Master Journeyman Electrician</w:t>
            </w:r>
          </w:p>
          <w:p w14:paraId="67FC3CE2" w14:textId="77777777" w:rsidR="00BE627A" w:rsidRDefault="00BE627A" w:rsidP="009F1D63">
            <w:pPr>
              <w:rPr>
                <w:sz w:val="20"/>
                <w:szCs w:val="20"/>
              </w:rPr>
            </w:pPr>
          </w:p>
          <w:p w14:paraId="52B8A489" w14:textId="77777777" w:rsidR="00BE627A" w:rsidRDefault="00BE627A" w:rsidP="009F1D63">
            <w:pPr>
              <w:rPr>
                <w:sz w:val="20"/>
                <w:szCs w:val="20"/>
              </w:rPr>
            </w:pPr>
            <w:r w:rsidRPr="00705B6F">
              <w:rPr>
                <w:sz w:val="20"/>
                <w:szCs w:val="20"/>
              </w:rPr>
              <w:t>Project Estimator</w:t>
            </w:r>
          </w:p>
          <w:p w14:paraId="108CEDF8" w14:textId="77777777" w:rsidR="00BE627A" w:rsidRDefault="00BE627A" w:rsidP="009F1D63">
            <w:pPr>
              <w:rPr>
                <w:sz w:val="20"/>
                <w:szCs w:val="20"/>
              </w:rPr>
            </w:pPr>
          </w:p>
          <w:p w14:paraId="0992008A" w14:textId="77777777" w:rsidR="00BE627A" w:rsidRDefault="00BE627A" w:rsidP="009F1D63">
            <w:pPr>
              <w:rPr>
                <w:sz w:val="20"/>
                <w:szCs w:val="20"/>
              </w:rPr>
            </w:pPr>
            <w:r w:rsidRPr="00705B6F">
              <w:rPr>
                <w:sz w:val="20"/>
                <w:szCs w:val="20"/>
              </w:rPr>
              <w:t xml:space="preserve">Project Inspector </w:t>
            </w:r>
          </w:p>
          <w:p w14:paraId="412B5F83" w14:textId="77777777" w:rsidR="00BE627A" w:rsidRDefault="00BE627A" w:rsidP="009F1D63">
            <w:pPr>
              <w:rPr>
                <w:sz w:val="20"/>
                <w:szCs w:val="20"/>
              </w:rPr>
            </w:pPr>
          </w:p>
          <w:p w14:paraId="37FBF2F7" w14:textId="77777777" w:rsidR="00BE627A" w:rsidRPr="00705B6F" w:rsidRDefault="00BE627A" w:rsidP="009F1D63">
            <w:pPr>
              <w:rPr>
                <w:sz w:val="20"/>
                <w:szCs w:val="20"/>
              </w:rPr>
            </w:pPr>
            <w:r w:rsidRPr="00705B6F">
              <w:rPr>
                <w:sz w:val="20"/>
                <w:szCs w:val="20"/>
              </w:rPr>
              <w:t>Project Manager</w:t>
            </w:r>
          </w:p>
          <w:p w14:paraId="57A4C76B" w14:textId="77777777" w:rsidR="00BE627A" w:rsidRPr="00705B6F" w:rsidRDefault="00BE627A" w:rsidP="009F1D63">
            <w:pPr>
              <w:rPr>
                <w:sz w:val="20"/>
                <w:szCs w:val="20"/>
              </w:rPr>
            </w:pPr>
          </w:p>
          <w:p w14:paraId="67833DF8" w14:textId="77777777" w:rsidR="00BE627A" w:rsidRPr="00705B6F" w:rsidRDefault="00BE627A" w:rsidP="009F1D63">
            <w:pPr>
              <w:rPr>
                <w:sz w:val="20"/>
                <w:szCs w:val="20"/>
              </w:rPr>
            </w:pPr>
            <w:r w:rsidRPr="00705B6F">
              <w:rPr>
                <w:sz w:val="20"/>
                <w:szCs w:val="20"/>
              </w:rPr>
              <w:t>Safety Director</w:t>
            </w:r>
          </w:p>
          <w:p w14:paraId="30ED34BA" w14:textId="77777777" w:rsidR="00BE627A" w:rsidRPr="00A66D2D" w:rsidRDefault="00BE627A" w:rsidP="009F1D63">
            <w:pPr>
              <w:rPr>
                <w:color w:val="921F07" w:themeColor="text1"/>
              </w:rPr>
            </w:pPr>
          </w:p>
        </w:tc>
      </w:tr>
      <w:tr w:rsidR="00BE627A" w:rsidRPr="00A66D2D" w14:paraId="78EB4088" w14:textId="77777777" w:rsidTr="009F1D63">
        <w:trPr>
          <w:gridAfter w:val="1"/>
          <w:wAfter w:w="340" w:type="dxa"/>
        </w:trPr>
        <w:tc>
          <w:tcPr>
            <w:tcW w:w="9010" w:type="dxa"/>
            <w:gridSpan w:val="3"/>
            <w:shd w:val="clear" w:color="auto" w:fill="E5E5D3" w:themeFill="background2"/>
          </w:tcPr>
          <w:p w14:paraId="29E7695C" w14:textId="77777777" w:rsidR="00BE627A" w:rsidRDefault="00BE627A" w:rsidP="009F1D63">
            <w:pPr>
              <w:pStyle w:val="NormalWeb"/>
              <w:jc w:val="center"/>
              <w:rPr>
                <w:b/>
                <w:bCs/>
                <w:color w:val="921F07" w:themeColor="text1"/>
                <w:sz w:val="32"/>
                <w:szCs w:val="32"/>
              </w:rPr>
            </w:pPr>
            <w:r w:rsidRPr="00A66D2D">
              <w:rPr>
                <w:b/>
                <w:bCs/>
                <w:color w:val="921F07" w:themeColor="text1"/>
                <w:sz w:val="32"/>
                <w:szCs w:val="32"/>
              </w:rPr>
              <w:t>PLUMBING TECHNOLOGY CAREER PATHWAYS</w:t>
            </w:r>
          </w:p>
          <w:p w14:paraId="2DC1A532" w14:textId="52DE0C75" w:rsidR="00BE627A" w:rsidRPr="002A5E30" w:rsidRDefault="00BE627A" w:rsidP="009F1D63">
            <w:pPr>
              <w:pStyle w:val="NormalWeb"/>
              <w:jc w:val="center"/>
              <w:rPr>
                <w:b/>
                <w:bCs/>
                <w:color w:val="921F07" w:themeColor="text1"/>
                <w:sz w:val="32"/>
                <w:szCs w:val="32"/>
              </w:rPr>
            </w:pPr>
          </w:p>
        </w:tc>
      </w:tr>
      <w:tr w:rsidR="00BE627A" w:rsidRPr="00A66D2D" w14:paraId="4B20DE17" w14:textId="77777777" w:rsidTr="009F1D63">
        <w:trPr>
          <w:gridAfter w:val="1"/>
          <w:wAfter w:w="340" w:type="dxa"/>
        </w:trPr>
        <w:tc>
          <w:tcPr>
            <w:tcW w:w="9010" w:type="dxa"/>
            <w:gridSpan w:val="3"/>
          </w:tcPr>
          <w:p w14:paraId="7417ABA5" w14:textId="77777777" w:rsidR="00BE627A" w:rsidRPr="00A66D2D" w:rsidRDefault="00BE627A" w:rsidP="009F1D63">
            <w:pPr>
              <w:rPr>
                <w:color w:val="921F07" w:themeColor="text1"/>
              </w:rPr>
            </w:pPr>
          </w:p>
        </w:tc>
      </w:tr>
      <w:tr w:rsidR="00BE627A" w:rsidRPr="00A66D2D" w14:paraId="3CB48894" w14:textId="77777777" w:rsidTr="009F1D63">
        <w:trPr>
          <w:gridAfter w:val="1"/>
          <w:wAfter w:w="340" w:type="dxa"/>
        </w:trPr>
        <w:tc>
          <w:tcPr>
            <w:tcW w:w="9010" w:type="dxa"/>
            <w:gridSpan w:val="3"/>
          </w:tcPr>
          <w:p w14:paraId="46F4E9A7" w14:textId="77777777" w:rsidR="00BE627A" w:rsidRPr="00A66D2D" w:rsidRDefault="00BE627A" w:rsidP="009F1D63">
            <w:pPr>
              <w:pStyle w:val="NormalWeb"/>
              <w:jc w:val="center"/>
              <w:rPr>
                <w:b/>
                <w:bCs/>
                <w:color w:val="921F07" w:themeColor="text1"/>
                <w:sz w:val="28"/>
                <w:szCs w:val="28"/>
              </w:rPr>
            </w:pPr>
            <w:r w:rsidRPr="00A66D2D">
              <w:rPr>
                <w:rFonts w:ascii="TimesNewRoman" w:hAnsi="TimesNewRoman"/>
                <w:b/>
                <w:bCs/>
                <w:color w:val="921F07" w:themeColor="text1"/>
                <w:sz w:val="28"/>
                <w:szCs w:val="28"/>
              </w:rPr>
              <w:t>Plumber Assistant CIP 46.0501.02</w:t>
            </w:r>
          </w:p>
        </w:tc>
      </w:tr>
      <w:tr w:rsidR="00BE627A" w:rsidRPr="00A66D2D" w14:paraId="15674F77" w14:textId="77777777" w:rsidTr="009F1D63">
        <w:trPr>
          <w:gridAfter w:val="1"/>
          <w:wAfter w:w="340" w:type="dxa"/>
        </w:trPr>
        <w:tc>
          <w:tcPr>
            <w:tcW w:w="9010" w:type="dxa"/>
            <w:gridSpan w:val="3"/>
            <w:shd w:val="clear" w:color="auto" w:fill="E5E5D3" w:themeFill="background2"/>
          </w:tcPr>
          <w:p w14:paraId="74E87898" w14:textId="77777777" w:rsidR="00BE627A" w:rsidRPr="00ED55DF" w:rsidRDefault="00BE627A" w:rsidP="009F1D63">
            <w:pPr>
              <w:pStyle w:val="NormalWeb"/>
              <w:rPr>
                <w:color w:val="921F07" w:themeColor="text1"/>
                <w:sz w:val="22"/>
                <w:szCs w:val="22"/>
              </w:rPr>
            </w:pPr>
            <w:r w:rsidRPr="00ED55DF">
              <w:rPr>
                <w:rFonts w:ascii="TimesNewRoman" w:hAnsi="TimesNewRoman"/>
                <w:b/>
                <w:bCs/>
                <w:color w:val="921F07" w:themeColor="text1"/>
                <w:sz w:val="22"/>
                <w:szCs w:val="22"/>
              </w:rPr>
              <w:t>PATHWAY DESCRIPTION:</w:t>
            </w:r>
            <w:r w:rsidRPr="00ED55DF">
              <w:rPr>
                <w:rFonts w:ascii="TimesNewRoman" w:hAnsi="TimesNewRoman"/>
                <w:color w:val="921F07" w:themeColor="text1"/>
                <w:sz w:val="22"/>
                <w:szCs w:val="22"/>
              </w:rPr>
              <w:t xml:space="preserve"> This pathway prepares individuals to practice as licensed plumbers by applying technical knowledge and skills to layout, assemble, install, and maintain piping fixtures and systems for steam, natural gas, oil, hot water, heating, cooling, drainage, lubricating, sprinkling, and industrial processing systems in home and business environments. It includes instruction in source determination, water distribution, waste removal, pressure adjustment, basic </w:t>
            </w:r>
            <w:r w:rsidRPr="00ED55DF">
              <w:rPr>
                <w:rFonts w:ascii="TimesNewRoman" w:hAnsi="TimesNewRoman"/>
                <w:color w:val="921F07" w:themeColor="text1"/>
                <w:sz w:val="22"/>
                <w:szCs w:val="22"/>
              </w:rPr>
              <w:lastRenderedPageBreak/>
              <w:t xml:space="preserve">physics, technical mathematics, blueprint reading, pipe installation, pumps, welding and soldering, plumbing inspection, and applicable codes and standards. </w:t>
            </w:r>
          </w:p>
        </w:tc>
      </w:tr>
      <w:tr w:rsidR="00BE627A" w:rsidRPr="00A66D2D" w14:paraId="0F8A3728" w14:textId="77777777" w:rsidTr="009F1D63">
        <w:trPr>
          <w:gridAfter w:val="1"/>
          <w:wAfter w:w="340" w:type="dxa"/>
        </w:trPr>
        <w:tc>
          <w:tcPr>
            <w:tcW w:w="7083" w:type="dxa"/>
            <w:gridSpan w:val="2"/>
          </w:tcPr>
          <w:p w14:paraId="37603F9A" w14:textId="77777777" w:rsidR="00BE627A" w:rsidRPr="00ED55DF" w:rsidRDefault="00BE627A" w:rsidP="009F1D63">
            <w:pPr>
              <w:rPr>
                <w:b/>
                <w:bCs/>
                <w:color w:val="921F07" w:themeColor="text1"/>
                <w:sz w:val="20"/>
                <w:szCs w:val="20"/>
              </w:rPr>
            </w:pPr>
          </w:p>
          <w:p w14:paraId="0274D9B4" w14:textId="77777777" w:rsidR="00BE627A" w:rsidRPr="00ED55DF" w:rsidRDefault="00BE627A" w:rsidP="009F1D63">
            <w:pPr>
              <w:rPr>
                <w:b/>
                <w:bCs/>
                <w:color w:val="921F07" w:themeColor="text1"/>
                <w:sz w:val="20"/>
                <w:szCs w:val="20"/>
              </w:rPr>
            </w:pPr>
            <w:r w:rsidRPr="00ED55DF">
              <w:rPr>
                <w:b/>
                <w:bCs/>
                <w:color w:val="921F07" w:themeColor="text1"/>
                <w:sz w:val="20"/>
                <w:szCs w:val="20"/>
              </w:rPr>
              <w:t>BEST PRACTICE COURSES</w:t>
            </w:r>
          </w:p>
        </w:tc>
        <w:tc>
          <w:tcPr>
            <w:tcW w:w="1927" w:type="dxa"/>
          </w:tcPr>
          <w:p w14:paraId="57D0914D" w14:textId="77777777" w:rsidR="00BE627A" w:rsidRPr="00ED55DF" w:rsidRDefault="00BE627A" w:rsidP="009F1D63">
            <w:pPr>
              <w:rPr>
                <w:b/>
                <w:bCs/>
                <w:color w:val="921F07" w:themeColor="text1"/>
                <w:sz w:val="20"/>
                <w:szCs w:val="20"/>
              </w:rPr>
            </w:pPr>
            <w:r w:rsidRPr="00ED55DF">
              <w:rPr>
                <w:b/>
                <w:bCs/>
                <w:color w:val="921F07" w:themeColor="text1"/>
                <w:sz w:val="20"/>
                <w:szCs w:val="20"/>
              </w:rPr>
              <w:t xml:space="preserve">EXAMPLE </w:t>
            </w:r>
          </w:p>
          <w:p w14:paraId="776318AE" w14:textId="77777777" w:rsidR="00BE627A" w:rsidRPr="00ED55DF" w:rsidRDefault="00BE627A" w:rsidP="009F1D63">
            <w:pPr>
              <w:rPr>
                <w:b/>
                <w:bCs/>
                <w:color w:val="921F07" w:themeColor="text1"/>
                <w:sz w:val="20"/>
                <w:szCs w:val="20"/>
              </w:rPr>
            </w:pPr>
            <w:r w:rsidRPr="00ED55DF">
              <w:rPr>
                <w:b/>
                <w:bCs/>
                <w:color w:val="921F07" w:themeColor="text1"/>
                <w:sz w:val="20"/>
                <w:szCs w:val="20"/>
              </w:rPr>
              <w:t xml:space="preserve">ILP-RELATED CAREER </w:t>
            </w:r>
          </w:p>
          <w:p w14:paraId="2FB6B6A9" w14:textId="77777777" w:rsidR="00BE627A" w:rsidRPr="00ED55DF" w:rsidRDefault="00BE627A" w:rsidP="009F1D63">
            <w:pPr>
              <w:rPr>
                <w:color w:val="921F07" w:themeColor="text1"/>
                <w:sz w:val="20"/>
                <w:szCs w:val="20"/>
              </w:rPr>
            </w:pPr>
            <w:r w:rsidRPr="00ED55DF">
              <w:rPr>
                <w:b/>
                <w:bCs/>
                <w:color w:val="921F07" w:themeColor="text1"/>
                <w:sz w:val="20"/>
                <w:szCs w:val="20"/>
              </w:rPr>
              <w:t>TITLES</w:t>
            </w:r>
          </w:p>
        </w:tc>
      </w:tr>
      <w:tr w:rsidR="00BE627A" w:rsidRPr="00A66D2D" w14:paraId="03E65F85" w14:textId="77777777" w:rsidTr="009F1D63">
        <w:trPr>
          <w:gridAfter w:val="1"/>
          <w:wAfter w:w="340" w:type="dxa"/>
        </w:trPr>
        <w:tc>
          <w:tcPr>
            <w:tcW w:w="7083" w:type="dxa"/>
            <w:gridSpan w:val="2"/>
          </w:tcPr>
          <w:p w14:paraId="4472B121" w14:textId="77777777" w:rsidR="00BE627A" w:rsidRPr="00A66D2D" w:rsidRDefault="00BE627A" w:rsidP="009F1D63">
            <w:pPr>
              <w:rPr>
                <w:b/>
                <w:bCs/>
                <w:color w:val="921F07" w:themeColor="text1"/>
              </w:rPr>
            </w:pPr>
            <w:r w:rsidRPr="00A66D2D">
              <w:rPr>
                <w:b/>
                <w:bCs/>
                <w:color w:val="921F07" w:themeColor="text1"/>
              </w:rPr>
              <w:t>Each of the Construction Pathway courses lead to NCCER certifications</w:t>
            </w:r>
          </w:p>
          <w:p w14:paraId="7F021048" w14:textId="77777777" w:rsidR="00BE627A" w:rsidRPr="00A66D2D" w:rsidRDefault="00BE627A" w:rsidP="009F1D63">
            <w:pPr>
              <w:pStyle w:val="NormalWeb"/>
              <w:rPr>
                <w:color w:val="921F07" w:themeColor="text1"/>
              </w:rPr>
            </w:pPr>
            <w:r w:rsidRPr="00A66D2D">
              <w:rPr>
                <w:rFonts w:ascii="TimesNewRoman" w:hAnsi="TimesNewRoman"/>
                <w:color w:val="921F07" w:themeColor="text1"/>
              </w:rPr>
              <w:t>1</w:t>
            </w:r>
            <w:r w:rsidRPr="00A66D2D">
              <w:rPr>
                <w:rFonts w:ascii="TimesNewRoman" w:hAnsi="TimesNewRoman"/>
                <w:color w:val="921F07" w:themeColor="text1"/>
                <w:vertAlign w:val="superscript"/>
              </w:rPr>
              <w:t>st</w:t>
            </w:r>
            <w:r w:rsidRPr="00A66D2D">
              <w:rPr>
                <w:rFonts w:ascii="TimesNewRoman" w:hAnsi="TimesNewRoman"/>
                <w:color w:val="921F07" w:themeColor="text1"/>
              </w:rPr>
              <w:t xml:space="preserve"> course: </w:t>
            </w:r>
          </w:p>
          <w:p w14:paraId="0D379D6F" w14:textId="77777777" w:rsidR="00BE627A" w:rsidRPr="00A66D2D" w:rsidRDefault="00BE627A" w:rsidP="00BE627A">
            <w:pPr>
              <w:pStyle w:val="NormalWeb"/>
              <w:numPr>
                <w:ilvl w:val="0"/>
                <w:numId w:val="36"/>
              </w:numPr>
              <w:rPr>
                <w:rFonts w:ascii="Symbol" w:hAnsi="Symbol"/>
                <w:color w:val="921F07" w:themeColor="text1"/>
              </w:rPr>
            </w:pPr>
            <w:r w:rsidRPr="00A66D2D">
              <w:rPr>
                <w:rFonts w:ascii="TimesNewRoman" w:hAnsi="TimesNewRoman"/>
                <w:color w:val="921F07" w:themeColor="text1"/>
              </w:rPr>
              <w:t xml:space="preserve">460511 Introduction to Plumbing </w:t>
            </w:r>
          </w:p>
          <w:p w14:paraId="299F67CB" w14:textId="77777777" w:rsidR="00BE627A" w:rsidRPr="00A66D2D" w:rsidRDefault="00BE627A" w:rsidP="009F1D63">
            <w:pPr>
              <w:pStyle w:val="NormalWeb"/>
              <w:rPr>
                <w:rFonts w:ascii="Symbol" w:hAnsi="Symbol"/>
                <w:color w:val="921F07" w:themeColor="text1"/>
              </w:rPr>
            </w:pPr>
            <w:r w:rsidRPr="00A66D2D">
              <w:rPr>
                <w:rFonts w:ascii="TimesNewRoman" w:hAnsi="TimesNewRoman"/>
                <w:color w:val="921F07" w:themeColor="text1"/>
              </w:rPr>
              <w:t xml:space="preserve">Choose (3) three credits from the following: </w:t>
            </w:r>
          </w:p>
          <w:p w14:paraId="635DA0A0" w14:textId="77777777" w:rsidR="00BE627A" w:rsidRPr="00A66D2D" w:rsidRDefault="00BE627A" w:rsidP="00BE627A">
            <w:pPr>
              <w:pStyle w:val="NormalWeb"/>
              <w:numPr>
                <w:ilvl w:val="0"/>
                <w:numId w:val="37"/>
              </w:numPr>
              <w:rPr>
                <w:rFonts w:ascii="Symbol" w:hAnsi="Symbol"/>
                <w:color w:val="921F07" w:themeColor="text1"/>
              </w:rPr>
            </w:pPr>
            <w:r w:rsidRPr="00A66D2D">
              <w:rPr>
                <w:rFonts w:ascii="TimesNewRoman" w:hAnsi="TimesNewRoman"/>
                <w:color w:val="921F07" w:themeColor="text1"/>
              </w:rPr>
              <w:t xml:space="preserve">460512 Plumbing Systems </w:t>
            </w:r>
          </w:p>
          <w:p w14:paraId="19E7F7B7" w14:textId="77777777" w:rsidR="00BE627A" w:rsidRPr="00A66D2D" w:rsidRDefault="00BE627A" w:rsidP="00BE627A">
            <w:pPr>
              <w:pStyle w:val="NormalWeb"/>
              <w:numPr>
                <w:ilvl w:val="0"/>
                <w:numId w:val="37"/>
              </w:numPr>
              <w:rPr>
                <w:rFonts w:ascii="Symbol" w:hAnsi="Symbol"/>
                <w:color w:val="921F07" w:themeColor="text1"/>
              </w:rPr>
            </w:pPr>
            <w:r w:rsidRPr="00A66D2D">
              <w:rPr>
                <w:rFonts w:ascii="TimesNewRoman" w:hAnsi="TimesNewRoman"/>
                <w:color w:val="921F07" w:themeColor="text1"/>
              </w:rPr>
              <w:t xml:space="preserve">460514 Bathroom Install </w:t>
            </w:r>
          </w:p>
          <w:p w14:paraId="7316D5EF" w14:textId="77777777" w:rsidR="00BE627A" w:rsidRPr="00A66D2D" w:rsidRDefault="00BE627A" w:rsidP="00BE627A">
            <w:pPr>
              <w:pStyle w:val="NormalWeb"/>
              <w:numPr>
                <w:ilvl w:val="0"/>
                <w:numId w:val="37"/>
              </w:numPr>
              <w:rPr>
                <w:rFonts w:ascii="Symbol" w:hAnsi="Symbol"/>
                <w:color w:val="921F07" w:themeColor="text1"/>
              </w:rPr>
            </w:pPr>
            <w:r w:rsidRPr="00A66D2D">
              <w:rPr>
                <w:rFonts w:ascii="TimesNewRoman" w:hAnsi="TimesNewRoman"/>
                <w:color w:val="921F07" w:themeColor="text1"/>
              </w:rPr>
              <w:t xml:space="preserve">460515 Kitchen Install </w:t>
            </w:r>
          </w:p>
          <w:p w14:paraId="4E1A2357" w14:textId="77777777" w:rsidR="00BE627A" w:rsidRPr="00A66D2D" w:rsidRDefault="00BE627A" w:rsidP="009F1D63">
            <w:pPr>
              <w:pStyle w:val="NormalWeb"/>
              <w:rPr>
                <w:rFonts w:ascii="Symbol" w:hAnsi="Symbol"/>
                <w:color w:val="921F07" w:themeColor="text1"/>
              </w:rPr>
            </w:pPr>
            <w:r w:rsidRPr="00A66D2D">
              <w:rPr>
                <w:rFonts w:ascii="TimesNewRoman" w:hAnsi="TimesNewRoman"/>
                <w:color w:val="921F07" w:themeColor="text1"/>
              </w:rPr>
              <w:t>Instructor approval only:</w:t>
            </w:r>
          </w:p>
          <w:p w14:paraId="5BCAA1A3" w14:textId="77777777" w:rsidR="00BE627A" w:rsidRPr="00A66D2D" w:rsidRDefault="00BE627A" w:rsidP="00BE627A">
            <w:pPr>
              <w:pStyle w:val="NormalWeb"/>
              <w:numPr>
                <w:ilvl w:val="0"/>
                <w:numId w:val="37"/>
              </w:numPr>
              <w:rPr>
                <w:rFonts w:ascii="Symbol" w:hAnsi="Symbol"/>
                <w:color w:val="921F07" w:themeColor="text1"/>
              </w:rPr>
            </w:pPr>
            <w:r w:rsidRPr="00A66D2D">
              <w:rPr>
                <w:rFonts w:ascii="TimesNewRoman" w:hAnsi="TimesNewRoman"/>
                <w:color w:val="921F07" w:themeColor="text1"/>
              </w:rPr>
              <w:t xml:space="preserve">460518 Co-op (Plumbing) </w:t>
            </w:r>
            <w:r w:rsidRPr="00A66D2D">
              <w:rPr>
                <w:rFonts w:ascii="TimesNewRoman,Bold" w:hAnsi="TimesNewRoman,Bold"/>
                <w:color w:val="921F07" w:themeColor="text1"/>
              </w:rPr>
              <w:t xml:space="preserve">OR </w:t>
            </w:r>
            <w:r w:rsidRPr="00A66D2D">
              <w:rPr>
                <w:rFonts w:ascii="TimesNewRoman" w:hAnsi="TimesNewRoman"/>
                <w:color w:val="921F07" w:themeColor="text1"/>
              </w:rPr>
              <w:t>460521 Internship (Plumbing)</w:t>
            </w:r>
          </w:p>
        </w:tc>
        <w:tc>
          <w:tcPr>
            <w:tcW w:w="1927" w:type="dxa"/>
          </w:tcPr>
          <w:p w14:paraId="07A7CCAD" w14:textId="77777777" w:rsidR="00BE627A" w:rsidRDefault="00BE627A" w:rsidP="009F1D63">
            <w:pPr>
              <w:rPr>
                <w:sz w:val="20"/>
                <w:szCs w:val="20"/>
              </w:rPr>
            </w:pPr>
          </w:p>
          <w:p w14:paraId="4B63AFE3" w14:textId="77777777" w:rsidR="00BE627A" w:rsidRDefault="00BE627A" w:rsidP="009F1D63">
            <w:pPr>
              <w:rPr>
                <w:sz w:val="20"/>
                <w:szCs w:val="20"/>
              </w:rPr>
            </w:pPr>
          </w:p>
          <w:p w14:paraId="4A5F634B" w14:textId="77777777" w:rsidR="00BE627A" w:rsidRDefault="00BE627A" w:rsidP="009F1D63">
            <w:pPr>
              <w:rPr>
                <w:sz w:val="20"/>
                <w:szCs w:val="20"/>
              </w:rPr>
            </w:pPr>
            <w:r w:rsidRPr="00705B6F">
              <w:rPr>
                <w:sz w:val="20"/>
                <w:szCs w:val="20"/>
              </w:rPr>
              <w:t xml:space="preserve">Construction Engineer </w:t>
            </w:r>
          </w:p>
          <w:p w14:paraId="48710731" w14:textId="77777777" w:rsidR="00BE627A" w:rsidRDefault="00BE627A" w:rsidP="009F1D63">
            <w:pPr>
              <w:rPr>
                <w:sz w:val="20"/>
                <w:szCs w:val="20"/>
              </w:rPr>
            </w:pPr>
          </w:p>
          <w:p w14:paraId="332DBF90" w14:textId="77777777" w:rsidR="00BE627A" w:rsidRDefault="00BE627A" w:rsidP="009F1D63">
            <w:pPr>
              <w:rPr>
                <w:sz w:val="20"/>
                <w:szCs w:val="20"/>
              </w:rPr>
            </w:pPr>
            <w:r w:rsidRPr="00705B6F">
              <w:rPr>
                <w:sz w:val="20"/>
                <w:szCs w:val="20"/>
              </w:rPr>
              <w:t xml:space="preserve">Construction Foreman/Manager </w:t>
            </w:r>
          </w:p>
          <w:p w14:paraId="7D1ACC34" w14:textId="77777777" w:rsidR="00BE627A" w:rsidRDefault="00BE627A" w:rsidP="009F1D63">
            <w:pPr>
              <w:rPr>
                <w:sz w:val="20"/>
                <w:szCs w:val="20"/>
              </w:rPr>
            </w:pPr>
          </w:p>
          <w:p w14:paraId="0818DF61" w14:textId="77777777" w:rsidR="00BE627A" w:rsidRDefault="00BE627A" w:rsidP="009F1D63">
            <w:pPr>
              <w:rPr>
                <w:sz w:val="20"/>
                <w:szCs w:val="20"/>
              </w:rPr>
            </w:pPr>
            <w:r w:rsidRPr="00705B6F">
              <w:rPr>
                <w:sz w:val="20"/>
                <w:szCs w:val="20"/>
              </w:rPr>
              <w:t xml:space="preserve">Construction Inspector </w:t>
            </w:r>
          </w:p>
          <w:p w14:paraId="3D3E42B6" w14:textId="77777777" w:rsidR="00BE627A" w:rsidRDefault="00BE627A" w:rsidP="009F1D63">
            <w:pPr>
              <w:rPr>
                <w:sz w:val="20"/>
                <w:szCs w:val="20"/>
              </w:rPr>
            </w:pPr>
          </w:p>
          <w:p w14:paraId="18921BFB" w14:textId="77777777" w:rsidR="00BE627A" w:rsidRPr="00705B6F" w:rsidRDefault="00BE627A" w:rsidP="009F1D63">
            <w:pPr>
              <w:rPr>
                <w:sz w:val="20"/>
                <w:szCs w:val="20"/>
              </w:rPr>
            </w:pPr>
            <w:r>
              <w:rPr>
                <w:sz w:val="20"/>
                <w:szCs w:val="20"/>
              </w:rPr>
              <w:t>Contractor</w:t>
            </w:r>
          </w:p>
          <w:p w14:paraId="38483A2F" w14:textId="77777777" w:rsidR="00BE627A" w:rsidRDefault="00BE627A" w:rsidP="009F1D63">
            <w:pPr>
              <w:rPr>
                <w:sz w:val="20"/>
                <w:szCs w:val="20"/>
              </w:rPr>
            </w:pPr>
          </w:p>
          <w:p w14:paraId="45ECFA49" w14:textId="77777777" w:rsidR="00BE627A" w:rsidRPr="00705B6F" w:rsidRDefault="00BE627A" w:rsidP="009F1D63">
            <w:pPr>
              <w:rPr>
                <w:sz w:val="20"/>
                <w:szCs w:val="20"/>
              </w:rPr>
            </w:pPr>
            <w:r>
              <w:rPr>
                <w:sz w:val="20"/>
                <w:szCs w:val="20"/>
              </w:rPr>
              <w:t>Plumber</w:t>
            </w:r>
          </w:p>
          <w:p w14:paraId="2F4A9ADD" w14:textId="77777777" w:rsidR="00BE627A" w:rsidRDefault="00BE627A" w:rsidP="009F1D63">
            <w:pPr>
              <w:rPr>
                <w:sz w:val="20"/>
                <w:szCs w:val="20"/>
              </w:rPr>
            </w:pPr>
          </w:p>
          <w:p w14:paraId="5C23C9AE" w14:textId="77777777" w:rsidR="00BE627A" w:rsidRDefault="00BE627A" w:rsidP="009F1D63">
            <w:pPr>
              <w:rPr>
                <w:sz w:val="20"/>
                <w:szCs w:val="20"/>
              </w:rPr>
            </w:pPr>
            <w:r w:rsidRPr="00705B6F">
              <w:rPr>
                <w:sz w:val="20"/>
                <w:szCs w:val="20"/>
              </w:rPr>
              <w:t>Project Estimator</w:t>
            </w:r>
          </w:p>
          <w:p w14:paraId="63FCF74B" w14:textId="77777777" w:rsidR="00BE627A" w:rsidRDefault="00BE627A" w:rsidP="009F1D63">
            <w:pPr>
              <w:rPr>
                <w:sz w:val="20"/>
                <w:szCs w:val="20"/>
              </w:rPr>
            </w:pPr>
          </w:p>
          <w:p w14:paraId="7AA7E557" w14:textId="77777777" w:rsidR="00BE627A" w:rsidRDefault="00BE627A" w:rsidP="009F1D63">
            <w:pPr>
              <w:rPr>
                <w:sz w:val="20"/>
                <w:szCs w:val="20"/>
              </w:rPr>
            </w:pPr>
            <w:r w:rsidRPr="00705B6F">
              <w:rPr>
                <w:sz w:val="20"/>
                <w:szCs w:val="20"/>
              </w:rPr>
              <w:t xml:space="preserve">Project Inspector </w:t>
            </w:r>
          </w:p>
          <w:p w14:paraId="1616266E" w14:textId="77777777" w:rsidR="00BE627A" w:rsidRDefault="00BE627A" w:rsidP="009F1D63">
            <w:pPr>
              <w:rPr>
                <w:sz w:val="20"/>
                <w:szCs w:val="20"/>
              </w:rPr>
            </w:pPr>
          </w:p>
          <w:p w14:paraId="6ACD0C1F" w14:textId="77777777" w:rsidR="00BE627A" w:rsidRPr="00705B6F" w:rsidRDefault="00BE627A" w:rsidP="009F1D63">
            <w:pPr>
              <w:rPr>
                <w:sz w:val="20"/>
                <w:szCs w:val="20"/>
              </w:rPr>
            </w:pPr>
            <w:r w:rsidRPr="00705B6F">
              <w:rPr>
                <w:sz w:val="20"/>
                <w:szCs w:val="20"/>
              </w:rPr>
              <w:t>Project Manager</w:t>
            </w:r>
          </w:p>
          <w:p w14:paraId="5756EA03" w14:textId="77777777" w:rsidR="00BE627A" w:rsidRPr="00705B6F" w:rsidRDefault="00BE627A" w:rsidP="009F1D63">
            <w:pPr>
              <w:rPr>
                <w:sz w:val="20"/>
                <w:szCs w:val="20"/>
              </w:rPr>
            </w:pPr>
          </w:p>
          <w:p w14:paraId="3C5C4C88" w14:textId="77777777" w:rsidR="00BE627A" w:rsidRDefault="00BE627A" w:rsidP="009F1D63">
            <w:pPr>
              <w:rPr>
                <w:color w:val="921F07" w:themeColor="text1"/>
              </w:rPr>
            </w:pPr>
          </w:p>
          <w:p w14:paraId="3BF0D646" w14:textId="77777777" w:rsidR="00BE627A" w:rsidRDefault="00BE627A" w:rsidP="009F1D63">
            <w:pPr>
              <w:rPr>
                <w:color w:val="921F07" w:themeColor="text1"/>
              </w:rPr>
            </w:pPr>
          </w:p>
          <w:p w14:paraId="2158FF3E" w14:textId="77777777" w:rsidR="00BE627A" w:rsidRDefault="00BE627A" w:rsidP="009F1D63">
            <w:pPr>
              <w:rPr>
                <w:color w:val="921F07" w:themeColor="text1"/>
              </w:rPr>
            </w:pPr>
          </w:p>
          <w:p w14:paraId="6E44AFC2" w14:textId="77777777" w:rsidR="00BE627A" w:rsidRDefault="00BE627A" w:rsidP="009F1D63">
            <w:pPr>
              <w:rPr>
                <w:color w:val="921F07" w:themeColor="text1"/>
              </w:rPr>
            </w:pPr>
          </w:p>
          <w:p w14:paraId="5C179531" w14:textId="77777777" w:rsidR="00BE627A" w:rsidRDefault="00BE627A" w:rsidP="009F1D63">
            <w:pPr>
              <w:rPr>
                <w:color w:val="921F07" w:themeColor="text1"/>
              </w:rPr>
            </w:pPr>
          </w:p>
          <w:p w14:paraId="0FC3726A" w14:textId="77777777" w:rsidR="00BE627A" w:rsidRDefault="00BE627A" w:rsidP="009F1D63">
            <w:pPr>
              <w:rPr>
                <w:color w:val="921F07" w:themeColor="text1"/>
              </w:rPr>
            </w:pPr>
          </w:p>
          <w:p w14:paraId="5808F86A" w14:textId="77777777" w:rsidR="00BE627A" w:rsidRDefault="00BE627A" w:rsidP="009F1D63">
            <w:pPr>
              <w:rPr>
                <w:color w:val="921F07" w:themeColor="text1"/>
              </w:rPr>
            </w:pPr>
          </w:p>
          <w:p w14:paraId="6B2EE547" w14:textId="77777777" w:rsidR="00BE627A" w:rsidRDefault="00BE627A" w:rsidP="009F1D63">
            <w:pPr>
              <w:rPr>
                <w:color w:val="921F07" w:themeColor="text1"/>
              </w:rPr>
            </w:pPr>
          </w:p>
          <w:p w14:paraId="011ECEC8" w14:textId="77777777" w:rsidR="00BE627A" w:rsidRDefault="00BE627A" w:rsidP="009F1D63">
            <w:pPr>
              <w:rPr>
                <w:color w:val="921F07" w:themeColor="text1"/>
              </w:rPr>
            </w:pPr>
          </w:p>
          <w:p w14:paraId="15EF770C" w14:textId="77777777" w:rsidR="00BE627A" w:rsidRDefault="00BE627A" w:rsidP="009F1D63">
            <w:pPr>
              <w:rPr>
                <w:color w:val="921F07" w:themeColor="text1"/>
              </w:rPr>
            </w:pPr>
          </w:p>
          <w:p w14:paraId="1EB6B72B" w14:textId="77777777" w:rsidR="00BE627A" w:rsidRDefault="00BE627A" w:rsidP="009F1D63">
            <w:pPr>
              <w:rPr>
                <w:color w:val="921F07" w:themeColor="text1"/>
              </w:rPr>
            </w:pPr>
          </w:p>
          <w:p w14:paraId="629DA740" w14:textId="77777777" w:rsidR="00BE627A" w:rsidRDefault="00BE627A" w:rsidP="009F1D63">
            <w:pPr>
              <w:rPr>
                <w:color w:val="921F07" w:themeColor="text1"/>
              </w:rPr>
            </w:pPr>
          </w:p>
          <w:p w14:paraId="55263467" w14:textId="77777777" w:rsidR="00BE627A" w:rsidRDefault="00BE627A" w:rsidP="009F1D63">
            <w:pPr>
              <w:rPr>
                <w:color w:val="921F07" w:themeColor="text1"/>
              </w:rPr>
            </w:pPr>
          </w:p>
          <w:p w14:paraId="35B53606" w14:textId="77777777" w:rsidR="00BE627A" w:rsidRPr="00705B6F" w:rsidRDefault="00BE627A" w:rsidP="009F1D63">
            <w:pPr>
              <w:rPr>
                <w:color w:val="921F07" w:themeColor="text1"/>
              </w:rPr>
            </w:pPr>
          </w:p>
        </w:tc>
      </w:tr>
    </w:tbl>
    <w:p w14:paraId="37EB34E7" w14:textId="77777777" w:rsidR="00BE627A" w:rsidRPr="00A66D2D" w:rsidRDefault="00BE627A" w:rsidP="00BE627A">
      <w:pPr>
        <w:rPr>
          <w:color w:val="921F07" w:themeColor="text1"/>
        </w:rPr>
      </w:pPr>
    </w:p>
    <w:p w14:paraId="5F363DC0" w14:textId="77777777" w:rsidR="00BE627A" w:rsidRPr="00A66D2D" w:rsidRDefault="00BE627A" w:rsidP="00BE627A">
      <w:pPr>
        <w:rPr>
          <w:color w:val="921F07" w:themeColor="text1"/>
        </w:rPr>
      </w:pPr>
    </w:p>
    <w:tbl>
      <w:tblPr>
        <w:tblStyle w:val="TableGrid"/>
        <w:tblW w:w="0" w:type="auto"/>
        <w:tblLook w:val="04A0" w:firstRow="1" w:lastRow="0" w:firstColumn="1" w:lastColumn="0" w:noHBand="0" w:noVBand="1"/>
      </w:tblPr>
      <w:tblGrid>
        <w:gridCol w:w="7225"/>
        <w:gridCol w:w="1785"/>
      </w:tblGrid>
      <w:tr w:rsidR="00BE627A" w:rsidRPr="00A66D2D" w14:paraId="2BEE49D3" w14:textId="77777777" w:rsidTr="009F1D63">
        <w:tc>
          <w:tcPr>
            <w:tcW w:w="9010" w:type="dxa"/>
            <w:gridSpan w:val="2"/>
            <w:shd w:val="clear" w:color="auto" w:fill="E5E5D3" w:themeFill="background2"/>
          </w:tcPr>
          <w:p w14:paraId="3EEBE729" w14:textId="77777777" w:rsidR="00BE627A" w:rsidRPr="00A66D2D" w:rsidRDefault="00BE627A" w:rsidP="009F1D63">
            <w:pPr>
              <w:pStyle w:val="NormalWeb"/>
              <w:jc w:val="center"/>
              <w:rPr>
                <w:b/>
                <w:bCs/>
                <w:color w:val="921F07" w:themeColor="text1"/>
                <w:sz w:val="32"/>
                <w:szCs w:val="32"/>
              </w:rPr>
            </w:pPr>
            <w:r w:rsidRPr="00A66D2D">
              <w:rPr>
                <w:b/>
                <w:bCs/>
                <w:color w:val="921F07" w:themeColor="text1"/>
                <w:sz w:val="32"/>
                <w:szCs w:val="32"/>
              </w:rPr>
              <w:t>WELDING TECHNOLOGY CAREER PATHWAYS</w:t>
            </w:r>
          </w:p>
          <w:p w14:paraId="7B0FE5C2" w14:textId="1ADB58FC" w:rsidR="00BE627A" w:rsidRPr="002A5E30" w:rsidRDefault="00BE627A" w:rsidP="009F1D63">
            <w:pPr>
              <w:pStyle w:val="NormalWeb"/>
              <w:jc w:val="center"/>
              <w:rPr>
                <w:b/>
                <w:bCs/>
                <w:color w:val="921F07" w:themeColor="text1"/>
                <w:sz w:val="32"/>
                <w:szCs w:val="32"/>
              </w:rPr>
            </w:pPr>
          </w:p>
        </w:tc>
      </w:tr>
      <w:tr w:rsidR="00BE627A" w:rsidRPr="00A66D2D" w14:paraId="7341F165" w14:textId="77777777" w:rsidTr="009F1D63">
        <w:tc>
          <w:tcPr>
            <w:tcW w:w="9010" w:type="dxa"/>
            <w:gridSpan w:val="2"/>
          </w:tcPr>
          <w:p w14:paraId="6F92F15A" w14:textId="77777777" w:rsidR="00BE627A" w:rsidRPr="00A66D2D" w:rsidRDefault="00BE627A" w:rsidP="009F1D63">
            <w:pPr>
              <w:rPr>
                <w:color w:val="921F07" w:themeColor="text1"/>
              </w:rPr>
            </w:pPr>
          </w:p>
        </w:tc>
      </w:tr>
      <w:tr w:rsidR="00BE627A" w:rsidRPr="00A66D2D" w14:paraId="684D8AA8" w14:textId="77777777" w:rsidTr="009F1D63">
        <w:tc>
          <w:tcPr>
            <w:tcW w:w="9010" w:type="dxa"/>
            <w:gridSpan w:val="2"/>
          </w:tcPr>
          <w:p w14:paraId="43D69884" w14:textId="77777777" w:rsidR="00BE627A" w:rsidRPr="00A66D2D" w:rsidRDefault="00BE627A" w:rsidP="009F1D63">
            <w:pPr>
              <w:jc w:val="center"/>
              <w:rPr>
                <w:b/>
                <w:bCs/>
                <w:color w:val="921F07" w:themeColor="text1"/>
                <w:sz w:val="28"/>
                <w:szCs w:val="28"/>
              </w:rPr>
            </w:pPr>
            <w:r w:rsidRPr="00A66D2D">
              <w:rPr>
                <w:b/>
                <w:bCs/>
                <w:color w:val="921F07" w:themeColor="text1"/>
                <w:sz w:val="28"/>
                <w:szCs w:val="28"/>
              </w:rPr>
              <w:t xml:space="preserve">Welder – Entry Level </w:t>
            </w:r>
          </w:p>
          <w:p w14:paraId="1AA5DE4A" w14:textId="77777777" w:rsidR="00BE627A" w:rsidRPr="00A66D2D" w:rsidRDefault="00BE627A" w:rsidP="009F1D63">
            <w:pPr>
              <w:jc w:val="center"/>
              <w:rPr>
                <w:b/>
                <w:bCs/>
                <w:color w:val="921F07" w:themeColor="text1"/>
                <w:sz w:val="28"/>
                <w:szCs w:val="28"/>
              </w:rPr>
            </w:pPr>
            <w:r w:rsidRPr="00A66D2D">
              <w:rPr>
                <w:b/>
                <w:bCs/>
                <w:color w:val="921F07" w:themeColor="text1"/>
                <w:sz w:val="28"/>
                <w:szCs w:val="28"/>
              </w:rPr>
              <w:t>CIP 48.0508.01</w:t>
            </w:r>
          </w:p>
        </w:tc>
      </w:tr>
      <w:tr w:rsidR="00BE627A" w:rsidRPr="00A66D2D" w14:paraId="39C4E0BB" w14:textId="77777777" w:rsidTr="009F1D63">
        <w:tc>
          <w:tcPr>
            <w:tcW w:w="9010" w:type="dxa"/>
            <w:gridSpan w:val="2"/>
            <w:shd w:val="clear" w:color="auto" w:fill="E5E5D3" w:themeFill="background2"/>
          </w:tcPr>
          <w:p w14:paraId="01CD3DB4" w14:textId="77777777" w:rsidR="00BE627A" w:rsidRPr="00ED55DF" w:rsidRDefault="00BE627A" w:rsidP="009F1D63">
            <w:pPr>
              <w:pStyle w:val="NormalWeb"/>
              <w:rPr>
                <w:color w:val="921F07" w:themeColor="text1"/>
                <w:sz w:val="22"/>
                <w:szCs w:val="22"/>
              </w:rPr>
            </w:pPr>
            <w:r w:rsidRPr="00ED55DF">
              <w:rPr>
                <w:rFonts w:ascii="TimesNewRoman" w:hAnsi="TimesNewRoman"/>
                <w:color w:val="921F07" w:themeColor="text1"/>
                <w:sz w:val="22"/>
                <w:szCs w:val="22"/>
              </w:rPr>
              <w:t xml:space="preserve">PATHWAY DESCRIPTION: An entry level welder demonstrates the ability to assist lead welders in the fabrication of steel and metal structures. Students must be adept at performing basic welding functions and calculating dimensions as well as operating power equipment, grinders and other </w:t>
            </w:r>
            <w:r w:rsidRPr="00ED55DF">
              <w:rPr>
                <w:rFonts w:ascii="TimesNewRoman" w:hAnsi="TimesNewRoman"/>
                <w:color w:val="921F07" w:themeColor="text1"/>
                <w:sz w:val="22"/>
                <w:szCs w:val="22"/>
              </w:rPr>
              <w:lastRenderedPageBreak/>
              <w:t xml:space="preserve">related tools. Student must be proficient in reading and interpreting basic blueprints and following work procedure specifications (WPS). </w:t>
            </w:r>
          </w:p>
        </w:tc>
      </w:tr>
      <w:tr w:rsidR="00BE627A" w:rsidRPr="00A66D2D" w14:paraId="6BC967C0" w14:textId="77777777" w:rsidTr="009F1D63">
        <w:tc>
          <w:tcPr>
            <w:tcW w:w="7225" w:type="dxa"/>
          </w:tcPr>
          <w:p w14:paraId="50EE4492" w14:textId="77777777" w:rsidR="00BE627A" w:rsidRPr="00A66D2D" w:rsidRDefault="00BE627A" w:rsidP="009F1D63">
            <w:pPr>
              <w:rPr>
                <w:b/>
                <w:bCs/>
                <w:color w:val="921F07" w:themeColor="text1"/>
                <w:sz w:val="20"/>
                <w:szCs w:val="20"/>
              </w:rPr>
            </w:pPr>
          </w:p>
          <w:p w14:paraId="5FC96F53" w14:textId="77777777" w:rsidR="00BE627A" w:rsidRPr="00A66D2D" w:rsidRDefault="00BE627A" w:rsidP="009F1D63">
            <w:pPr>
              <w:rPr>
                <w:b/>
                <w:bCs/>
                <w:color w:val="921F07" w:themeColor="text1"/>
                <w:sz w:val="20"/>
                <w:szCs w:val="20"/>
              </w:rPr>
            </w:pPr>
            <w:r w:rsidRPr="00A66D2D">
              <w:rPr>
                <w:b/>
                <w:bCs/>
                <w:color w:val="921F07" w:themeColor="text1"/>
                <w:sz w:val="20"/>
                <w:szCs w:val="20"/>
              </w:rPr>
              <w:t>BEST PRACTICE COURSES</w:t>
            </w:r>
          </w:p>
        </w:tc>
        <w:tc>
          <w:tcPr>
            <w:tcW w:w="1785" w:type="dxa"/>
          </w:tcPr>
          <w:p w14:paraId="4DC0BEA2" w14:textId="77777777" w:rsidR="00BE627A" w:rsidRPr="00A66D2D" w:rsidRDefault="00BE627A" w:rsidP="009F1D63">
            <w:pPr>
              <w:rPr>
                <w:b/>
                <w:bCs/>
                <w:color w:val="921F07" w:themeColor="text1"/>
                <w:sz w:val="20"/>
                <w:szCs w:val="20"/>
              </w:rPr>
            </w:pPr>
            <w:r w:rsidRPr="00A66D2D">
              <w:rPr>
                <w:b/>
                <w:bCs/>
                <w:color w:val="921F07" w:themeColor="text1"/>
                <w:sz w:val="20"/>
                <w:szCs w:val="20"/>
              </w:rPr>
              <w:t>EXAMPLE</w:t>
            </w:r>
          </w:p>
          <w:p w14:paraId="765E33E0" w14:textId="77777777" w:rsidR="00BE627A" w:rsidRPr="00A66D2D" w:rsidRDefault="00BE627A" w:rsidP="009F1D63">
            <w:pPr>
              <w:rPr>
                <w:b/>
                <w:bCs/>
                <w:color w:val="921F07" w:themeColor="text1"/>
                <w:sz w:val="20"/>
                <w:szCs w:val="20"/>
              </w:rPr>
            </w:pPr>
            <w:r w:rsidRPr="00A66D2D">
              <w:rPr>
                <w:b/>
                <w:bCs/>
                <w:color w:val="921F07" w:themeColor="text1"/>
                <w:sz w:val="20"/>
                <w:szCs w:val="20"/>
              </w:rPr>
              <w:t>ILP-RELATED CAREER</w:t>
            </w:r>
          </w:p>
          <w:p w14:paraId="16F90F37" w14:textId="77777777" w:rsidR="00BE627A" w:rsidRPr="00A66D2D" w:rsidRDefault="00BE627A" w:rsidP="009F1D63">
            <w:pPr>
              <w:rPr>
                <w:color w:val="921F07" w:themeColor="text1"/>
              </w:rPr>
            </w:pPr>
            <w:r w:rsidRPr="00A66D2D">
              <w:rPr>
                <w:b/>
                <w:bCs/>
                <w:color w:val="921F07" w:themeColor="text1"/>
                <w:sz w:val="20"/>
                <w:szCs w:val="20"/>
              </w:rPr>
              <w:t>TITLES</w:t>
            </w:r>
          </w:p>
        </w:tc>
      </w:tr>
      <w:tr w:rsidR="00BE627A" w:rsidRPr="00A66D2D" w14:paraId="11C85EF5" w14:textId="77777777" w:rsidTr="009F1D63">
        <w:tc>
          <w:tcPr>
            <w:tcW w:w="7225" w:type="dxa"/>
          </w:tcPr>
          <w:p w14:paraId="289E287D" w14:textId="77777777" w:rsidR="00BE627A" w:rsidRDefault="00BE627A" w:rsidP="009F1D63">
            <w:pPr>
              <w:rPr>
                <w:color w:val="921F07" w:themeColor="text1"/>
              </w:rPr>
            </w:pPr>
          </w:p>
          <w:p w14:paraId="56840113" w14:textId="77777777" w:rsidR="00BE627A" w:rsidRPr="00A66D2D" w:rsidRDefault="00BE627A" w:rsidP="009F1D63">
            <w:pPr>
              <w:rPr>
                <w:color w:val="921F07" w:themeColor="text1"/>
              </w:rPr>
            </w:pPr>
            <w:r w:rsidRPr="00A66D2D">
              <w:rPr>
                <w:color w:val="921F07" w:themeColor="text1"/>
              </w:rPr>
              <w:t>Choose (4) four credits from the following</w:t>
            </w:r>
          </w:p>
          <w:p w14:paraId="212A228D" w14:textId="77777777" w:rsidR="00BE627A" w:rsidRPr="00A66D2D" w:rsidRDefault="00BE627A" w:rsidP="009F1D63">
            <w:pPr>
              <w:rPr>
                <w:color w:val="921F07" w:themeColor="text1"/>
              </w:rPr>
            </w:pPr>
            <w:r w:rsidRPr="00A66D2D">
              <w:rPr>
                <w:color w:val="921F07" w:themeColor="text1"/>
              </w:rPr>
              <w:t>1</w:t>
            </w:r>
            <w:r w:rsidRPr="00A66D2D">
              <w:rPr>
                <w:color w:val="921F07" w:themeColor="text1"/>
                <w:vertAlign w:val="superscript"/>
              </w:rPr>
              <w:t>st</w:t>
            </w:r>
            <w:r w:rsidRPr="00A66D2D">
              <w:rPr>
                <w:color w:val="921F07" w:themeColor="text1"/>
              </w:rPr>
              <w:t xml:space="preserve"> year</w:t>
            </w:r>
          </w:p>
          <w:p w14:paraId="687C3D3B" w14:textId="77777777" w:rsidR="00BE627A" w:rsidRPr="00A66D2D" w:rsidRDefault="00BE627A" w:rsidP="00BE627A">
            <w:pPr>
              <w:pStyle w:val="ListParagraph"/>
              <w:numPr>
                <w:ilvl w:val="1"/>
                <w:numId w:val="38"/>
              </w:numPr>
              <w:rPr>
                <w:rFonts w:ascii="Times New Roman" w:hAnsi="Times New Roman" w:cs="Times New Roman"/>
                <w:color w:val="921F07" w:themeColor="text1"/>
              </w:rPr>
            </w:pPr>
            <w:r w:rsidRPr="00A66D2D">
              <w:rPr>
                <w:rFonts w:ascii="Times New Roman" w:hAnsi="Times New Roman" w:cs="Times New Roman"/>
                <w:color w:val="921F07" w:themeColor="text1"/>
              </w:rPr>
              <w:t xml:space="preserve">480501 Cutting Processes (.5 – 1 credit) </w:t>
            </w:r>
          </w:p>
          <w:p w14:paraId="0146019D" w14:textId="77777777" w:rsidR="00BE627A" w:rsidRDefault="00BE627A" w:rsidP="00BE627A">
            <w:pPr>
              <w:pStyle w:val="ListParagraph"/>
              <w:numPr>
                <w:ilvl w:val="1"/>
                <w:numId w:val="38"/>
              </w:numPr>
              <w:rPr>
                <w:rFonts w:ascii="Times New Roman" w:hAnsi="Times New Roman" w:cs="Times New Roman"/>
                <w:color w:val="921F07" w:themeColor="text1"/>
              </w:rPr>
            </w:pPr>
            <w:r w:rsidRPr="00A66D2D">
              <w:rPr>
                <w:rFonts w:ascii="Times New Roman" w:hAnsi="Times New Roman" w:cs="Times New Roman"/>
                <w:color w:val="921F07" w:themeColor="text1"/>
              </w:rPr>
              <w:t>480505 Blueprint Reading for Welding (.5 – 1 credit)</w:t>
            </w:r>
          </w:p>
          <w:p w14:paraId="75B89D34" w14:textId="77777777" w:rsidR="00BE627A" w:rsidRPr="00A66D2D" w:rsidRDefault="00BE627A" w:rsidP="009F1D63">
            <w:pPr>
              <w:pStyle w:val="ListParagraph"/>
              <w:ind w:left="1440"/>
              <w:rPr>
                <w:rFonts w:ascii="Times New Roman" w:hAnsi="Times New Roman" w:cs="Times New Roman"/>
                <w:color w:val="921F07" w:themeColor="text1"/>
              </w:rPr>
            </w:pPr>
          </w:p>
          <w:p w14:paraId="4673C46F" w14:textId="77777777" w:rsidR="00BE627A" w:rsidRPr="00A66D2D" w:rsidRDefault="00BE627A" w:rsidP="009F1D63">
            <w:pPr>
              <w:rPr>
                <w:color w:val="921F07" w:themeColor="text1"/>
              </w:rPr>
            </w:pPr>
            <w:r w:rsidRPr="00A66D2D">
              <w:rPr>
                <w:color w:val="921F07" w:themeColor="text1"/>
              </w:rPr>
              <w:t>2</w:t>
            </w:r>
            <w:r w:rsidRPr="00A66D2D">
              <w:rPr>
                <w:color w:val="921F07" w:themeColor="text1"/>
                <w:vertAlign w:val="superscript"/>
              </w:rPr>
              <w:t>nd</w:t>
            </w:r>
            <w:r w:rsidRPr="00A66D2D">
              <w:rPr>
                <w:color w:val="921F07" w:themeColor="text1"/>
              </w:rPr>
              <w:t xml:space="preserve"> year</w:t>
            </w:r>
          </w:p>
          <w:p w14:paraId="6243B4F5" w14:textId="77777777" w:rsidR="00BE627A" w:rsidRPr="00A66D2D" w:rsidRDefault="00BE627A" w:rsidP="00BE627A">
            <w:pPr>
              <w:pStyle w:val="ListParagraph"/>
              <w:numPr>
                <w:ilvl w:val="1"/>
                <w:numId w:val="38"/>
              </w:numPr>
              <w:rPr>
                <w:rFonts w:ascii="Times New Roman" w:hAnsi="Times New Roman" w:cs="Times New Roman"/>
                <w:color w:val="921F07" w:themeColor="text1"/>
              </w:rPr>
            </w:pPr>
            <w:r w:rsidRPr="00A66D2D">
              <w:rPr>
                <w:rFonts w:ascii="Times New Roman" w:hAnsi="Times New Roman" w:cs="Times New Roman"/>
                <w:color w:val="921F07" w:themeColor="text1"/>
              </w:rPr>
              <w:t xml:space="preserve">480522 Gas Metal Arc Welding (.5 – 1 credit) </w:t>
            </w:r>
          </w:p>
          <w:p w14:paraId="5A8204A7" w14:textId="77777777" w:rsidR="00BE627A" w:rsidRDefault="00BE627A" w:rsidP="00BE627A">
            <w:pPr>
              <w:pStyle w:val="ListParagraph"/>
              <w:numPr>
                <w:ilvl w:val="1"/>
                <w:numId w:val="38"/>
              </w:numPr>
              <w:rPr>
                <w:rFonts w:ascii="Times New Roman" w:hAnsi="Times New Roman" w:cs="Times New Roman"/>
                <w:color w:val="921F07" w:themeColor="text1"/>
              </w:rPr>
            </w:pPr>
            <w:r w:rsidRPr="00A66D2D">
              <w:rPr>
                <w:rFonts w:ascii="Times New Roman" w:hAnsi="Times New Roman" w:cs="Times New Roman"/>
                <w:color w:val="921F07" w:themeColor="text1"/>
              </w:rPr>
              <w:t xml:space="preserve">480525 Gas Tungsten Arc Welding (.5 – 1 credit) </w:t>
            </w:r>
          </w:p>
          <w:p w14:paraId="48F958DA" w14:textId="77777777" w:rsidR="00BE627A" w:rsidRPr="002A5E30" w:rsidRDefault="00BE627A" w:rsidP="00BE627A">
            <w:pPr>
              <w:pStyle w:val="ListParagraph"/>
              <w:numPr>
                <w:ilvl w:val="1"/>
                <w:numId w:val="38"/>
              </w:numPr>
              <w:rPr>
                <w:rFonts w:ascii="Times New Roman" w:hAnsi="Times New Roman" w:cs="Times New Roman"/>
                <w:color w:val="921F07" w:themeColor="text1"/>
              </w:rPr>
            </w:pPr>
            <w:r w:rsidRPr="007948D4">
              <w:rPr>
                <w:rFonts w:ascii="TimesNewRoman" w:hAnsi="TimesNewRoman"/>
                <w:color w:val="921F07" w:themeColor="text1"/>
              </w:rPr>
              <w:t xml:space="preserve">480521 Shielded </w:t>
            </w:r>
            <w:r w:rsidRPr="002A5E30">
              <w:rPr>
                <w:rFonts w:ascii="TimesNewRoman" w:hAnsi="TimesNewRoman"/>
              </w:rPr>
              <w:t xml:space="preserve">Metal Arc Welding (SMAW) </w:t>
            </w:r>
          </w:p>
          <w:p w14:paraId="20D28966" w14:textId="77777777" w:rsidR="00BE627A" w:rsidRPr="002A5E30" w:rsidRDefault="00BE627A" w:rsidP="009F1D63">
            <w:pPr>
              <w:pStyle w:val="ListParagraph"/>
              <w:ind w:left="1440"/>
              <w:rPr>
                <w:rFonts w:ascii="Times New Roman" w:hAnsi="Times New Roman" w:cs="Times New Roman"/>
                <w:color w:val="921F07" w:themeColor="text1"/>
              </w:rPr>
            </w:pPr>
          </w:p>
          <w:p w14:paraId="47EDDE9A" w14:textId="77777777" w:rsidR="00BE627A" w:rsidRPr="00A66D2D" w:rsidRDefault="00BE627A" w:rsidP="009F1D63">
            <w:pPr>
              <w:rPr>
                <w:color w:val="921F07" w:themeColor="text1"/>
              </w:rPr>
            </w:pPr>
            <w:r w:rsidRPr="00A66D2D">
              <w:rPr>
                <w:color w:val="921F07" w:themeColor="text1"/>
              </w:rPr>
              <w:t>Instructor approval only:</w:t>
            </w:r>
          </w:p>
          <w:p w14:paraId="0B819DE7" w14:textId="77777777" w:rsidR="00BE627A" w:rsidRPr="00A66D2D" w:rsidRDefault="00BE627A" w:rsidP="00BE627A">
            <w:pPr>
              <w:pStyle w:val="ListParagraph"/>
              <w:numPr>
                <w:ilvl w:val="1"/>
                <w:numId w:val="38"/>
              </w:numPr>
              <w:rPr>
                <w:rFonts w:ascii="Times New Roman" w:hAnsi="Times New Roman" w:cs="Times New Roman"/>
                <w:color w:val="921F07" w:themeColor="text1"/>
              </w:rPr>
            </w:pPr>
            <w:r w:rsidRPr="00A66D2D">
              <w:rPr>
                <w:rFonts w:ascii="Times New Roman" w:hAnsi="Times New Roman" w:cs="Times New Roman"/>
                <w:color w:val="921F07" w:themeColor="text1"/>
              </w:rPr>
              <w:t xml:space="preserve">480541 Co-op I (Welding) OR 480544 Internship (Welding) </w:t>
            </w:r>
          </w:p>
          <w:p w14:paraId="0693663C" w14:textId="77777777" w:rsidR="00BE627A" w:rsidRPr="00A66D2D" w:rsidRDefault="00BE627A" w:rsidP="009F1D63">
            <w:pPr>
              <w:pStyle w:val="ListParagraph"/>
              <w:ind w:left="1440"/>
              <w:rPr>
                <w:rFonts w:ascii="Times New Roman" w:hAnsi="Times New Roman" w:cs="Times New Roman"/>
                <w:color w:val="921F07" w:themeColor="text1"/>
                <w:sz w:val="22"/>
                <w:szCs w:val="22"/>
              </w:rPr>
            </w:pPr>
          </w:p>
        </w:tc>
        <w:tc>
          <w:tcPr>
            <w:tcW w:w="1785" w:type="dxa"/>
          </w:tcPr>
          <w:p w14:paraId="5FC5D1EE" w14:textId="77777777" w:rsidR="00BE627A" w:rsidRDefault="00BE627A" w:rsidP="009F1D63">
            <w:pPr>
              <w:rPr>
                <w:sz w:val="20"/>
                <w:szCs w:val="20"/>
              </w:rPr>
            </w:pPr>
          </w:p>
          <w:p w14:paraId="431371E6" w14:textId="77777777" w:rsidR="00BE627A" w:rsidRDefault="00BE627A" w:rsidP="009F1D63">
            <w:pPr>
              <w:rPr>
                <w:sz w:val="20"/>
                <w:szCs w:val="20"/>
              </w:rPr>
            </w:pPr>
          </w:p>
          <w:p w14:paraId="5C05679C" w14:textId="77777777" w:rsidR="00BE627A" w:rsidRPr="00705B6F" w:rsidRDefault="00BE627A" w:rsidP="009F1D63">
            <w:pPr>
              <w:rPr>
                <w:sz w:val="20"/>
                <w:szCs w:val="20"/>
              </w:rPr>
            </w:pPr>
            <w:r w:rsidRPr="00705B6F">
              <w:rPr>
                <w:sz w:val="20"/>
                <w:szCs w:val="20"/>
              </w:rPr>
              <w:t xml:space="preserve">Assembler </w:t>
            </w:r>
          </w:p>
          <w:p w14:paraId="5664AA75" w14:textId="77777777" w:rsidR="00BE627A" w:rsidRPr="00705B6F" w:rsidRDefault="00BE627A" w:rsidP="009F1D63">
            <w:pPr>
              <w:rPr>
                <w:sz w:val="20"/>
                <w:szCs w:val="20"/>
              </w:rPr>
            </w:pPr>
          </w:p>
          <w:p w14:paraId="6EEC1BB9" w14:textId="77777777" w:rsidR="00BE627A" w:rsidRPr="00705B6F" w:rsidRDefault="00BE627A" w:rsidP="009F1D63">
            <w:pPr>
              <w:rPr>
                <w:sz w:val="20"/>
                <w:szCs w:val="20"/>
              </w:rPr>
            </w:pPr>
            <w:r w:rsidRPr="00705B6F">
              <w:rPr>
                <w:sz w:val="20"/>
                <w:szCs w:val="20"/>
              </w:rPr>
              <w:t xml:space="preserve">Boilermaker  </w:t>
            </w:r>
          </w:p>
          <w:p w14:paraId="72F08483" w14:textId="77777777" w:rsidR="00BE627A" w:rsidRPr="00705B6F" w:rsidRDefault="00BE627A" w:rsidP="009F1D63">
            <w:pPr>
              <w:rPr>
                <w:sz w:val="20"/>
                <w:szCs w:val="20"/>
              </w:rPr>
            </w:pPr>
          </w:p>
          <w:p w14:paraId="10187C9F" w14:textId="77777777" w:rsidR="00BE627A" w:rsidRPr="00705B6F" w:rsidRDefault="00BE627A" w:rsidP="009F1D63">
            <w:pPr>
              <w:rPr>
                <w:sz w:val="20"/>
                <w:szCs w:val="20"/>
              </w:rPr>
            </w:pPr>
            <w:r w:rsidRPr="00705B6F">
              <w:rPr>
                <w:sz w:val="20"/>
                <w:szCs w:val="20"/>
              </w:rPr>
              <w:t xml:space="preserve">Foundry Worker </w:t>
            </w:r>
          </w:p>
          <w:p w14:paraId="167189F3" w14:textId="77777777" w:rsidR="00BE627A" w:rsidRPr="00705B6F" w:rsidRDefault="00BE627A" w:rsidP="009F1D63">
            <w:pPr>
              <w:rPr>
                <w:sz w:val="20"/>
                <w:szCs w:val="20"/>
              </w:rPr>
            </w:pPr>
          </w:p>
          <w:p w14:paraId="1CC5ECDF" w14:textId="77777777" w:rsidR="00BE627A" w:rsidRPr="00705B6F" w:rsidRDefault="00BE627A" w:rsidP="009F1D63">
            <w:pPr>
              <w:rPr>
                <w:sz w:val="20"/>
                <w:szCs w:val="20"/>
              </w:rPr>
            </w:pPr>
            <w:r w:rsidRPr="00705B6F">
              <w:rPr>
                <w:sz w:val="20"/>
                <w:szCs w:val="20"/>
              </w:rPr>
              <w:t xml:space="preserve">Industrial Machinery Mechanic  </w:t>
            </w:r>
          </w:p>
          <w:p w14:paraId="701CE653" w14:textId="77777777" w:rsidR="00BE627A" w:rsidRPr="00705B6F" w:rsidRDefault="00BE627A" w:rsidP="009F1D63">
            <w:pPr>
              <w:rPr>
                <w:sz w:val="20"/>
                <w:szCs w:val="20"/>
              </w:rPr>
            </w:pPr>
          </w:p>
          <w:p w14:paraId="1FBCEAA7" w14:textId="77777777" w:rsidR="00BE627A" w:rsidRPr="00705B6F" w:rsidRDefault="00BE627A" w:rsidP="009F1D63">
            <w:pPr>
              <w:rPr>
                <w:sz w:val="20"/>
                <w:szCs w:val="20"/>
              </w:rPr>
            </w:pPr>
            <w:r w:rsidRPr="00705B6F">
              <w:rPr>
                <w:sz w:val="20"/>
                <w:szCs w:val="20"/>
              </w:rPr>
              <w:t xml:space="preserve">Manufacturing Technician </w:t>
            </w:r>
          </w:p>
          <w:p w14:paraId="2D82BCBF" w14:textId="77777777" w:rsidR="00BE627A" w:rsidRPr="00705B6F" w:rsidRDefault="00BE627A" w:rsidP="009F1D63">
            <w:pPr>
              <w:rPr>
                <w:sz w:val="20"/>
                <w:szCs w:val="20"/>
              </w:rPr>
            </w:pPr>
          </w:p>
          <w:p w14:paraId="0B8FA815" w14:textId="77777777" w:rsidR="00BE627A" w:rsidRPr="00705B6F" w:rsidRDefault="00BE627A" w:rsidP="009F1D63">
            <w:pPr>
              <w:rPr>
                <w:sz w:val="20"/>
                <w:szCs w:val="20"/>
              </w:rPr>
            </w:pPr>
            <w:r w:rsidRPr="00705B6F">
              <w:rPr>
                <w:sz w:val="20"/>
                <w:szCs w:val="20"/>
              </w:rPr>
              <w:t xml:space="preserve">Pattern and Model Maker </w:t>
            </w:r>
          </w:p>
          <w:p w14:paraId="212FE60D" w14:textId="77777777" w:rsidR="00BE627A" w:rsidRPr="00705B6F" w:rsidRDefault="00BE627A" w:rsidP="009F1D63">
            <w:pPr>
              <w:rPr>
                <w:sz w:val="20"/>
                <w:szCs w:val="20"/>
              </w:rPr>
            </w:pPr>
          </w:p>
          <w:p w14:paraId="459951F2" w14:textId="77777777" w:rsidR="00BE627A" w:rsidRPr="00705B6F" w:rsidRDefault="00BE627A" w:rsidP="009F1D63">
            <w:pPr>
              <w:rPr>
                <w:sz w:val="20"/>
                <w:szCs w:val="20"/>
              </w:rPr>
            </w:pPr>
            <w:r w:rsidRPr="00705B6F">
              <w:rPr>
                <w:sz w:val="20"/>
                <w:szCs w:val="20"/>
              </w:rPr>
              <w:t xml:space="preserve">Quality Control Technician </w:t>
            </w:r>
          </w:p>
          <w:p w14:paraId="25E986DC" w14:textId="77777777" w:rsidR="00BE627A" w:rsidRPr="00705B6F" w:rsidRDefault="00BE627A" w:rsidP="009F1D63">
            <w:pPr>
              <w:rPr>
                <w:sz w:val="20"/>
                <w:szCs w:val="20"/>
              </w:rPr>
            </w:pPr>
          </w:p>
          <w:p w14:paraId="0AE76683" w14:textId="77777777" w:rsidR="00BE627A" w:rsidRPr="00705B6F" w:rsidRDefault="00BE627A" w:rsidP="009F1D63">
            <w:pPr>
              <w:rPr>
                <w:sz w:val="20"/>
                <w:szCs w:val="20"/>
              </w:rPr>
            </w:pPr>
            <w:r w:rsidRPr="00705B6F">
              <w:rPr>
                <w:sz w:val="20"/>
                <w:szCs w:val="20"/>
              </w:rPr>
              <w:t xml:space="preserve">Tool and </w:t>
            </w:r>
            <w:proofErr w:type="spellStart"/>
            <w:r w:rsidRPr="00705B6F">
              <w:rPr>
                <w:sz w:val="20"/>
                <w:szCs w:val="20"/>
              </w:rPr>
              <w:t>Diemaker</w:t>
            </w:r>
            <w:proofErr w:type="spellEnd"/>
            <w:r w:rsidRPr="00705B6F">
              <w:rPr>
                <w:sz w:val="20"/>
                <w:szCs w:val="20"/>
              </w:rPr>
              <w:t xml:space="preserve"> </w:t>
            </w:r>
          </w:p>
          <w:p w14:paraId="6A547918" w14:textId="77777777" w:rsidR="00BE627A" w:rsidRPr="00705B6F" w:rsidRDefault="00BE627A" w:rsidP="009F1D63">
            <w:pPr>
              <w:rPr>
                <w:sz w:val="20"/>
                <w:szCs w:val="20"/>
              </w:rPr>
            </w:pPr>
          </w:p>
          <w:p w14:paraId="45B66ED3" w14:textId="77777777" w:rsidR="00BE627A" w:rsidRPr="00705B6F" w:rsidRDefault="00BE627A" w:rsidP="009F1D63">
            <w:pPr>
              <w:rPr>
                <w:sz w:val="20"/>
                <w:szCs w:val="20"/>
              </w:rPr>
            </w:pPr>
            <w:r w:rsidRPr="00705B6F">
              <w:rPr>
                <w:sz w:val="20"/>
                <w:szCs w:val="20"/>
              </w:rPr>
              <w:t>Welder</w:t>
            </w:r>
          </w:p>
          <w:p w14:paraId="02C67E15" w14:textId="77777777" w:rsidR="00BE627A" w:rsidRDefault="00BE627A" w:rsidP="009F1D63">
            <w:pPr>
              <w:rPr>
                <w:color w:val="921F07" w:themeColor="text1"/>
                <w:sz w:val="20"/>
                <w:szCs w:val="20"/>
              </w:rPr>
            </w:pPr>
          </w:p>
          <w:p w14:paraId="13DF8E8C" w14:textId="77777777" w:rsidR="00BE627A" w:rsidRDefault="00BE627A" w:rsidP="009F1D63">
            <w:pPr>
              <w:rPr>
                <w:color w:val="921F07" w:themeColor="text1"/>
                <w:sz w:val="20"/>
                <w:szCs w:val="20"/>
              </w:rPr>
            </w:pPr>
          </w:p>
          <w:p w14:paraId="026C5D11" w14:textId="77777777" w:rsidR="00BE627A" w:rsidRDefault="00BE627A" w:rsidP="009F1D63">
            <w:pPr>
              <w:rPr>
                <w:color w:val="921F07" w:themeColor="text1"/>
                <w:sz w:val="20"/>
                <w:szCs w:val="20"/>
              </w:rPr>
            </w:pPr>
          </w:p>
          <w:p w14:paraId="123B153E" w14:textId="77777777" w:rsidR="00BE627A" w:rsidRDefault="00BE627A" w:rsidP="009F1D63">
            <w:pPr>
              <w:rPr>
                <w:color w:val="921F07" w:themeColor="text1"/>
                <w:sz w:val="20"/>
                <w:szCs w:val="20"/>
              </w:rPr>
            </w:pPr>
          </w:p>
          <w:p w14:paraId="7FAAAA9D" w14:textId="77777777" w:rsidR="00BE627A" w:rsidRDefault="00BE627A" w:rsidP="009F1D63">
            <w:pPr>
              <w:rPr>
                <w:color w:val="921F07" w:themeColor="text1"/>
                <w:sz w:val="20"/>
                <w:szCs w:val="20"/>
              </w:rPr>
            </w:pPr>
          </w:p>
          <w:p w14:paraId="516037A1" w14:textId="77777777" w:rsidR="00BE627A" w:rsidRDefault="00BE627A" w:rsidP="009F1D63">
            <w:pPr>
              <w:rPr>
                <w:color w:val="921F07" w:themeColor="text1"/>
                <w:sz w:val="20"/>
                <w:szCs w:val="20"/>
              </w:rPr>
            </w:pPr>
          </w:p>
          <w:p w14:paraId="7342F939" w14:textId="77777777" w:rsidR="00BE627A" w:rsidRDefault="00BE627A" w:rsidP="009F1D63">
            <w:pPr>
              <w:rPr>
                <w:color w:val="921F07" w:themeColor="text1"/>
                <w:sz w:val="20"/>
                <w:szCs w:val="20"/>
              </w:rPr>
            </w:pPr>
          </w:p>
          <w:p w14:paraId="6B5FE276" w14:textId="77777777" w:rsidR="00BE627A" w:rsidRDefault="00BE627A" w:rsidP="009F1D63">
            <w:pPr>
              <w:rPr>
                <w:color w:val="921F07" w:themeColor="text1"/>
                <w:sz w:val="20"/>
                <w:szCs w:val="20"/>
              </w:rPr>
            </w:pPr>
          </w:p>
          <w:p w14:paraId="587FB24A" w14:textId="77777777" w:rsidR="00BE627A" w:rsidRDefault="00BE627A" w:rsidP="009F1D63">
            <w:pPr>
              <w:rPr>
                <w:color w:val="921F07" w:themeColor="text1"/>
                <w:sz w:val="20"/>
                <w:szCs w:val="20"/>
              </w:rPr>
            </w:pPr>
          </w:p>
          <w:p w14:paraId="35E7B09A" w14:textId="77777777" w:rsidR="00BE627A" w:rsidRDefault="00BE627A" w:rsidP="009F1D63">
            <w:pPr>
              <w:rPr>
                <w:color w:val="921F07" w:themeColor="text1"/>
                <w:sz w:val="20"/>
                <w:szCs w:val="20"/>
              </w:rPr>
            </w:pPr>
          </w:p>
          <w:p w14:paraId="146ED71E" w14:textId="77777777" w:rsidR="00BE627A" w:rsidRDefault="00BE627A" w:rsidP="009F1D63">
            <w:pPr>
              <w:rPr>
                <w:color w:val="921F07" w:themeColor="text1"/>
                <w:sz w:val="20"/>
                <w:szCs w:val="20"/>
              </w:rPr>
            </w:pPr>
          </w:p>
          <w:p w14:paraId="7B3F6533" w14:textId="77777777" w:rsidR="00BE627A" w:rsidRDefault="00BE627A" w:rsidP="009F1D63">
            <w:pPr>
              <w:rPr>
                <w:color w:val="921F07" w:themeColor="text1"/>
                <w:sz w:val="20"/>
                <w:szCs w:val="20"/>
              </w:rPr>
            </w:pPr>
          </w:p>
          <w:p w14:paraId="4A1A446C" w14:textId="77777777" w:rsidR="00BE627A" w:rsidRDefault="00BE627A" w:rsidP="009F1D63">
            <w:pPr>
              <w:rPr>
                <w:color w:val="921F07" w:themeColor="text1"/>
                <w:sz w:val="20"/>
                <w:szCs w:val="20"/>
              </w:rPr>
            </w:pPr>
          </w:p>
          <w:p w14:paraId="6CBFB67A" w14:textId="77777777" w:rsidR="00BE627A" w:rsidRPr="00705B6F" w:rsidRDefault="00BE627A" w:rsidP="009F1D63">
            <w:pPr>
              <w:rPr>
                <w:color w:val="921F07" w:themeColor="text1"/>
                <w:sz w:val="20"/>
                <w:szCs w:val="20"/>
              </w:rPr>
            </w:pPr>
          </w:p>
        </w:tc>
      </w:tr>
    </w:tbl>
    <w:p w14:paraId="4EEFA190" w14:textId="77777777" w:rsidR="00BE627A" w:rsidRPr="00A66D2D" w:rsidRDefault="00BE627A" w:rsidP="00BE627A">
      <w:pPr>
        <w:rPr>
          <w:color w:val="921F07" w:themeColor="text1"/>
          <w:sz w:val="22"/>
          <w:szCs w:val="22"/>
        </w:rPr>
      </w:pPr>
    </w:p>
    <w:p w14:paraId="5A15F2DE" w14:textId="7D4D0F70" w:rsidR="00BE627A" w:rsidRPr="00A66D2D" w:rsidRDefault="00BE627A" w:rsidP="00BE627A">
      <w:pPr>
        <w:rPr>
          <w:color w:val="921F07" w:themeColor="text1"/>
          <w:sz w:val="22"/>
          <w:szCs w:val="22"/>
        </w:rPr>
      </w:pPr>
    </w:p>
    <w:tbl>
      <w:tblPr>
        <w:tblStyle w:val="TableGrid"/>
        <w:tblW w:w="0" w:type="auto"/>
        <w:tblLook w:val="04A0" w:firstRow="1" w:lastRow="0" w:firstColumn="1" w:lastColumn="0" w:noHBand="0" w:noVBand="1"/>
      </w:tblPr>
      <w:tblGrid>
        <w:gridCol w:w="6802"/>
        <w:gridCol w:w="2548"/>
      </w:tblGrid>
      <w:tr w:rsidR="00BE627A" w:rsidRPr="00A66D2D" w14:paraId="5313943B" w14:textId="77777777" w:rsidTr="009F1D63">
        <w:tc>
          <w:tcPr>
            <w:tcW w:w="9010" w:type="dxa"/>
            <w:gridSpan w:val="2"/>
            <w:shd w:val="clear" w:color="auto" w:fill="E5E5D3" w:themeFill="background2"/>
          </w:tcPr>
          <w:p w14:paraId="17131B86" w14:textId="77777777" w:rsidR="00BE627A" w:rsidRPr="00A66D2D" w:rsidRDefault="00BE627A" w:rsidP="009F1D63">
            <w:pPr>
              <w:pStyle w:val="NormalWeb"/>
              <w:jc w:val="center"/>
              <w:rPr>
                <w:b/>
                <w:bCs/>
                <w:color w:val="921F07" w:themeColor="text1"/>
                <w:sz w:val="32"/>
                <w:szCs w:val="32"/>
              </w:rPr>
            </w:pPr>
            <w:r w:rsidRPr="00A66D2D">
              <w:rPr>
                <w:rFonts w:ascii="TimesNewRoman,Bold" w:hAnsi="TimesNewRoman,Bold"/>
                <w:b/>
                <w:bCs/>
                <w:color w:val="921F07" w:themeColor="text1"/>
                <w:sz w:val="32"/>
                <w:szCs w:val="32"/>
              </w:rPr>
              <w:t>HEALTH SCIENCE CAREER PATHWAYS</w:t>
            </w:r>
          </w:p>
        </w:tc>
      </w:tr>
      <w:tr w:rsidR="00BE627A" w:rsidRPr="00A66D2D" w14:paraId="48ECA18B" w14:textId="77777777" w:rsidTr="009F1D63">
        <w:tc>
          <w:tcPr>
            <w:tcW w:w="9010" w:type="dxa"/>
            <w:gridSpan w:val="2"/>
          </w:tcPr>
          <w:p w14:paraId="312A903F" w14:textId="77777777" w:rsidR="00BE627A" w:rsidRPr="00ED55DF" w:rsidRDefault="00BE627A" w:rsidP="009F1D63">
            <w:pPr>
              <w:rPr>
                <w:b/>
                <w:bCs/>
                <w:color w:val="921F07" w:themeColor="text1"/>
              </w:rPr>
            </w:pPr>
          </w:p>
        </w:tc>
      </w:tr>
      <w:tr w:rsidR="00BE627A" w:rsidRPr="00A66D2D" w14:paraId="071C13B0" w14:textId="77777777" w:rsidTr="009F1D63">
        <w:tc>
          <w:tcPr>
            <w:tcW w:w="9010" w:type="dxa"/>
            <w:gridSpan w:val="2"/>
          </w:tcPr>
          <w:p w14:paraId="38FE3779" w14:textId="77777777" w:rsidR="00BE627A" w:rsidRPr="00ED55DF" w:rsidRDefault="00BE627A" w:rsidP="009F1D63">
            <w:pPr>
              <w:pStyle w:val="NormalWeb"/>
              <w:jc w:val="center"/>
              <w:rPr>
                <w:rFonts w:ascii="TimesNewRoman" w:hAnsi="TimesNewRoman"/>
                <w:b/>
                <w:bCs/>
                <w:color w:val="921F07" w:themeColor="text1"/>
                <w:sz w:val="28"/>
                <w:szCs w:val="28"/>
              </w:rPr>
            </w:pPr>
            <w:r w:rsidRPr="00ED55DF">
              <w:rPr>
                <w:rFonts w:ascii="TimesNewRoman" w:hAnsi="TimesNewRoman"/>
                <w:b/>
                <w:bCs/>
                <w:color w:val="921F07" w:themeColor="text1"/>
                <w:sz w:val="28"/>
                <w:szCs w:val="28"/>
              </w:rPr>
              <w:t xml:space="preserve">Clinical Medical Assisting </w:t>
            </w:r>
          </w:p>
          <w:p w14:paraId="0BA2FEF7" w14:textId="77777777" w:rsidR="00BE627A" w:rsidRPr="00A66D2D" w:rsidRDefault="00BE627A" w:rsidP="009F1D63">
            <w:pPr>
              <w:pStyle w:val="NormalWeb"/>
              <w:jc w:val="center"/>
              <w:rPr>
                <w:b/>
                <w:bCs/>
                <w:color w:val="921F07" w:themeColor="text1"/>
              </w:rPr>
            </w:pPr>
            <w:r w:rsidRPr="00ED55DF">
              <w:rPr>
                <w:rFonts w:ascii="TimesNewRoman" w:hAnsi="TimesNewRoman"/>
                <w:b/>
                <w:bCs/>
                <w:color w:val="921F07" w:themeColor="text1"/>
                <w:sz w:val="28"/>
                <w:szCs w:val="28"/>
              </w:rPr>
              <w:t>CIP 51.0801.00</w:t>
            </w:r>
          </w:p>
        </w:tc>
      </w:tr>
      <w:tr w:rsidR="00BE627A" w:rsidRPr="00A66D2D" w14:paraId="42CD93B0" w14:textId="77777777" w:rsidTr="009F1D63">
        <w:tc>
          <w:tcPr>
            <w:tcW w:w="9010" w:type="dxa"/>
            <w:gridSpan w:val="2"/>
            <w:shd w:val="clear" w:color="auto" w:fill="E5E5D3" w:themeFill="background2"/>
          </w:tcPr>
          <w:p w14:paraId="5B2C0520" w14:textId="77777777" w:rsidR="00BE627A" w:rsidRPr="00A66D2D" w:rsidRDefault="00BE627A" w:rsidP="009F1D63">
            <w:pPr>
              <w:pStyle w:val="NormalWeb"/>
              <w:rPr>
                <w:color w:val="921F07" w:themeColor="text1"/>
                <w:sz w:val="22"/>
                <w:szCs w:val="22"/>
              </w:rPr>
            </w:pPr>
            <w:r w:rsidRPr="00A66D2D">
              <w:rPr>
                <w:rFonts w:ascii="TimesNewRoman" w:hAnsi="TimesNewRoman"/>
                <w:color w:val="921F07" w:themeColor="text1"/>
                <w:sz w:val="22"/>
                <w:szCs w:val="22"/>
              </w:rPr>
              <w:t xml:space="preserve">PATHWAY DESCRIPTION: This pathway prepares individuals, under the supervision of physicians, to provide medical office administrative services and perform clinical duties including patient intake and care, routine diagnostic and recording procedures, pre-examination and examination assistance, </w:t>
            </w:r>
            <w:r w:rsidRPr="00A66D2D">
              <w:rPr>
                <w:rFonts w:ascii="TimesNewRoman" w:hAnsi="TimesNewRoman"/>
                <w:color w:val="921F07" w:themeColor="text1"/>
                <w:sz w:val="22"/>
                <w:szCs w:val="22"/>
              </w:rPr>
              <w:lastRenderedPageBreak/>
              <w:t xml:space="preserve">and the administration of medications and first aid. Includes instruction in basic anatomy and physiology; medical terminology; medical law and ethics; patient psychology and communications; medical office procedures; and clinical diagnostic, examination, testing, and treatment procedures. </w:t>
            </w:r>
          </w:p>
        </w:tc>
      </w:tr>
      <w:tr w:rsidR="00BE627A" w:rsidRPr="00A66D2D" w14:paraId="60BB0E2D" w14:textId="77777777" w:rsidTr="009F1D63">
        <w:tc>
          <w:tcPr>
            <w:tcW w:w="7225" w:type="dxa"/>
          </w:tcPr>
          <w:p w14:paraId="63A79277" w14:textId="77777777" w:rsidR="00BE627A" w:rsidRDefault="00BE627A" w:rsidP="009F1D63">
            <w:pPr>
              <w:pStyle w:val="NormalWeb"/>
              <w:rPr>
                <w:rFonts w:ascii="TimesNewRoman,Bold" w:hAnsi="TimesNewRoman,Bold"/>
                <w:b/>
                <w:bCs/>
                <w:color w:val="921F07" w:themeColor="text1"/>
                <w:sz w:val="20"/>
                <w:szCs w:val="20"/>
              </w:rPr>
            </w:pPr>
          </w:p>
          <w:p w14:paraId="2EAABCAB" w14:textId="77777777" w:rsidR="00BE627A" w:rsidRPr="00A66D2D" w:rsidRDefault="00BE627A" w:rsidP="009F1D63">
            <w:pPr>
              <w:pStyle w:val="NormalWeb"/>
              <w:rPr>
                <w:b/>
                <w:bCs/>
                <w:color w:val="921F07" w:themeColor="text1"/>
                <w:sz w:val="20"/>
                <w:szCs w:val="20"/>
              </w:rPr>
            </w:pPr>
            <w:r w:rsidRPr="00A66D2D">
              <w:rPr>
                <w:rFonts w:ascii="TimesNewRoman,Bold" w:hAnsi="TimesNewRoman,Bold"/>
                <w:b/>
                <w:bCs/>
                <w:color w:val="921F07" w:themeColor="text1"/>
                <w:sz w:val="20"/>
                <w:szCs w:val="20"/>
              </w:rPr>
              <w:t xml:space="preserve">BEST PRACTICE COURSES </w:t>
            </w:r>
          </w:p>
        </w:tc>
        <w:tc>
          <w:tcPr>
            <w:tcW w:w="1785" w:type="dxa"/>
          </w:tcPr>
          <w:p w14:paraId="6714B300" w14:textId="77777777" w:rsidR="00BE627A" w:rsidRDefault="00BE627A" w:rsidP="009F1D63">
            <w:pPr>
              <w:rPr>
                <w:b/>
                <w:bCs/>
                <w:color w:val="921F07" w:themeColor="text1"/>
                <w:sz w:val="20"/>
                <w:szCs w:val="20"/>
              </w:rPr>
            </w:pPr>
            <w:r w:rsidRPr="00A66D2D">
              <w:rPr>
                <w:b/>
                <w:bCs/>
                <w:color w:val="921F07" w:themeColor="text1"/>
                <w:sz w:val="20"/>
                <w:szCs w:val="20"/>
              </w:rPr>
              <w:t xml:space="preserve">EXAMPLE </w:t>
            </w:r>
          </w:p>
          <w:p w14:paraId="202400C3" w14:textId="77777777" w:rsidR="00BE627A" w:rsidRDefault="00BE627A" w:rsidP="009F1D63">
            <w:pPr>
              <w:rPr>
                <w:b/>
                <w:bCs/>
                <w:color w:val="921F07" w:themeColor="text1"/>
                <w:sz w:val="20"/>
                <w:szCs w:val="20"/>
              </w:rPr>
            </w:pPr>
            <w:r w:rsidRPr="00A66D2D">
              <w:rPr>
                <w:b/>
                <w:bCs/>
                <w:color w:val="921F07" w:themeColor="text1"/>
                <w:sz w:val="20"/>
                <w:szCs w:val="20"/>
              </w:rPr>
              <w:t xml:space="preserve">ILP-RELATED </w:t>
            </w:r>
          </w:p>
          <w:p w14:paraId="203DF2B0" w14:textId="77777777" w:rsidR="00BE627A" w:rsidRDefault="00BE627A" w:rsidP="009F1D63">
            <w:pPr>
              <w:rPr>
                <w:b/>
                <w:bCs/>
                <w:color w:val="921F07" w:themeColor="text1"/>
                <w:sz w:val="20"/>
                <w:szCs w:val="20"/>
              </w:rPr>
            </w:pPr>
            <w:r w:rsidRPr="00A66D2D">
              <w:rPr>
                <w:b/>
                <w:bCs/>
                <w:color w:val="921F07" w:themeColor="text1"/>
                <w:sz w:val="20"/>
                <w:szCs w:val="20"/>
              </w:rPr>
              <w:t xml:space="preserve">CAREER </w:t>
            </w:r>
          </w:p>
          <w:p w14:paraId="0394061C" w14:textId="77777777" w:rsidR="00BE627A" w:rsidRPr="00A66D2D" w:rsidRDefault="00BE627A" w:rsidP="009F1D63">
            <w:pPr>
              <w:rPr>
                <w:b/>
                <w:bCs/>
                <w:color w:val="921F07" w:themeColor="text1"/>
                <w:sz w:val="20"/>
                <w:szCs w:val="20"/>
              </w:rPr>
            </w:pPr>
            <w:r w:rsidRPr="00A66D2D">
              <w:rPr>
                <w:b/>
                <w:bCs/>
                <w:color w:val="921F07" w:themeColor="text1"/>
                <w:sz w:val="20"/>
                <w:szCs w:val="20"/>
              </w:rPr>
              <w:t>TITLES</w:t>
            </w:r>
          </w:p>
        </w:tc>
      </w:tr>
      <w:tr w:rsidR="00BE627A" w:rsidRPr="00A66D2D" w14:paraId="232C66D2" w14:textId="77777777" w:rsidTr="009F1D63">
        <w:tc>
          <w:tcPr>
            <w:tcW w:w="7225" w:type="dxa"/>
          </w:tcPr>
          <w:p w14:paraId="031BC26C" w14:textId="77777777" w:rsidR="00BE627A" w:rsidRPr="00A66D2D" w:rsidRDefault="00BE627A" w:rsidP="009F1D63">
            <w:pPr>
              <w:pStyle w:val="NormalWeb"/>
              <w:rPr>
                <w:color w:val="921F07" w:themeColor="text1"/>
              </w:rPr>
            </w:pPr>
            <w:r w:rsidRPr="00A66D2D">
              <w:rPr>
                <w:rFonts w:ascii="TimesNewRoman" w:hAnsi="TimesNewRoman"/>
                <w:color w:val="921F07" w:themeColor="text1"/>
              </w:rPr>
              <w:t xml:space="preserve">Complete (4) four credits: </w:t>
            </w:r>
          </w:p>
          <w:p w14:paraId="5AFE5631" w14:textId="77777777" w:rsidR="00BE627A" w:rsidRPr="00A66D2D" w:rsidRDefault="00BE627A" w:rsidP="00BE627A">
            <w:pPr>
              <w:pStyle w:val="NormalWeb"/>
              <w:numPr>
                <w:ilvl w:val="0"/>
                <w:numId w:val="39"/>
              </w:numPr>
              <w:rPr>
                <w:rFonts w:ascii="Symbol" w:hAnsi="Symbol"/>
                <w:color w:val="921F07" w:themeColor="text1"/>
              </w:rPr>
            </w:pPr>
            <w:r w:rsidRPr="00A66D2D">
              <w:rPr>
                <w:rFonts w:ascii="TimesNewRoman" w:hAnsi="TimesNewRoman"/>
                <w:color w:val="921F07" w:themeColor="text1"/>
              </w:rPr>
              <w:t xml:space="preserve">170111 Principles of Health Science 1.0 </w:t>
            </w:r>
          </w:p>
          <w:p w14:paraId="6A3D6F0A" w14:textId="77777777" w:rsidR="00BE627A" w:rsidRPr="005114C1" w:rsidRDefault="00BE627A" w:rsidP="00BE627A">
            <w:pPr>
              <w:pStyle w:val="NormalWeb"/>
              <w:numPr>
                <w:ilvl w:val="0"/>
                <w:numId w:val="39"/>
              </w:numPr>
              <w:rPr>
                <w:rFonts w:ascii="Symbol" w:hAnsi="Symbol"/>
                <w:color w:val="921F07" w:themeColor="text1"/>
              </w:rPr>
            </w:pPr>
            <w:r w:rsidRPr="00A66D2D">
              <w:rPr>
                <w:rFonts w:ascii="TimesNewRoman" w:hAnsi="TimesNewRoman"/>
                <w:color w:val="921F07" w:themeColor="text1"/>
              </w:rPr>
              <w:t xml:space="preserve">170141 Emergency Procedures (.5 credit) </w:t>
            </w:r>
            <w:r w:rsidRPr="00A66D2D">
              <w:rPr>
                <w:rFonts w:ascii="TimesNewRoman,Bold" w:hAnsi="TimesNewRoman,Bold"/>
                <w:color w:val="921F07" w:themeColor="text1"/>
              </w:rPr>
              <w:t xml:space="preserve">AND </w:t>
            </w:r>
          </w:p>
          <w:p w14:paraId="51D9D049" w14:textId="77777777" w:rsidR="00BE627A" w:rsidRPr="00A66D2D" w:rsidRDefault="00BE627A" w:rsidP="00BE627A">
            <w:pPr>
              <w:pStyle w:val="NormalWeb"/>
              <w:numPr>
                <w:ilvl w:val="0"/>
                <w:numId w:val="39"/>
              </w:numPr>
              <w:rPr>
                <w:rFonts w:ascii="Symbol" w:hAnsi="Symbol"/>
                <w:color w:val="921F07" w:themeColor="text1"/>
              </w:rPr>
            </w:pPr>
            <w:r w:rsidRPr="00A66D2D">
              <w:rPr>
                <w:rFonts w:ascii="TimesNewRoman" w:hAnsi="TimesNewRoman"/>
                <w:color w:val="921F07" w:themeColor="text1"/>
              </w:rPr>
              <w:t xml:space="preserve">170131 Medical Terminology (.5 or 1 credit) </w:t>
            </w:r>
          </w:p>
          <w:p w14:paraId="2C1871D0" w14:textId="77777777" w:rsidR="00BE627A" w:rsidRPr="00A66D2D" w:rsidRDefault="00BE627A" w:rsidP="00BE627A">
            <w:pPr>
              <w:pStyle w:val="NormalWeb"/>
              <w:numPr>
                <w:ilvl w:val="0"/>
                <w:numId w:val="39"/>
              </w:numPr>
              <w:rPr>
                <w:rFonts w:ascii="Symbol" w:hAnsi="Symbol"/>
                <w:color w:val="921F07" w:themeColor="text1"/>
              </w:rPr>
            </w:pPr>
            <w:r w:rsidRPr="00A66D2D">
              <w:rPr>
                <w:rFonts w:ascii="TimesNewRoman" w:hAnsi="TimesNewRoman"/>
                <w:color w:val="921F07" w:themeColor="text1"/>
              </w:rPr>
              <w:t xml:space="preserve">170169 Medical Math (.5 or 1 credit) </w:t>
            </w:r>
          </w:p>
          <w:p w14:paraId="40D3049D" w14:textId="77777777" w:rsidR="00BE627A" w:rsidRPr="00A66D2D" w:rsidRDefault="00BE627A" w:rsidP="00BE627A">
            <w:pPr>
              <w:pStyle w:val="NormalWeb"/>
              <w:numPr>
                <w:ilvl w:val="0"/>
                <w:numId w:val="39"/>
              </w:numPr>
              <w:rPr>
                <w:rFonts w:ascii="Symbol" w:hAnsi="Symbol"/>
                <w:color w:val="921F07" w:themeColor="text1"/>
              </w:rPr>
            </w:pPr>
            <w:r w:rsidRPr="00A66D2D">
              <w:rPr>
                <w:rFonts w:ascii="TimesNewRoman" w:hAnsi="TimesNewRoman"/>
                <w:color w:val="921F07" w:themeColor="text1"/>
              </w:rPr>
              <w:t xml:space="preserve">170580 Medical Assisting Clinical Procedures </w:t>
            </w:r>
          </w:p>
          <w:p w14:paraId="7A64E2E2" w14:textId="77777777" w:rsidR="00BE627A" w:rsidRPr="00A66D2D" w:rsidRDefault="00BE627A" w:rsidP="009F1D63">
            <w:pPr>
              <w:rPr>
                <w:color w:val="921F07" w:themeColor="text1"/>
                <w:sz w:val="22"/>
                <w:szCs w:val="22"/>
              </w:rPr>
            </w:pPr>
          </w:p>
        </w:tc>
        <w:tc>
          <w:tcPr>
            <w:tcW w:w="1785" w:type="dxa"/>
          </w:tcPr>
          <w:p w14:paraId="0B60EEDE" w14:textId="77777777" w:rsidR="00BE627A" w:rsidRPr="00705B6F" w:rsidRDefault="00BE627A" w:rsidP="00BE627A">
            <w:pPr>
              <w:pStyle w:val="ListParagraph"/>
              <w:numPr>
                <w:ilvl w:val="0"/>
                <w:numId w:val="45"/>
              </w:numPr>
              <w:rPr>
                <w:rFonts w:ascii="Times New Roman" w:hAnsi="Times New Roman" w:cs="Times New Roman"/>
                <w:sz w:val="20"/>
                <w:szCs w:val="20"/>
              </w:rPr>
            </w:pPr>
            <w:r w:rsidRPr="00705B6F">
              <w:rPr>
                <w:rFonts w:ascii="Times New Roman" w:hAnsi="Times New Roman" w:cs="Times New Roman"/>
                <w:sz w:val="20"/>
                <w:szCs w:val="20"/>
              </w:rPr>
              <w:t xml:space="preserve">Certified Nursing Assistant </w:t>
            </w:r>
          </w:p>
          <w:p w14:paraId="20B86A61" w14:textId="77777777" w:rsidR="00BE627A" w:rsidRPr="00705B6F" w:rsidRDefault="00BE627A" w:rsidP="00BE627A">
            <w:pPr>
              <w:pStyle w:val="ListParagraph"/>
              <w:numPr>
                <w:ilvl w:val="0"/>
                <w:numId w:val="45"/>
              </w:numPr>
              <w:rPr>
                <w:rFonts w:ascii="Times New Roman" w:hAnsi="Times New Roman" w:cs="Times New Roman"/>
                <w:sz w:val="20"/>
                <w:szCs w:val="20"/>
              </w:rPr>
            </w:pPr>
            <w:r w:rsidRPr="00705B6F">
              <w:rPr>
                <w:rFonts w:ascii="Times New Roman" w:hAnsi="Times New Roman" w:cs="Times New Roman"/>
                <w:sz w:val="20"/>
                <w:szCs w:val="20"/>
              </w:rPr>
              <w:t xml:space="preserve">Clinical Medical Assistant </w:t>
            </w:r>
          </w:p>
          <w:p w14:paraId="5DD5D9C3" w14:textId="77777777" w:rsidR="00BE627A" w:rsidRPr="00705B6F" w:rsidRDefault="00BE627A" w:rsidP="00BE627A">
            <w:pPr>
              <w:pStyle w:val="ListParagraph"/>
              <w:numPr>
                <w:ilvl w:val="0"/>
                <w:numId w:val="45"/>
              </w:numPr>
              <w:rPr>
                <w:rFonts w:ascii="Times New Roman" w:hAnsi="Times New Roman" w:cs="Times New Roman"/>
                <w:sz w:val="20"/>
                <w:szCs w:val="20"/>
              </w:rPr>
            </w:pPr>
            <w:r w:rsidRPr="00705B6F">
              <w:rPr>
                <w:rFonts w:ascii="Times New Roman" w:hAnsi="Times New Roman" w:cs="Times New Roman"/>
                <w:sz w:val="20"/>
                <w:szCs w:val="20"/>
              </w:rPr>
              <w:t xml:space="preserve">Data Entry Coordinator </w:t>
            </w:r>
          </w:p>
          <w:p w14:paraId="700FF577" w14:textId="77777777" w:rsidR="00BE627A" w:rsidRPr="00705B6F" w:rsidRDefault="00BE627A" w:rsidP="00BE627A">
            <w:pPr>
              <w:pStyle w:val="ListParagraph"/>
              <w:numPr>
                <w:ilvl w:val="0"/>
                <w:numId w:val="45"/>
              </w:numPr>
              <w:rPr>
                <w:rFonts w:ascii="Times New Roman" w:hAnsi="Times New Roman" w:cs="Times New Roman"/>
                <w:sz w:val="20"/>
                <w:szCs w:val="20"/>
              </w:rPr>
            </w:pPr>
            <w:r w:rsidRPr="00705B6F">
              <w:rPr>
                <w:rFonts w:ascii="Times New Roman" w:hAnsi="Times New Roman" w:cs="Times New Roman"/>
                <w:sz w:val="20"/>
                <w:szCs w:val="20"/>
              </w:rPr>
              <w:t>Dental Assistant/Hygienist</w:t>
            </w:r>
          </w:p>
          <w:p w14:paraId="2F48B817" w14:textId="77777777" w:rsidR="00BE627A" w:rsidRPr="00705B6F" w:rsidRDefault="00BE627A" w:rsidP="00BE627A">
            <w:pPr>
              <w:pStyle w:val="ListParagraph"/>
              <w:numPr>
                <w:ilvl w:val="0"/>
                <w:numId w:val="45"/>
              </w:numPr>
              <w:rPr>
                <w:rFonts w:ascii="Times New Roman" w:hAnsi="Times New Roman" w:cs="Times New Roman"/>
                <w:sz w:val="20"/>
                <w:szCs w:val="20"/>
              </w:rPr>
            </w:pPr>
            <w:r w:rsidRPr="00705B6F">
              <w:rPr>
                <w:rFonts w:ascii="Times New Roman" w:hAnsi="Times New Roman" w:cs="Times New Roman"/>
                <w:sz w:val="20"/>
                <w:szCs w:val="20"/>
              </w:rPr>
              <w:t>Home Health Aide</w:t>
            </w:r>
          </w:p>
          <w:p w14:paraId="13CB0687" w14:textId="77777777" w:rsidR="00BE627A" w:rsidRPr="00705B6F" w:rsidRDefault="00BE627A" w:rsidP="00BE627A">
            <w:pPr>
              <w:pStyle w:val="ListParagraph"/>
              <w:numPr>
                <w:ilvl w:val="0"/>
                <w:numId w:val="45"/>
              </w:numPr>
              <w:rPr>
                <w:rFonts w:ascii="Times New Roman" w:hAnsi="Times New Roman" w:cs="Times New Roman"/>
                <w:sz w:val="20"/>
                <w:szCs w:val="20"/>
              </w:rPr>
            </w:pPr>
            <w:r w:rsidRPr="00705B6F">
              <w:rPr>
                <w:rFonts w:ascii="Times New Roman" w:hAnsi="Times New Roman" w:cs="Times New Roman"/>
                <w:sz w:val="20"/>
                <w:szCs w:val="20"/>
              </w:rPr>
              <w:t xml:space="preserve">Licensed Practical Nurse </w:t>
            </w:r>
          </w:p>
          <w:p w14:paraId="6EC6170C" w14:textId="77777777" w:rsidR="00BE627A" w:rsidRPr="00705B6F" w:rsidRDefault="00BE627A" w:rsidP="00BE627A">
            <w:pPr>
              <w:pStyle w:val="ListParagraph"/>
              <w:numPr>
                <w:ilvl w:val="0"/>
                <w:numId w:val="45"/>
              </w:numPr>
              <w:rPr>
                <w:rFonts w:ascii="Times New Roman" w:hAnsi="Times New Roman" w:cs="Times New Roman"/>
                <w:sz w:val="20"/>
                <w:szCs w:val="20"/>
              </w:rPr>
            </w:pPr>
            <w:proofErr w:type="spellStart"/>
            <w:r w:rsidRPr="00705B6F">
              <w:rPr>
                <w:rFonts w:ascii="Times New Roman" w:hAnsi="Times New Roman" w:cs="Times New Roman"/>
                <w:sz w:val="20"/>
                <w:szCs w:val="20"/>
              </w:rPr>
              <w:t>Orthotist</w:t>
            </w:r>
            <w:proofErr w:type="spellEnd"/>
            <w:r w:rsidRPr="00705B6F">
              <w:rPr>
                <w:rFonts w:ascii="Times New Roman" w:hAnsi="Times New Roman" w:cs="Times New Roman"/>
                <w:sz w:val="20"/>
                <w:szCs w:val="20"/>
              </w:rPr>
              <w:t>/</w:t>
            </w:r>
            <w:proofErr w:type="spellStart"/>
            <w:r w:rsidRPr="00705B6F">
              <w:rPr>
                <w:rFonts w:ascii="Times New Roman" w:hAnsi="Times New Roman" w:cs="Times New Roman"/>
                <w:sz w:val="20"/>
                <w:szCs w:val="20"/>
              </w:rPr>
              <w:t>Prosthetist</w:t>
            </w:r>
            <w:proofErr w:type="spellEnd"/>
          </w:p>
          <w:p w14:paraId="406F156E" w14:textId="77777777" w:rsidR="00BE627A" w:rsidRPr="00705B6F" w:rsidRDefault="00BE627A" w:rsidP="00BE627A">
            <w:pPr>
              <w:pStyle w:val="ListParagraph"/>
              <w:numPr>
                <w:ilvl w:val="0"/>
                <w:numId w:val="45"/>
              </w:numPr>
              <w:rPr>
                <w:rFonts w:ascii="Times New Roman" w:hAnsi="Times New Roman" w:cs="Times New Roman"/>
                <w:sz w:val="20"/>
                <w:szCs w:val="20"/>
              </w:rPr>
            </w:pPr>
            <w:r w:rsidRPr="00705B6F">
              <w:rPr>
                <w:rFonts w:ascii="Times New Roman" w:hAnsi="Times New Roman" w:cs="Times New Roman"/>
                <w:sz w:val="20"/>
                <w:szCs w:val="20"/>
              </w:rPr>
              <w:t>Physical Therapist/Assistant</w:t>
            </w:r>
          </w:p>
          <w:p w14:paraId="0095F05C" w14:textId="77777777" w:rsidR="00BE627A" w:rsidRPr="00705B6F" w:rsidRDefault="00BE627A" w:rsidP="00BE627A">
            <w:pPr>
              <w:pStyle w:val="ListParagraph"/>
              <w:numPr>
                <w:ilvl w:val="0"/>
                <w:numId w:val="45"/>
              </w:numPr>
              <w:rPr>
                <w:rFonts w:ascii="Times New Roman" w:hAnsi="Times New Roman" w:cs="Times New Roman"/>
                <w:sz w:val="20"/>
                <w:szCs w:val="20"/>
              </w:rPr>
            </w:pPr>
            <w:r w:rsidRPr="00705B6F">
              <w:rPr>
                <w:rFonts w:ascii="Times New Roman" w:hAnsi="Times New Roman" w:cs="Times New Roman"/>
                <w:sz w:val="20"/>
                <w:szCs w:val="20"/>
              </w:rPr>
              <w:t>Registered Nurse</w:t>
            </w:r>
          </w:p>
          <w:p w14:paraId="1332B345" w14:textId="77777777" w:rsidR="00BE627A" w:rsidRPr="00705B6F" w:rsidRDefault="00BE627A" w:rsidP="00BE627A">
            <w:pPr>
              <w:pStyle w:val="ListParagraph"/>
              <w:numPr>
                <w:ilvl w:val="0"/>
                <w:numId w:val="45"/>
              </w:numPr>
              <w:rPr>
                <w:rFonts w:ascii="Times New Roman" w:hAnsi="Times New Roman" w:cs="Times New Roman"/>
                <w:sz w:val="20"/>
                <w:szCs w:val="20"/>
              </w:rPr>
            </w:pPr>
            <w:r w:rsidRPr="00705B6F">
              <w:rPr>
                <w:rFonts w:ascii="Times New Roman" w:hAnsi="Times New Roman" w:cs="Times New Roman"/>
                <w:sz w:val="20"/>
                <w:szCs w:val="20"/>
              </w:rPr>
              <w:t>Respiratory Therapist</w:t>
            </w:r>
          </w:p>
          <w:p w14:paraId="1B141A3D" w14:textId="77777777" w:rsidR="00BE627A" w:rsidRDefault="00BE627A" w:rsidP="009F1D63">
            <w:pPr>
              <w:rPr>
                <w:color w:val="921F07" w:themeColor="text1"/>
                <w:sz w:val="20"/>
                <w:szCs w:val="20"/>
              </w:rPr>
            </w:pPr>
          </w:p>
          <w:p w14:paraId="6D3F4FAA" w14:textId="77777777" w:rsidR="00BE627A" w:rsidRDefault="00BE627A" w:rsidP="009F1D63">
            <w:pPr>
              <w:rPr>
                <w:color w:val="921F07" w:themeColor="text1"/>
                <w:sz w:val="20"/>
                <w:szCs w:val="20"/>
              </w:rPr>
            </w:pPr>
          </w:p>
          <w:p w14:paraId="30E0297A" w14:textId="77777777" w:rsidR="00BE627A" w:rsidRDefault="00BE627A" w:rsidP="009F1D63">
            <w:pPr>
              <w:rPr>
                <w:color w:val="921F07" w:themeColor="text1"/>
                <w:sz w:val="20"/>
                <w:szCs w:val="20"/>
              </w:rPr>
            </w:pPr>
          </w:p>
          <w:p w14:paraId="22A4012B" w14:textId="77777777" w:rsidR="00BE627A" w:rsidRDefault="00BE627A" w:rsidP="009F1D63">
            <w:pPr>
              <w:rPr>
                <w:color w:val="921F07" w:themeColor="text1"/>
                <w:sz w:val="20"/>
                <w:szCs w:val="20"/>
              </w:rPr>
            </w:pPr>
          </w:p>
          <w:p w14:paraId="08CD8BEB" w14:textId="77777777" w:rsidR="00BE627A" w:rsidRDefault="00BE627A" w:rsidP="009F1D63">
            <w:pPr>
              <w:rPr>
                <w:color w:val="921F07" w:themeColor="text1"/>
                <w:sz w:val="20"/>
                <w:szCs w:val="20"/>
              </w:rPr>
            </w:pPr>
          </w:p>
          <w:p w14:paraId="507D59D0" w14:textId="77777777" w:rsidR="00BE627A" w:rsidRDefault="00BE627A" w:rsidP="009F1D63">
            <w:pPr>
              <w:rPr>
                <w:color w:val="921F07" w:themeColor="text1"/>
                <w:sz w:val="20"/>
                <w:szCs w:val="20"/>
              </w:rPr>
            </w:pPr>
          </w:p>
          <w:p w14:paraId="73EB572D" w14:textId="77777777" w:rsidR="00BE627A" w:rsidRDefault="00BE627A" w:rsidP="009F1D63">
            <w:pPr>
              <w:rPr>
                <w:color w:val="921F07" w:themeColor="text1"/>
                <w:sz w:val="20"/>
                <w:szCs w:val="20"/>
              </w:rPr>
            </w:pPr>
          </w:p>
          <w:p w14:paraId="267C58A7" w14:textId="77777777" w:rsidR="00BE627A" w:rsidRDefault="00BE627A" w:rsidP="009F1D63">
            <w:pPr>
              <w:rPr>
                <w:color w:val="921F07" w:themeColor="text1"/>
                <w:sz w:val="20"/>
                <w:szCs w:val="20"/>
              </w:rPr>
            </w:pPr>
          </w:p>
          <w:p w14:paraId="0B61C986" w14:textId="77777777" w:rsidR="00BE627A" w:rsidRDefault="00BE627A" w:rsidP="009F1D63">
            <w:pPr>
              <w:rPr>
                <w:color w:val="921F07" w:themeColor="text1"/>
                <w:sz w:val="20"/>
                <w:szCs w:val="20"/>
              </w:rPr>
            </w:pPr>
          </w:p>
          <w:p w14:paraId="417CDEC4" w14:textId="77777777" w:rsidR="00BE627A" w:rsidRDefault="00BE627A" w:rsidP="009F1D63">
            <w:pPr>
              <w:rPr>
                <w:color w:val="921F07" w:themeColor="text1"/>
                <w:sz w:val="20"/>
                <w:szCs w:val="20"/>
              </w:rPr>
            </w:pPr>
          </w:p>
          <w:p w14:paraId="6E7ACACF" w14:textId="77777777" w:rsidR="00BE627A" w:rsidRDefault="00BE627A" w:rsidP="009F1D63">
            <w:pPr>
              <w:rPr>
                <w:color w:val="921F07" w:themeColor="text1"/>
                <w:sz w:val="20"/>
                <w:szCs w:val="20"/>
              </w:rPr>
            </w:pPr>
          </w:p>
          <w:p w14:paraId="77C35D95" w14:textId="77777777" w:rsidR="00BE627A" w:rsidRDefault="00BE627A" w:rsidP="009F1D63">
            <w:pPr>
              <w:rPr>
                <w:color w:val="921F07" w:themeColor="text1"/>
                <w:sz w:val="20"/>
                <w:szCs w:val="20"/>
              </w:rPr>
            </w:pPr>
          </w:p>
          <w:p w14:paraId="1CEA1D09" w14:textId="77777777" w:rsidR="00BE627A" w:rsidRDefault="00BE627A" w:rsidP="009F1D63">
            <w:pPr>
              <w:rPr>
                <w:color w:val="921F07" w:themeColor="text1"/>
                <w:sz w:val="20"/>
                <w:szCs w:val="20"/>
              </w:rPr>
            </w:pPr>
          </w:p>
          <w:p w14:paraId="5C689824" w14:textId="77777777" w:rsidR="00BE627A" w:rsidRDefault="00BE627A" w:rsidP="009F1D63">
            <w:pPr>
              <w:rPr>
                <w:color w:val="921F07" w:themeColor="text1"/>
                <w:sz w:val="20"/>
                <w:szCs w:val="20"/>
              </w:rPr>
            </w:pPr>
          </w:p>
          <w:p w14:paraId="33A18DEC" w14:textId="77777777" w:rsidR="00BE627A" w:rsidRDefault="00BE627A" w:rsidP="009F1D63">
            <w:pPr>
              <w:rPr>
                <w:color w:val="921F07" w:themeColor="text1"/>
                <w:sz w:val="20"/>
                <w:szCs w:val="20"/>
              </w:rPr>
            </w:pPr>
          </w:p>
          <w:p w14:paraId="57CE5F57" w14:textId="77777777" w:rsidR="00BE627A" w:rsidRPr="00705B6F" w:rsidRDefault="00BE627A" w:rsidP="009F1D63">
            <w:pPr>
              <w:rPr>
                <w:color w:val="921F07" w:themeColor="text1"/>
                <w:sz w:val="20"/>
                <w:szCs w:val="20"/>
              </w:rPr>
            </w:pPr>
          </w:p>
        </w:tc>
      </w:tr>
    </w:tbl>
    <w:p w14:paraId="79715470" w14:textId="77777777" w:rsidR="00BE627A" w:rsidRPr="00A66D2D" w:rsidRDefault="00BE627A" w:rsidP="00BE627A">
      <w:pPr>
        <w:rPr>
          <w:color w:val="921F07" w:themeColor="text1"/>
          <w:sz w:val="22"/>
          <w:szCs w:val="22"/>
        </w:rPr>
      </w:pPr>
    </w:p>
    <w:p w14:paraId="0BC137D7" w14:textId="77777777" w:rsidR="00BE627A" w:rsidRDefault="00BE627A" w:rsidP="00BE627A">
      <w:pPr>
        <w:rPr>
          <w:color w:val="921F07" w:themeColor="text1"/>
          <w:sz w:val="22"/>
          <w:szCs w:val="22"/>
        </w:rPr>
      </w:pPr>
      <w:r w:rsidRPr="00A66D2D">
        <w:rPr>
          <w:color w:val="921F07" w:themeColor="text1"/>
          <w:sz w:val="22"/>
          <w:szCs w:val="22"/>
        </w:rPr>
        <w:br w:type="page"/>
      </w:r>
    </w:p>
    <w:p w14:paraId="0E87DCFE" w14:textId="77777777" w:rsidR="00BE627A" w:rsidRPr="00A66D2D" w:rsidRDefault="00BE627A" w:rsidP="00BE627A">
      <w:pPr>
        <w:rPr>
          <w:color w:val="921F07" w:themeColor="text1"/>
          <w:sz w:val="22"/>
          <w:szCs w:val="22"/>
        </w:rPr>
      </w:pPr>
    </w:p>
    <w:tbl>
      <w:tblPr>
        <w:tblStyle w:val="TableGrid"/>
        <w:tblW w:w="0" w:type="auto"/>
        <w:tblLook w:val="04A0" w:firstRow="1" w:lastRow="0" w:firstColumn="1" w:lastColumn="0" w:noHBand="0" w:noVBand="1"/>
      </w:tblPr>
      <w:tblGrid>
        <w:gridCol w:w="6516"/>
        <w:gridCol w:w="2680"/>
      </w:tblGrid>
      <w:tr w:rsidR="00BE627A" w:rsidRPr="00A66D2D" w14:paraId="62BAA6DB" w14:textId="77777777" w:rsidTr="009F1D63">
        <w:tc>
          <w:tcPr>
            <w:tcW w:w="9010" w:type="dxa"/>
            <w:gridSpan w:val="2"/>
            <w:shd w:val="clear" w:color="auto" w:fill="E5E5D3" w:themeFill="background2"/>
          </w:tcPr>
          <w:p w14:paraId="0D35C45C" w14:textId="77777777" w:rsidR="00BE627A" w:rsidRPr="00A66D2D" w:rsidRDefault="00BE627A" w:rsidP="009F1D63">
            <w:pPr>
              <w:pStyle w:val="NormalWeb"/>
              <w:jc w:val="center"/>
              <w:rPr>
                <w:b/>
                <w:bCs/>
                <w:color w:val="921F07" w:themeColor="text1"/>
                <w:sz w:val="32"/>
                <w:szCs w:val="32"/>
              </w:rPr>
            </w:pPr>
            <w:r w:rsidRPr="00A66D2D">
              <w:rPr>
                <w:rFonts w:ascii="TimesNewRoman,Bold" w:hAnsi="TimesNewRoman,Bold"/>
                <w:b/>
                <w:bCs/>
                <w:color w:val="921F07" w:themeColor="text1"/>
                <w:sz w:val="32"/>
                <w:szCs w:val="32"/>
              </w:rPr>
              <w:t>HEALTH SCIENCE CAREER PATHWAYS</w:t>
            </w:r>
          </w:p>
        </w:tc>
      </w:tr>
      <w:tr w:rsidR="00BE627A" w:rsidRPr="00A66D2D" w14:paraId="6FC1D21C" w14:textId="77777777" w:rsidTr="009F1D63">
        <w:tc>
          <w:tcPr>
            <w:tcW w:w="9010" w:type="dxa"/>
            <w:gridSpan w:val="2"/>
          </w:tcPr>
          <w:p w14:paraId="2DA00A8F" w14:textId="77777777" w:rsidR="00BE627A" w:rsidRPr="00ED55DF" w:rsidRDefault="00BE627A" w:rsidP="009F1D63">
            <w:pPr>
              <w:rPr>
                <w:color w:val="921F07" w:themeColor="text1"/>
              </w:rPr>
            </w:pPr>
          </w:p>
        </w:tc>
      </w:tr>
      <w:tr w:rsidR="00BE627A" w:rsidRPr="00A66D2D" w14:paraId="7F7A892C" w14:textId="77777777" w:rsidTr="009F1D63">
        <w:tc>
          <w:tcPr>
            <w:tcW w:w="9010" w:type="dxa"/>
            <w:gridSpan w:val="2"/>
          </w:tcPr>
          <w:p w14:paraId="79A664EB" w14:textId="77777777" w:rsidR="00BE627A" w:rsidRPr="00A66D2D" w:rsidRDefault="00BE627A" w:rsidP="009F1D63">
            <w:pPr>
              <w:pStyle w:val="NormalWeb"/>
              <w:jc w:val="center"/>
              <w:rPr>
                <w:b/>
                <w:bCs/>
                <w:color w:val="921F07" w:themeColor="text1"/>
                <w:sz w:val="28"/>
                <w:szCs w:val="28"/>
              </w:rPr>
            </w:pPr>
            <w:r w:rsidRPr="00A66D2D">
              <w:rPr>
                <w:rFonts w:ascii="TimesNewRoman" w:hAnsi="TimesNewRoman"/>
                <w:b/>
                <w:bCs/>
                <w:color w:val="921F07" w:themeColor="text1"/>
                <w:sz w:val="28"/>
                <w:szCs w:val="28"/>
              </w:rPr>
              <w:t>Allied Health CIP 51.0000.01</w:t>
            </w:r>
          </w:p>
        </w:tc>
      </w:tr>
      <w:tr w:rsidR="00BE627A" w:rsidRPr="00A66D2D" w14:paraId="1EFA4DBD" w14:textId="77777777" w:rsidTr="009F1D63">
        <w:tc>
          <w:tcPr>
            <w:tcW w:w="9010" w:type="dxa"/>
            <w:gridSpan w:val="2"/>
            <w:shd w:val="clear" w:color="auto" w:fill="E5E5D3" w:themeFill="background2"/>
          </w:tcPr>
          <w:p w14:paraId="1AED5C4A" w14:textId="77777777" w:rsidR="00BE627A" w:rsidRPr="00A66D2D" w:rsidRDefault="00BE627A" w:rsidP="009F1D63">
            <w:pPr>
              <w:pStyle w:val="NormalWeb"/>
              <w:rPr>
                <w:color w:val="921F07" w:themeColor="text1"/>
                <w:sz w:val="22"/>
                <w:szCs w:val="22"/>
              </w:rPr>
            </w:pPr>
            <w:r w:rsidRPr="00A66D2D">
              <w:rPr>
                <w:rFonts w:ascii="TimesNewRoman" w:hAnsi="TimesNewRoman"/>
                <w:color w:val="921F07" w:themeColor="text1"/>
                <w:sz w:val="22"/>
                <w:szCs w:val="22"/>
              </w:rPr>
              <w:t xml:space="preserve">PATHWAY DESCRIPTION: This pathway is a general, introductory, undifferentiated, or joint pathway in health services occupations that prepares individuals for either entry into specialized training programs or for a variety of concentrations in the allied health area. Includes instruction in the basic sciences, research and clinical procedures, and aspects of the subject matter related to various health occupations. </w:t>
            </w:r>
          </w:p>
        </w:tc>
      </w:tr>
      <w:tr w:rsidR="00BE627A" w:rsidRPr="00A66D2D" w14:paraId="0057C6F7" w14:textId="77777777" w:rsidTr="009F1D63">
        <w:tc>
          <w:tcPr>
            <w:tcW w:w="6516" w:type="dxa"/>
          </w:tcPr>
          <w:p w14:paraId="038510C0" w14:textId="77777777" w:rsidR="00BE627A" w:rsidRDefault="00BE627A" w:rsidP="009F1D63">
            <w:pPr>
              <w:pStyle w:val="NormalWeb"/>
              <w:rPr>
                <w:rFonts w:ascii="TimesNewRoman,Bold" w:hAnsi="TimesNewRoman,Bold"/>
                <w:b/>
                <w:bCs/>
                <w:color w:val="921F07" w:themeColor="text1"/>
                <w:sz w:val="20"/>
                <w:szCs w:val="20"/>
              </w:rPr>
            </w:pPr>
          </w:p>
          <w:p w14:paraId="22E034FF" w14:textId="77777777" w:rsidR="00BE627A" w:rsidRPr="00A66D2D" w:rsidRDefault="00BE627A" w:rsidP="009F1D63">
            <w:pPr>
              <w:pStyle w:val="NormalWeb"/>
              <w:rPr>
                <w:b/>
                <w:bCs/>
                <w:color w:val="921F07" w:themeColor="text1"/>
                <w:sz w:val="20"/>
                <w:szCs w:val="20"/>
              </w:rPr>
            </w:pPr>
            <w:r w:rsidRPr="00A66D2D">
              <w:rPr>
                <w:rFonts w:ascii="TimesNewRoman,Bold" w:hAnsi="TimesNewRoman,Bold"/>
                <w:b/>
                <w:bCs/>
                <w:color w:val="921F07" w:themeColor="text1"/>
                <w:sz w:val="20"/>
                <w:szCs w:val="20"/>
              </w:rPr>
              <w:t xml:space="preserve">BEST PRACTICE COURSES </w:t>
            </w:r>
          </w:p>
        </w:tc>
        <w:tc>
          <w:tcPr>
            <w:tcW w:w="2494" w:type="dxa"/>
          </w:tcPr>
          <w:p w14:paraId="0E5DEAAA" w14:textId="77777777" w:rsidR="00BE627A" w:rsidRDefault="00BE627A" w:rsidP="009F1D63">
            <w:pPr>
              <w:rPr>
                <w:b/>
                <w:bCs/>
                <w:color w:val="921F07" w:themeColor="text1"/>
                <w:sz w:val="20"/>
                <w:szCs w:val="20"/>
              </w:rPr>
            </w:pPr>
            <w:r w:rsidRPr="00A66D2D">
              <w:rPr>
                <w:b/>
                <w:bCs/>
                <w:color w:val="921F07" w:themeColor="text1"/>
                <w:sz w:val="20"/>
                <w:szCs w:val="20"/>
              </w:rPr>
              <w:t xml:space="preserve">EXAMPLE </w:t>
            </w:r>
          </w:p>
          <w:p w14:paraId="44002EEF" w14:textId="77777777" w:rsidR="00BE627A" w:rsidRDefault="00BE627A" w:rsidP="009F1D63">
            <w:pPr>
              <w:rPr>
                <w:b/>
                <w:bCs/>
                <w:color w:val="921F07" w:themeColor="text1"/>
                <w:sz w:val="20"/>
                <w:szCs w:val="20"/>
              </w:rPr>
            </w:pPr>
            <w:r w:rsidRPr="00A66D2D">
              <w:rPr>
                <w:b/>
                <w:bCs/>
                <w:color w:val="921F07" w:themeColor="text1"/>
                <w:sz w:val="20"/>
                <w:szCs w:val="20"/>
              </w:rPr>
              <w:t xml:space="preserve">ILP-RELATED </w:t>
            </w:r>
          </w:p>
          <w:p w14:paraId="561562FC" w14:textId="77777777" w:rsidR="00BE627A" w:rsidRDefault="00BE627A" w:rsidP="009F1D63">
            <w:pPr>
              <w:rPr>
                <w:b/>
                <w:bCs/>
                <w:color w:val="921F07" w:themeColor="text1"/>
                <w:sz w:val="20"/>
                <w:szCs w:val="20"/>
              </w:rPr>
            </w:pPr>
            <w:r w:rsidRPr="00A66D2D">
              <w:rPr>
                <w:b/>
                <w:bCs/>
                <w:color w:val="921F07" w:themeColor="text1"/>
                <w:sz w:val="20"/>
                <w:szCs w:val="20"/>
              </w:rPr>
              <w:t xml:space="preserve">CAREER </w:t>
            </w:r>
          </w:p>
          <w:p w14:paraId="0D83476D" w14:textId="77777777" w:rsidR="00BE627A" w:rsidRPr="00A66D2D" w:rsidRDefault="00BE627A" w:rsidP="009F1D63">
            <w:pPr>
              <w:rPr>
                <w:b/>
                <w:bCs/>
                <w:color w:val="921F07" w:themeColor="text1"/>
                <w:sz w:val="20"/>
                <w:szCs w:val="20"/>
              </w:rPr>
            </w:pPr>
            <w:r w:rsidRPr="00A66D2D">
              <w:rPr>
                <w:b/>
                <w:bCs/>
                <w:color w:val="921F07" w:themeColor="text1"/>
                <w:sz w:val="20"/>
                <w:szCs w:val="20"/>
              </w:rPr>
              <w:t>TITLES</w:t>
            </w:r>
          </w:p>
        </w:tc>
      </w:tr>
      <w:tr w:rsidR="00BE627A" w:rsidRPr="00A66D2D" w14:paraId="32CCFC07" w14:textId="77777777" w:rsidTr="009F1D63">
        <w:tc>
          <w:tcPr>
            <w:tcW w:w="6516" w:type="dxa"/>
          </w:tcPr>
          <w:p w14:paraId="4278A535" w14:textId="77777777" w:rsidR="00BE627A" w:rsidRDefault="00BE627A" w:rsidP="009F1D63">
            <w:pPr>
              <w:pStyle w:val="NormalWeb"/>
              <w:rPr>
                <w:rFonts w:ascii="TimesNewRoman" w:hAnsi="TimesNewRoman"/>
                <w:color w:val="921F07" w:themeColor="text1"/>
              </w:rPr>
            </w:pPr>
          </w:p>
          <w:p w14:paraId="2966B3EE" w14:textId="77777777" w:rsidR="00BE627A" w:rsidRPr="00A66D2D" w:rsidRDefault="00BE627A" w:rsidP="009F1D63">
            <w:pPr>
              <w:pStyle w:val="NormalWeb"/>
              <w:rPr>
                <w:color w:val="921F07" w:themeColor="text1"/>
              </w:rPr>
            </w:pPr>
            <w:r w:rsidRPr="00A66D2D">
              <w:rPr>
                <w:rFonts w:ascii="TimesNewRoman" w:hAnsi="TimesNewRoman"/>
                <w:color w:val="921F07" w:themeColor="text1"/>
              </w:rPr>
              <w:t xml:space="preserve">Complete (3) three credits: </w:t>
            </w:r>
          </w:p>
          <w:p w14:paraId="641172DF" w14:textId="77777777" w:rsidR="00BE627A" w:rsidRPr="00A66D2D" w:rsidRDefault="00BE627A" w:rsidP="00BE627A">
            <w:pPr>
              <w:pStyle w:val="NormalWeb"/>
              <w:numPr>
                <w:ilvl w:val="0"/>
                <w:numId w:val="40"/>
              </w:numPr>
              <w:rPr>
                <w:rFonts w:ascii="Symbol" w:hAnsi="Symbol"/>
                <w:color w:val="921F07" w:themeColor="text1"/>
              </w:rPr>
            </w:pPr>
            <w:r w:rsidRPr="00A66D2D">
              <w:rPr>
                <w:rFonts w:ascii="TimesNewRoman" w:hAnsi="TimesNewRoman"/>
                <w:color w:val="921F07" w:themeColor="text1"/>
              </w:rPr>
              <w:t xml:space="preserve">170111 Principles of Health Science </w:t>
            </w:r>
          </w:p>
          <w:p w14:paraId="0C70C4CF" w14:textId="77777777" w:rsidR="00BE627A" w:rsidRPr="00A66D2D" w:rsidRDefault="00BE627A" w:rsidP="00BE627A">
            <w:pPr>
              <w:pStyle w:val="NormalWeb"/>
              <w:numPr>
                <w:ilvl w:val="0"/>
                <w:numId w:val="40"/>
              </w:numPr>
              <w:rPr>
                <w:rFonts w:ascii="Symbol" w:hAnsi="Symbol"/>
                <w:color w:val="921F07" w:themeColor="text1"/>
              </w:rPr>
            </w:pPr>
            <w:r w:rsidRPr="00A66D2D">
              <w:rPr>
                <w:rFonts w:ascii="TimesNewRoman" w:hAnsi="TimesNewRoman"/>
                <w:color w:val="921F07" w:themeColor="text1"/>
              </w:rPr>
              <w:t xml:space="preserve">170141 Emergency Procedures (.5 credit) </w:t>
            </w:r>
            <w:r w:rsidRPr="00A66D2D">
              <w:rPr>
                <w:rFonts w:ascii="TimesNewRoman,Bold" w:hAnsi="TimesNewRoman,Bold"/>
                <w:color w:val="921F07" w:themeColor="text1"/>
              </w:rPr>
              <w:t xml:space="preserve">AND </w:t>
            </w:r>
            <w:r w:rsidRPr="00A66D2D">
              <w:rPr>
                <w:rFonts w:ascii="TimesNewRoman" w:hAnsi="TimesNewRoman"/>
                <w:color w:val="921F07" w:themeColor="text1"/>
              </w:rPr>
              <w:t xml:space="preserve">170131 Medical Terminology (.5 or 1 credit) </w:t>
            </w:r>
          </w:p>
          <w:p w14:paraId="5D3AECF9" w14:textId="77777777" w:rsidR="00BE627A" w:rsidRPr="00A66D2D" w:rsidRDefault="00BE627A" w:rsidP="00BE627A">
            <w:pPr>
              <w:pStyle w:val="NormalWeb"/>
              <w:numPr>
                <w:ilvl w:val="0"/>
                <w:numId w:val="40"/>
              </w:numPr>
              <w:rPr>
                <w:rFonts w:ascii="Symbol" w:hAnsi="Symbol"/>
                <w:color w:val="921F07" w:themeColor="text1"/>
              </w:rPr>
            </w:pPr>
            <w:r w:rsidRPr="00A66D2D">
              <w:rPr>
                <w:rFonts w:ascii="TimesNewRoman" w:hAnsi="TimesNewRoman"/>
                <w:color w:val="921F07" w:themeColor="text1"/>
              </w:rPr>
              <w:t xml:space="preserve">170501 Allied Health Core Skills </w:t>
            </w:r>
          </w:p>
          <w:p w14:paraId="38A1FA01" w14:textId="77777777" w:rsidR="00BE627A" w:rsidRPr="00A66D2D" w:rsidRDefault="00BE627A" w:rsidP="009F1D63">
            <w:pPr>
              <w:pStyle w:val="NormalWeb"/>
              <w:ind w:left="720"/>
              <w:rPr>
                <w:rFonts w:ascii="Symbol" w:hAnsi="Symbol"/>
                <w:color w:val="921F07" w:themeColor="text1"/>
              </w:rPr>
            </w:pPr>
            <w:r w:rsidRPr="00A66D2D">
              <w:rPr>
                <w:rFonts w:ascii="TimesNewRoman" w:hAnsi="TimesNewRoman"/>
                <w:color w:val="921F07" w:themeColor="text1"/>
              </w:rPr>
              <w:t xml:space="preserve">Choose (1) one credit from the following: </w:t>
            </w:r>
          </w:p>
          <w:p w14:paraId="3900C145" w14:textId="77777777" w:rsidR="00BE627A" w:rsidRPr="00A66D2D" w:rsidRDefault="00BE627A" w:rsidP="00BE627A">
            <w:pPr>
              <w:pStyle w:val="NormalWeb"/>
              <w:numPr>
                <w:ilvl w:val="0"/>
                <w:numId w:val="41"/>
              </w:numPr>
              <w:rPr>
                <w:rFonts w:ascii="Symbol" w:hAnsi="Symbol"/>
                <w:color w:val="921F07" w:themeColor="text1"/>
              </w:rPr>
            </w:pPr>
            <w:r w:rsidRPr="00A66D2D">
              <w:rPr>
                <w:rFonts w:ascii="TimesNewRoman" w:hAnsi="TimesNewRoman"/>
                <w:color w:val="921F07" w:themeColor="text1"/>
              </w:rPr>
              <w:t xml:space="preserve">170167 Body Structures and Functions </w:t>
            </w:r>
            <w:r w:rsidRPr="00A66D2D">
              <w:rPr>
                <w:rFonts w:ascii="TimesNewRoman,Bold" w:hAnsi="TimesNewRoman,Bold"/>
                <w:color w:val="921F07" w:themeColor="text1"/>
              </w:rPr>
              <w:t xml:space="preserve">OR </w:t>
            </w:r>
            <w:r w:rsidRPr="00A66D2D">
              <w:rPr>
                <w:rFonts w:ascii="TimesNewRoman" w:hAnsi="TimesNewRoman"/>
                <w:color w:val="921F07" w:themeColor="text1"/>
              </w:rPr>
              <w:t xml:space="preserve">302631 Anatomy </w:t>
            </w:r>
          </w:p>
          <w:p w14:paraId="6D0343CA" w14:textId="77777777" w:rsidR="00BE627A" w:rsidRPr="00A66D2D" w:rsidRDefault="00BE627A" w:rsidP="00BE627A">
            <w:pPr>
              <w:pStyle w:val="NormalWeb"/>
              <w:numPr>
                <w:ilvl w:val="0"/>
                <w:numId w:val="41"/>
              </w:numPr>
              <w:rPr>
                <w:rFonts w:ascii="Symbol" w:hAnsi="Symbol"/>
                <w:color w:val="921F07" w:themeColor="text1"/>
              </w:rPr>
            </w:pPr>
            <w:r w:rsidRPr="00A66D2D">
              <w:rPr>
                <w:rFonts w:ascii="TimesNewRoman" w:hAnsi="TimesNewRoman"/>
                <w:color w:val="921F07" w:themeColor="text1"/>
              </w:rPr>
              <w:t xml:space="preserve">170169 Medical Math (.5 or 1 credit) </w:t>
            </w:r>
          </w:p>
          <w:p w14:paraId="314C806A" w14:textId="77777777" w:rsidR="00BE627A" w:rsidRPr="00A66D2D" w:rsidRDefault="00BE627A" w:rsidP="00BE627A">
            <w:pPr>
              <w:pStyle w:val="NormalWeb"/>
              <w:numPr>
                <w:ilvl w:val="0"/>
                <w:numId w:val="41"/>
              </w:numPr>
              <w:rPr>
                <w:rFonts w:ascii="Symbol" w:hAnsi="Symbol"/>
                <w:color w:val="921F07" w:themeColor="text1"/>
              </w:rPr>
            </w:pPr>
            <w:r w:rsidRPr="00A66D2D">
              <w:rPr>
                <w:rFonts w:ascii="TimesNewRoman" w:hAnsi="TimesNewRoman"/>
                <w:color w:val="921F07" w:themeColor="text1"/>
              </w:rPr>
              <w:t xml:space="preserve">170550 Internship: Allied Health </w:t>
            </w:r>
          </w:p>
          <w:p w14:paraId="5EE728DD" w14:textId="77777777" w:rsidR="00BE627A" w:rsidRPr="00A66D2D" w:rsidRDefault="00BE627A" w:rsidP="009F1D63">
            <w:pPr>
              <w:rPr>
                <w:color w:val="921F07" w:themeColor="text1"/>
                <w:sz w:val="22"/>
                <w:szCs w:val="22"/>
              </w:rPr>
            </w:pPr>
          </w:p>
        </w:tc>
        <w:tc>
          <w:tcPr>
            <w:tcW w:w="2494" w:type="dxa"/>
          </w:tcPr>
          <w:p w14:paraId="651795A0" w14:textId="77777777" w:rsidR="00BE627A" w:rsidRDefault="00BE627A" w:rsidP="009F1D63">
            <w:pPr>
              <w:pStyle w:val="ListParagraph"/>
              <w:rPr>
                <w:rFonts w:ascii="Times New Roman" w:hAnsi="Times New Roman" w:cs="Times New Roman"/>
                <w:sz w:val="20"/>
                <w:szCs w:val="20"/>
              </w:rPr>
            </w:pPr>
          </w:p>
          <w:p w14:paraId="54D4182E" w14:textId="77777777" w:rsidR="00BE627A" w:rsidRPr="00705B6F" w:rsidRDefault="00BE627A" w:rsidP="00BE627A">
            <w:pPr>
              <w:pStyle w:val="ListParagraph"/>
              <w:numPr>
                <w:ilvl w:val="0"/>
                <w:numId w:val="46"/>
              </w:numPr>
              <w:rPr>
                <w:rFonts w:ascii="Times New Roman" w:hAnsi="Times New Roman" w:cs="Times New Roman"/>
                <w:sz w:val="20"/>
                <w:szCs w:val="20"/>
              </w:rPr>
            </w:pPr>
            <w:r w:rsidRPr="00705B6F">
              <w:rPr>
                <w:rFonts w:ascii="Times New Roman" w:hAnsi="Times New Roman" w:cs="Times New Roman"/>
                <w:sz w:val="20"/>
                <w:szCs w:val="20"/>
              </w:rPr>
              <w:t xml:space="preserve">Anesthesiologist Assistant </w:t>
            </w:r>
          </w:p>
          <w:p w14:paraId="67B07C9E" w14:textId="77777777" w:rsidR="00BE627A" w:rsidRPr="00705B6F" w:rsidRDefault="00BE627A" w:rsidP="00BE627A">
            <w:pPr>
              <w:pStyle w:val="ListParagraph"/>
              <w:numPr>
                <w:ilvl w:val="0"/>
                <w:numId w:val="46"/>
              </w:numPr>
              <w:rPr>
                <w:rFonts w:ascii="Times New Roman" w:hAnsi="Times New Roman" w:cs="Times New Roman"/>
                <w:sz w:val="20"/>
                <w:szCs w:val="20"/>
              </w:rPr>
            </w:pPr>
            <w:r w:rsidRPr="00705B6F">
              <w:rPr>
                <w:rFonts w:ascii="Times New Roman" w:hAnsi="Times New Roman" w:cs="Times New Roman"/>
                <w:sz w:val="20"/>
                <w:szCs w:val="20"/>
              </w:rPr>
              <w:t xml:space="preserve">Certified Nursing Assistant </w:t>
            </w:r>
          </w:p>
          <w:p w14:paraId="78A9A66A" w14:textId="77777777" w:rsidR="00BE627A" w:rsidRPr="00705B6F" w:rsidRDefault="00BE627A" w:rsidP="00BE627A">
            <w:pPr>
              <w:pStyle w:val="ListParagraph"/>
              <w:numPr>
                <w:ilvl w:val="0"/>
                <w:numId w:val="46"/>
              </w:numPr>
              <w:rPr>
                <w:rFonts w:ascii="Times New Roman" w:hAnsi="Times New Roman" w:cs="Times New Roman"/>
                <w:sz w:val="20"/>
                <w:szCs w:val="20"/>
              </w:rPr>
            </w:pPr>
            <w:r w:rsidRPr="00705B6F">
              <w:rPr>
                <w:rFonts w:ascii="Times New Roman" w:hAnsi="Times New Roman" w:cs="Times New Roman"/>
                <w:sz w:val="20"/>
                <w:szCs w:val="20"/>
              </w:rPr>
              <w:t xml:space="preserve">Clinical Medical Assistant </w:t>
            </w:r>
          </w:p>
          <w:p w14:paraId="1F623BBA" w14:textId="77777777" w:rsidR="00BE627A" w:rsidRPr="00705B6F" w:rsidRDefault="00BE627A" w:rsidP="00BE627A">
            <w:pPr>
              <w:pStyle w:val="ListParagraph"/>
              <w:numPr>
                <w:ilvl w:val="0"/>
                <w:numId w:val="46"/>
              </w:numPr>
              <w:rPr>
                <w:rFonts w:ascii="Times New Roman" w:hAnsi="Times New Roman" w:cs="Times New Roman"/>
                <w:sz w:val="20"/>
                <w:szCs w:val="20"/>
              </w:rPr>
            </w:pPr>
            <w:r w:rsidRPr="00705B6F">
              <w:rPr>
                <w:rFonts w:ascii="Times New Roman" w:hAnsi="Times New Roman" w:cs="Times New Roman"/>
                <w:sz w:val="20"/>
                <w:szCs w:val="20"/>
              </w:rPr>
              <w:t xml:space="preserve">Data Entry Coordinator </w:t>
            </w:r>
          </w:p>
          <w:p w14:paraId="169A14EE" w14:textId="77777777" w:rsidR="00BE627A" w:rsidRPr="00705B6F" w:rsidRDefault="00BE627A" w:rsidP="00BE627A">
            <w:pPr>
              <w:pStyle w:val="ListParagraph"/>
              <w:numPr>
                <w:ilvl w:val="0"/>
                <w:numId w:val="46"/>
              </w:numPr>
              <w:rPr>
                <w:rFonts w:ascii="Times New Roman" w:hAnsi="Times New Roman" w:cs="Times New Roman"/>
                <w:sz w:val="20"/>
                <w:szCs w:val="20"/>
              </w:rPr>
            </w:pPr>
            <w:r w:rsidRPr="00705B6F">
              <w:rPr>
                <w:rFonts w:ascii="Times New Roman" w:hAnsi="Times New Roman" w:cs="Times New Roman"/>
                <w:sz w:val="20"/>
                <w:szCs w:val="20"/>
              </w:rPr>
              <w:t>Dental Assistant/Hygienist</w:t>
            </w:r>
          </w:p>
          <w:p w14:paraId="3021B771" w14:textId="77777777" w:rsidR="00BE627A" w:rsidRPr="00705B6F" w:rsidRDefault="00BE627A" w:rsidP="00BE627A">
            <w:pPr>
              <w:pStyle w:val="ListParagraph"/>
              <w:numPr>
                <w:ilvl w:val="0"/>
                <w:numId w:val="46"/>
              </w:numPr>
              <w:rPr>
                <w:rFonts w:ascii="Times New Roman" w:hAnsi="Times New Roman" w:cs="Times New Roman"/>
                <w:sz w:val="20"/>
                <w:szCs w:val="20"/>
              </w:rPr>
            </w:pPr>
            <w:r w:rsidRPr="00705B6F">
              <w:rPr>
                <w:rFonts w:ascii="Times New Roman" w:hAnsi="Times New Roman" w:cs="Times New Roman"/>
                <w:sz w:val="20"/>
                <w:szCs w:val="20"/>
              </w:rPr>
              <w:t>Dental Lab Technician</w:t>
            </w:r>
          </w:p>
          <w:p w14:paraId="188740BF" w14:textId="77777777" w:rsidR="00BE627A" w:rsidRPr="00705B6F" w:rsidRDefault="00BE627A" w:rsidP="00BE627A">
            <w:pPr>
              <w:pStyle w:val="ListParagraph"/>
              <w:numPr>
                <w:ilvl w:val="0"/>
                <w:numId w:val="46"/>
              </w:numPr>
              <w:rPr>
                <w:rFonts w:ascii="Times New Roman" w:hAnsi="Times New Roman" w:cs="Times New Roman"/>
                <w:sz w:val="20"/>
                <w:szCs w:val="20"/>
              </w:rPr>
            </w:pPr>
            <w:r w:rsidRPr="00705B6F">
              <w:rPr>
                <w:rFonts w:ascii="Times New Roman" w:hAnsi="Times New Roman" w:cs="Times New Roman"/>
                <w:sz w:val="20"/>
                <w:szCs w:val="20"/>
              </w:rPr>
              <w:t xml:space="preserve">EMT/Paramedic </w:t>
            </w:r>
          </w:p>
          <w:p w14:paraId="17CB98EF" w14:textId="77777777" w:rsidR="00BE627A" w:rsidRPr="00705B6F" w:rsidRDefault="00BE627A" w:rsidP="00BE627A">
            <w:pPr>
              <w:pStyle w:val="ListParagraph"/>
              <w:numPr>
                <w:ilvl w:val="0"/>
                <w:numId w:val="46"/>
              </w:numPr>
              <w:rPr>
                <w:rFonts w:ascii="Times New Roman" w:hAnsi="Times New Roman" w:cs="Times New Roman"/>
                <w:sz w:val="20"/>
                <w:szCs w:val="20"/>
              </w:rPr>
            </w:pPr>
            <w:r w:rsidRPr="00705B6F">
              <w:rPr>
                <w:rFonts w:ascii="Times New Roman" w:hAnsi="Times New Roman" w:cs="Times New Roman"/>
                <w:sz w:val="20"/>
                <w:szCs w:val="20"/>
              </w:rPr>
              <w:t xml:space="preserve">Home Health Aide </w:t>
            </w:r>
          </w:p>
          <w:p w14:paraId="78B6CF7A" w14:textId="77777777" w:rsidR="00BE627A" w:rsidRPr="00705B6F" w:rsidRDefault="00BE627A" w:rsidP="00BE627A">
            <w:pPr>
              <w:pStyle w:val="ListParagraph"/>
              <w:numPr>
                <w:ilvl w:val="0"/>
                <w:numId w:val="46"/>
              </w:numPr>
              <w:rPr>
                <w:rFonts w:ascii="Times New Roman" w:hAnsi="Times New Roman" w:cs="Times New Roman"/>
                <w:sz w:val="20"/>
                <w:szCs w:val="20"/>
              </w:rPr>
            </w:pPr>
            <w:r w:rsidRPr="00705B6F">
              <w:rPr>
                <w:rFonts w:ascii="Times New Roman" w:hAnsi="Times New Roman" w:cs="Times New Roman"/>
                <w:sz w:val="20"/>
                <w:szCs w:val="20"/>
              </w:rPr>
              <w:t xml:space="preserve">Licensed Practical Nurse </w:t>
            </w:r>
          </w:p>
          <w:p w14:paraId="1842868A" w14:textId="77777777" w:rsidR="00BE627A" w:rsidRPr="00705B6F" w:rsidRDefault="00BE627A" w:rsidP="00BE627A">
            <w:pPr>
              <w:pStyle w:val="ListParagraph"/>
              <w:numPr>
                <w:ilvl w:val="0"/>
                <w:numId w:val="46"/>
              </w:numPr>
              <w:rPr>
                <w:rFonts w:ascii="Times New Roman" w:hAnsi="Times New Roman" w:cs="Times New Roman"/>
                <w:sz w:val="20"/>
                <w:szCs w:val="20"/>
              </w:rPr>
            </w:pPr>
            <w:r w:rsidRPr="00705B6F">
              <w:rPr>
                <w:rFonts w:ascii="Times New Roman" w:hAnsi="Times New Roman" w:cs="Times New Roman"/>
                <w:sz w:val="20"/>
                <w:szCs w:val="20"/>
              </w:rPr>
              <w:t xml:space="preserve">Massage Therapist </w:t>
            </w:r>
          </w:p>
          <w:p w14:paraId="4B30227D" w14:textId="77777777" w:rsidR="00BE627A" w:rsidRPr="00705B6F" w:rsidRDefault="00BE627A" w:rsidP="00BE627A">
            <w:pPr>
              <w:pStyle w:val="ListParagraph"/>
              <w:numPr>
                <w:ilvl w:val="0"/>
                <w:numId w:val="46"/>
              </w:numPr>
              <w:rPr>
                <w:rFonts w:ascii="Times New Roman" w:hAnsi="Times New Roman" w:cs="Times New Roman"/>
                <w:sz w:val="20"/>
                <w:szCs w:val="20"/>
              </w:rPr>
            </w:pPr>
            <w:proofErr w:type="spellStart"/>
            <w:r w:rsidRPr="00705B6F">
              <w:rPr>
                <w:rFonts w:ascii="Times New Roman" w:hAnsi="Times New Roman" w:cs="Times New Roman"/>
                <w:sz w:val="20"/>
                <w:szCs w:val="20"/>
              </w:rPr>
              <w:t>Orthotist</w:t>
            </w:r>
            <w:proofErr w:type="spellEnd"/>
            <w:r w:rsidRPr="00705B6F">
              <w:rPr>
                <w:rFonts w:ascii="Times New Roman" w:hAnsi="Times New Roman" w:cs="Times New Roman"/>
                <w:sz w:val="20"/>
                <w:szCs w:val="20"/>
              </w:rPr>
              <w:t>/</w:t>
            </w:r>
            <w:proofErr w:type="spellStart"/>
            <w:r w:rsidRPr="00705B6F">
              <w:rPr>
                <w:rFonts w:ascii="Times New Roman" w:hAnsi="Times New Roman" w:cs="Times New Roman"/>
                <w:sz w:val="20"/>
                <w:szCs w:val="20"/>
              </w:rPr>
              <w:t>Prosthetist</w:t>
            </w:r>
            <w:proofErr w:type="spellEnd"/>
            <w:r w:rsidRPr="00705B6F">
              <w:rPr>
                <w:rFonts w:ascii="Times New Roman" w:hAnsi="Times New Roman" w:cs="Times New Roman"/>
                <w:sz w:val="20"/>
                <w:szCs w:val="20"/>
              </w:rPr>
              <w:t xml:space="preserve"> </w:t>
            </w:r>
          </w:p>
          <w:p w14:paraId="10A804C2" w14:textId="77777777" w:rsidR="00BE627A" w:rsidRPr="00705B6F" w:rsidRDefault="00BE627A" w:rsidP="00BE627A">
            <w:pPr>
              <w:pStyle w:val="ListParagraph"/>
              <w:numPr>
                <w:ilvl w:val="0"/>
                <w:numId w:val="46"/>
              </w:numPr>
              <w:rPr>
                <w:rFonts w:ascii="Times New Roman" w:hAnsi="Times New Roman" w:cs="Times New Roman"/>
                <w:sz w:val="20"/>
                <w:szCs w:val="20"/>
              </w:rPr>
            </w:pPr>
            <w:r w:rsidRPr="00705B6F">
              <w:rPr>
                <w:rFonts w:ascii="Times New Roman" w:hAnsi="Times New Roman" w:cs="Times New Roman"/>
                <w:sz w:val="20"/>
                <w:szCs w:val="20"/>
              </w:rPr>
              <w:t xml:space="preserve">Pharmacist/Pharmacy Technician </w:t>
            </w:r>
          </w:p>
          <w:p w14:paraId="18CB36CF" w14:textId="77777777" w:rsidR="00BE627A" w:rsidRPr="00705B6F" w:rsidRDefault="00BE627A" w:rsidP="00BE627A">
            <w:pPr>
              <w:pStyle w:val="ListParagraph"/>
              <w:numPr>
                <w:ilvl w:val="0"/>
                <w:numId w:val="46"/>
              </w:numPr>
              <w:rPr>
                <w:rFonts w:ascii="Times New Roman" w:hAnsi="Times New Roman" w:cs="Times New Roman"/>
                <w:sz w:val="20"/>
                <w:szCs w:val="20"/>
              </w:rPr>
            </w:pPr>
            <w:r w:rsidRPr="00705B6F">
              <w:rPr>
                <w:rFonts w:ascii="Times New Roman" w:hAnsi="Times New Roman" w:cs="Times New Roman"/>
                <w:sz w:val="20"/>
                <w:szCs w:val="20"/>
              </w:rPr>
              <w:t xml:space="preserve">Physical Therapist/Assistant </w:t>
            </w:r>
          </w:p>
          <w:p w14:paraId="47025CBE" w14:textId="77777777" w:rsidR="00BE627A" w:rsidRPr="00705B6F" w:rsidRDefault="00BE627A" w:rsidP="00BE627A">
            <w:pPr>
              <w:pStyle w:val="ListParagraph"/>
              <w:numPr>
                <w:ilvl w:val="0"/>
                <w:numId w:val="46"/>
              </w:numPr>
              <w:rPr>
                <w:rFonts w:ascii="Times New Roman" w:hAnsi="Times New Roman" w:cs="Times New Roman"/>
                <w:sz w:val="20"/>
                <w:szCs w:val="20"/>
              </w:rPr>
            </w:pPr>
            <w:r w:rsidRPr="00705B6F">
              <w:rPr>
                <w:rFonts w:ascii="Times New Roman" w:hAnsi="Times New Roman" w:cs="Times New Roman"/>
                <w:sz w:val="20"/>
                <w:szCs w:val="20"/>
              </w:rPr>
              <w:t xml:space="preserve">Radiologic Technician </w:t>
            </w:r>
          </w:p>
          <w:p w14:paraId="40ACD20B" w14:textId="77777777" w:rsidR="00BE627A" w:rsidRPr="00705B6F" w:rsidRDefault="00BE627A" w:rsidP="00BE627A">
            <w:pPr>
              <w:pStyle w:val="ListParagraph"/>
              <w:numPr>
                <w:ilvl w:val="0"/>
                <w:numId w:val="46"/>
              </w:numPr>
              <w:rPr>
                <w:rFonts w:ascii="Times New Roman" w:hAnsi="Times New Roman" w:cs="Times New Roman"/>
                <w:sz w:val="20"/>
                <w:szCs w:val="20"/>
              </w:rPr>
            </w:pPr>
            <w:r w:rsidRPr="00705B6F">
              <w:rPr>
                <w:rFonts w:ascii="Times New Roman" w:hAnsi="Times New Roman" w:cs="Times New Roman"/>
                <w:sz w:val="20"/>
                <w:szCs w:val="20"/>
              </w:rPr>
              <w:t xml:space="preserve">Registered Nurse </w:t>
            </w:r>
          </w:p>
          <w:p w14:paraId="4102D4DA" w14:textId="77777777" w:rsidR="00BE627A" w:rsidRPr="00705B6F" w:rsidRDefault="00BE627A" w:rsidP="00BE627A">
            <w:pPr>
              <w:pStyle w:val="ListParagraph"/>
              <w:numPr>
                <w:ilvl w:val="0"/>
                <w:numId w:val="46"/>
              </w:numPr>
              <w:rPr>
                <w:rFonts w:ascii="Times New Roman" w:hAnsi="Times New Roman" w:cs="Times New Roman"/>
                <w:sz w:val="20"/>
                <w:szCs w:val="20"/>
              </w:rPr>
            </w:pPr>
            <w:r w:rsidRPr="00705B6F">
              <w:rPr>
                <w:rFonts w:ascii="Times New Roman" w:hAnsi="Times New Roman" w:cs="Times New Roman"/>
                <w:sz w:val="20"/>
                <w:szCs w:val="20"/>
              </w:rPr>
              <w:t xml:space="preserve">Respiratory Therapist </w:t>
            </w:r>
          </w:p>
          <w:p w14:paraId="24AC7568" w14:textId="77777777" w:rsidR="00BE627A" w:rsidRPr="00705B6F" w:rsidRDefault="00BE627A" w:rsidP="00BE627A">
            <w:pPr>
              <w:pStyle w:val="ListParagraph"/>
              <w:numPr>
                <w:ilvl w:val="0"/>
                <w:numId w:val="46"/>
              </w:numPr>
              <w:rPr>
                <w:rFonts w:ascii="Times New Roman" w:hAnsi="Times New Roman" w:cs="Times New Roman"/>
                <w:sz w:val="20"/>
                <w:szCs w:val="20"/>
              </w:rPr>
            </w:pPr>
            <w:r w:rsidRPr="00705B6F">
              <w:rPr>
                <w:rFonts w:ascii="Times New Roman" w:hAnsi="Times New Roman" w:cs="Times New Roman"/>
                <w:sz w:val="20"/>
                <w:szCs w:val="20"/>
              </w:rPr>
              <w:t>Surgical Technician</w:t>
            </w:r>
          </w:p>
          <w:p w14:paraId="0720D1D4" w14:textId="77777777" w:rsidR="00BE627A" w:rsidRDefault="00BE627A" w:rsidP="009F1D63">
            <w:pPr>
              <w:rPr>
                <w:color w:val="921F07" w:themeColor="text1"/>
                <w:sz w:val="20"/>
                <w:szCs w:val="20"/>
              </w:rPr>
            </w:pPr>
          </w:p>
          <w:p w14:paraId="111E6A97" w14:textId="77777777" w:rsidR="00BE627A" w:rsidRDefault="00BE627A" w:rsidP="009F1D63">
            <w:pPr>
              <w:rPr>
                <w:color w:val="921F07" w:themeColor="text1"/>
                <w:sz w:val="20"/>
                <w:szCs w:val="20"/>
              </w:rPr>
            </w:pPr>
          </w:p>
          <w:p w14:paraId="56EBDBA6" w14:textId="77777777" w:rsidR="00BE627A" w:rsidRDefault="00BE627A" w:rsidP="009F1D63">
            <w:pPr>
              <w:rPr>
                <w:color w:val="921F07" w:themeColor="text1"/>
                <w:sz w:val="20"/>
                <w:szCs w:val="20"/>
              </w:rPr>
            </w:pPr>
          </w:p>
          <w:p w14:paraId="3156635F" w14:textId="77777777" w:rsidR="00BE627A" w:rsidRDefault="00BE627A" w:rsidP="009F1D63">
            <w:pPr>
              <w:rPr>
                <w:color w:val="921F07" w:themeColor="text1"/>
                <w:sz w:val="20"/>
                <w:szCs w:val="20"/>
              </w:rPr>
            </w:pPr>
          </w:p>
          <w:p w14:paraId="5A2EF4D9" w14:textId="77777777" w:rsidR="00BE627A" w:rsidRDefault="00BE627A" w:rsidP="009F1D63">
            <w:pPr>
              <w:rPr>
                <w:color w:val="921F07" w:themeColor="text1"/>
                <w:sz w:val="20"/>
                <w:szCs w:val="20"/>
              </w:rPr>
            </w:pPr>
          </w:p>
          <w:p w14:paraId="567411A8" w14:textId="77777777" w:rsidR="00BE627A" w:rsidRDefault="00BE627A" w:rsidP="009F1D63">
            <w:pPr>
              <w:rPr>
                <w:color w:val="921F07" w:themeColor="text1"/>
                <w:sz w:val="20"/>
                <w:szCs w:val="20"/>
              </w:rPr>
            </w:pPr>
          </w:p>
          <w:p w14:paraId="3DD6384B" w14:textId="77777777" w:rsidR="00BE627A" w:rsidRDefault="00BE627A" w:rsidP="009F1D63">
            <w:pPr>
              <w:rPr>
                <w:color w:val="921F07" w:themeColor="text1"/>
                <w:sz w:val="20"/>
                <w:szCs w:val="20"/>
              </w:rPr>
            </w:pPr>
          </w:p>
          <w:p w14:paraId="5E3A5C0D" w14:textId="77777777" w:rsidR="00BE627A" w:rsidRDefault="00BE627A" w:rsidP="009F1D63">
            <w:pPr>
              <w:rPr>
                <w:color w:val="921F07" w:themeColor="text1"/>
                <w:sz w:val="20"/>
                <w:szCs w:val="20"/>
              </w:rPr>
            </w:pPr>
          </w:p>
          <w:p w14:paraId="7FEA5182" w14:textId="77777777" w:rsidR="00BE627A" w:rsidRDefault="00BE627A" w:rsidP="009F1D63">
            <w:pPr>
              <w:rPr>
                <w:color w:val="921F07" w:themeColor="text1"/>
                <w:sz w:val="20"/>
                <w:szCs w:val="20"/>
              </w:rPr>
            </w:pPr>
          </w:p>
          <w:p w14:paraId="5B45F2EB" w14:textId="77777777" w:rsidR="00BE627A" w:rsidRDefault="00BE627A" w:rsidP="009F1D63">
            <w:pPr>
              <w:rPr>
                <w:color w:val="921F07" w:themeColor="text1"/>
                <w:sz w:val="20"/>
                <w:szCs w:val="20"/>
              </w:rPr>
            </w:pPr>
          </w:p>
          <w:p w14:paraId="2585039B" w14:textId="77777777" w:rsidR="00BE627A" w:rsidRDefault="00BE627A" w:rsidP="009F1D63">
            <w:pPr>
              <w:rPr>
                <w:color w:val="921F07" w:themeColor="text1"/>
                <w:sz w:val="20"/>
                <w:szCs w:val="20"/>
              </w:rPr>
            </w:pPr>
          </w:p>
          <w:p w14:paraId="7AE809CD" w14:textId="77777777" w:rsidR="00BE627A" w:rsidRPr="00705B6F" w:rsidRDefault="00BE627A" w:rsidP="009F1D63">
            <w:pPr>
              <w:rPr>
                <w:color w:val="921F07" w:themeColor="text1"/>
                <w:sz w:val="20"/>
                <w:szCs w:val="20"/>
              </w:rPr>
            </w:pPr>
          </w:p>
        </w:tc>
      </w:tr>
    </w:tbl>
    <w:p w14:paraId="7CED6A70" w14:textId="77777777" w:rsidR="00BE627A" w:rsidRPr="00A66D2D" w:rsidRDefault="00BE627A" w:rsidP="00BE627A">
      <w:pPr>
        <w:rPr>
          <w:color w:val="921F07" w:themeColor="text1"/>
          <w:sz w:val="22"/>
          <w:szCs w:val="22"/>
        </w:rPr>
      </w:pPr>
    </w:p>
    <w:p w14:paraId="3B1938FC" w14:textId="77777777" w:rsidR="00BE627A" w:rsidRDefault="00BE627A" w:rsidP="00BE627A">
      <w:pPr>
        <w:rPr>
          <w:color w:val="921F07" w:themeColor="text1"/>
          <w:sz w:val="22"/>
          <w:szCs w:val="22"/>
        </w:rPr>
      </w:pPr>
      <w:r>
        <w:rPr>
          <w:color w:val="921F07" w:themeColor="text1"/>
          <w:sz w:val="22"/>
          <w:szCs w:val="22"/>
        </w:rPr>
        <w:br w:type="page"/>
      </w:r>
    </w:p>
    <w:p w14:paraId="51ABDD68" w14:textId="77777777" w:rsidR="00BE627A" w:rsidRPr="00A66D2D" w:rsidRDefault="00BE627A" w:rsidP="00BE627A">
      <w:pPr>
        <w:rPr>
          <w:color w:val="921F07" w:themeColor="text1"/>
          <w:sz w:val="22"/>
          <w:szCs w:val="22"/>
        </w:rPr>
      </w:pPr>
    </w:p>
    <w:tbl>
      <w:tblPr>
        <w:tblStyle w:val="TableGrid"/>
        <w:tblW w:w="0" w:type="auto"/>
        <w:tblLook w:val="04A0" w:firstRow="1" w:lastRow="0" w:firstColumn="1" w:lastColumn="0" w:noHBand="0" w:noVBand="1"/>
      </w:tblPr>
      <w:tblGrid>
        <w:gridCol w:w="6670"/>
        <w:gridCol w:w="2680"/>
      </w:tblGrid>
      <w:tr w:rsidR="00BE627A" w:rsidRPr="00A66D2D" w14:paraId="0B731DA7" w14:textId="77777777" w:rsidTr="009F1D63">
        <w:tc>
          <w:tcPr>
            <w:tcW w:w="9010" w:type="dxa"/>
            <w:gridSpan w:val="2"/>
            <w:shd w:val="clear" w:color="auto" w:fill="E5E5D3" w:themeFill="background2"/>
          </w:tcPr>
          <w:p w14:paraId="4959D205" w14:textId="77777777" w:rsidR="00BE627A" w:rsidRPr="00A66D2D" w:rsidRDefault="00BE627A" w:rsidP="009F1D63">
            <w:pPr>
              <w:pStyle w:val="NormalWeb"/>
              <w:jc w:val="center"/>
              <w:rPr>
                <w:b/>
                <w:bCs/>
                <w:color w:val="921F07" w:themeColor="text1"/>
                <w:sz w:val="32"/>
                <w:szCs w:val="32"/>
              </w:rPr>
            </w:pPr>
            <w:r w:rsidRPr="00A66D2D">
              <w:rPr>
                <w:b/>
                <w:bCs/>
                <w:color w:val="921F07" w:themeColor="text1"/>
                <w:sz w:val="32"/>
                <w:szCs w:val="32"/>
              </w:rPr>
              <w:t>HEALTH SCIENCE CAREER PATHWAYS</w:t>
            </w:r>
          </w:p>
          <w:p w14:paraId="15DAF198" w14:textId="6EEC95F6" w:rsidR="00BE627A" w:rsidRPr="00A66D2D" w:rsidRDefault="00BE627A" w:rsidP="009F1D63">
            <w:pPr>
              <w:pStyle w:val="NormalWeb"/>
              <w:jc w:val="center"/>
              <w:rPr>
                <w:b/>
                <w:bCs/>
                <w:color w:val="921F07" w:themeColor="text1"/>
                <w:sz w:val="32"/>
                <w:szCs w:val="32"/>
              </w:rPr>
            </w:pPr>
          </w:p>
        </w:tc>
      </w:tr>
      <w:tr w:rsidR="00BE627A" w:rsidRPr="00A66D2D" w14:paraId="2E393399" w14:textId="77777777" w:rsidTr="009F1D63">
        <w:tc>
          <w:tcPr>
            <w:tcW w:w="9010" w:type="dxa"/>
            <w:gridSpan w:val="2"/>
          </w:tcPr>
          <w:p w14:paraId="5A454371" w14:textId="77777777" w:rsidR="00BE627A" w:rsidRPr="00ED55DF" w:rsidRDefault="00BE627A" w:rsidP="009F1D63">
            <w:pPr>
              <w:pStyle w:val="NormalWeb"/>
              <w:rPr>
                <w:rFonts w:ascii="TimesNewRoman,Bold" w:hAnsi="TimesNewRoman,Bold"/>
                <w:color w:val="921F07" w:themeColor="text1"/>
              </w:rPr>
            </w:pPr>
          </w:p>
        </w:tc>
      </w:tr>
      <w:tr w:rsidR="00BE627A" w:rsidRPr="00A66D2D" w14:paraId="56ACB422" w14:textId="77777777" w:rsidTr="009F1D63">
        <w:tc>
          <w:tcPr>
            <w:tcW w:w="9010" w:type="dxa"/>
            <w:gridSpan w:val="2"/>
          </w:tcPr>
          <w:p w14:paraId="637D3D7C" w14:textId="77777777" w:rsidR="00BE627A" w:rsidRPr="00ED55DF" w:rsidRDefault="00BE627A" w:rsidP="009F1D63">
            <w:pPr>
              <w:pStyle w:val="NormalWeb"/>
              <w:jc w:val="center"/>
              <w:rPr>
                <w:rFonts w:ascii="TimesNewRoman" w:hAnsi="TimesNewRoman"/>
                <w:b/>
                <w:bCs/>
                <w:color w:val="921F07" w:themeColor="text1"/>
                <w:sz w:val="28"/>
                <w:szCs w:val="28"/>
              </w:rPr>
            </w:pPr>
            <w:r w:rsidRPr="00ED55DF">
              <w:rPr>
                <w:rFonts w:ascii="TimesNewRoman" w:hAnsi="TimesNewRoman"/>
                <w:b/>
                <w:bCs/>
                <w:color w:val="921F07" w:themeColor="text1"/>
                <w:sz w:val="28"/>
                <w:szCs w:val="28"/>
              </w:rPr>
              <w:t>Pre-Nursing  CIP 51.2699.01</w:t>
            </w:r>
          </w:p>
        </w:tc>
      </w:tr>
      <w:tr w:rsidR="00BE627A" w:rsidRPr="00A66D2D" w14:paraId="768955E2" w14:textId="77777777" w:rsidTr="009F1D63">
        <w:tc>
          <w:tcPr>
            <w:tcW w:w="9010" w:type="dxa"/>
            <w:gridSpan w:val="2"/>
            <w:shd w:val="clear" w:color="auto" w:fill="E5E5D3" w:themeFill="background2"/>
          </w:tcPr>
          <w:p w14:paraId="3A876062" w14:textId="77777777" w:rsidR="00BE627A" w:rsidRPr="00A66D2D" w:rsidRDefault="00BE627A" w:rsidP="009F1D63">
            <w:pPr>
              <w:pStyle w:val="NormalWeb"/>
              <w:rPr>
                <w:color w:val="921F07" w:themeColor="text1"/>
                <w:sz w:val="22"/>
                <w:szCs w:val="22"/>
              </w:rPr>
            </w:pPr>
            <w:r w:rsidRPr="00A66D2D">
              <w:rPr>
                <w:rFonts w:ascii="TimesNewRoman" w:hAnsi="TimesNewRoman"/>
                <w:color w:val="921F07" w:themeColor="text1"/>
                <w:sz w:val="22"/>
                <w:szCs w:val="22"/>
              </w:rPr>
              <w:t xml:space="preserve">PATHWAY DESCRIPTION: This pathway prepares individuals for admission to a professional program in nursing. This pathway focuses on caring for residents in a long-term care facility. </w:t>
            </w:r>
          </w:p>
        </w:tc>
      </w:tr>
      <w:tr w:rsidR="00BE627A" w:rsidRPr="00A66D2D" w14:paraId="0DAAA8A8" w14:textId="77777777" w:rsidTr="009F1D63">
        <w:tc>
          <w:tcPr>
            <w:tcW w:w="7366" w:type="dxa"/>
          </w:tcPr>
          <w:p w14:paraId="0DB0A77B" w14:textId="77777777" w:rsidR="00BE627A" w:rsidRDefault="00BE627A" w:rsidP="009F1D63">
            <w:pPr>
              <w:pStyle w:val="NormalWeb"/>
              <w:rPr>
                <w:rFonts w:ascii="TimesNewRoman,Bold" w:hAnsi="TimesNewRoman,Bold"/>
                <w:b/>
                <w:bCs/>
                <w:color w:val="921F07" w:themeColor="text1"/>
                <w:sz w:val="20"/>
                <w:szCs w:val="20"/>
              </w:rPr>
            </w:pPr>
          </w:p>
          <w:p w14:paraId="4D15CE35" w14:textId="77777777" w:rsidR="00BE627A" w:rsidRPr="00A66D2D" w:rsidRDefault="00BE627A" w:rsidP="009F1D63">
            <w:pPr>
              <w:pStyle w:val="NormalWeb"/>
              <w:rPr>
                <w:b/>
                <w:bCs/>
                <w:color w:val="921F07" w:themeColor="text1"/>
                <w:sz w:val="20"/>
                <w:szCs w:val="20"/>
              </w:rPr>
            </w:pPr>
            <w:r w:rsidRPr="00A66D2D">
              <w:rPr>
                <w:rFonts w:ascii="TimesNewRoman,Bold" w:hAnsi="TimesNewRoman,Bold"/>
                <w:b/>
                <w:bCs/>
                <w:color w:val="921F07" w:themeColor="text1"/>
                <w:sz w:val="20"/>
                <w:szCs w:val="20"/>
              </w:rPr>
              <w:t xml:space="preserve">BEST PRACTICE COURSES </w:t>
            </w:r>
          </w:p>
        </w:tc>
        <w:tc>
          <w:tcPr>
            <w:tcW w:w="1644" w:type="dxa"/>
          </w:tcPr>
          <w:p w14:paraId="5894ADC1" w14:textId="77777777" w:rsidR="00BE627A" w:rsidRDefault="00BE627A" w:rsidP="009F1D63">
            <w:pPr>
              <w:rPr>
                <w:b/>
                <w:bCs/>
                <w:color w:val="921F07" w:themeColor="text1"/>
                <w:sz w:val="20"/>
                <w:szCs w:val="20"/>
              </w:rPr>
            </w:pPr>
            <w:r w:rsidRPr="00A66D2D">
              <w:rPr>
                <w:b/>
                <w:bCs/>
                <w:color w:val="921F07" w:themeColor="text1"/>
                <w:sz w:val="20"/>
                <w:szCs w:val="20"/>
              </w:rPr>
              <w:t xml:space="preserve">EXAMPLE </w:t>
            </w:r>
          </w:p>
          <w:p w14:paraId="5ADAB189" w14:textId="77777777" w:rsidR="00BE627A" w:rsidRDefault="00BE627A" w:rsidP="009F1D63">
            <w:pPr>
              <w:rPr>
                <w:b/>
                <w:bCs/>
                <w:color w:val="921F07" w:themeColor="text1"/>
                <w:sz w:val="20"/>
                <w:szCs w:val="20"/>
              </w:rPr>
            </w:pPr>
            <w:r w:rsidRPr="00A66D2D">
              <w:rPr>
                <w:b/>
                <w:bCs/>
                <w:color w:val="921F07" w:themeColor="text1"/>
                <w:sz w:val="20"/>
                <w:szCs w:val="20"/>
              </w:rPr>
              <w:t xml:space="preserve">ILP-RELATED </w:t>
            </w:r>
          </w:p>
          <w:p w14:paraId="12D9A83E" w14:textId="77777777" w:rsidR="00BE627A" w:rsidRDefault="00BE627A" w:rsidP="009F1D63">
            <w:pPr>
              <w:rPr>
                <w:b/>
                <w:bCs/>
                <w:color w:val="921F07" w:themeColor="text1"/>
                <w:sz w:val="20"/>
                <w:szCs w:val="20"/>
              </w:rPr>
            </w:pPr>
            <w:r w:rsidRPr="00A66D2D">
              <w:rPr>
                <w:b/>
                <w:bCs/>
                <w:color w:val="921F07" w:themeColor="text1"/>
                <w:sz w:val="20"/>
                <w:szCs w:val="20"/>
              </w:rPr>
              <w:t xml:space="preserve">CAREER </w:t>
            </w:r>
          </w:p>
          <w:p w14:paraId="43181356" w14:textId="77777777" w:rsidR="00BE627A" w:rsidRPr="00A66D2D" w:rsidRDefault="00BE627A" w:rsidP="009F1D63">
            <w:pPr>
              <w:rPr>
                <w:color w:val="921F07" w:themeColor="text1"/>
                <w:sz w:val="22"/>
                <w:szCs w:val="22"/>
              </w:rPr>
            </w:pPr>
            <w:r w:rsidRPr="00A66D2D">
              <w:rPr>
                <w:b/>
                <w:bCs/>
                <w:color w:val="921F07" w:themeColor="text1"/>
                <w:sz w:val="20"/>
                <w:szCs w:val="20"/>
              </w:rPr>
              <w:t>TITLES</w:t>
            </w:r>
          </w:p>
        </w:tc>
      </w:tr>
      <w:tr w:rsidR="00BE627A" w:rsidRPr="00A66D2D" w14:paraId="6DAFB863" w14:textId="77777777" w:rsidTr="009F1D63">
        <w:tc>
          <w:tcPr>
            <w:tcW w:w="7366" w:type="dxa"/>
          </w:tcPr>
          <w:p w14:paraId="6714E369" w14:textId="77777777" w:rsidR="00BE627A" w:rsidRDefault="00BE627A" w:rsidP="009F1D63">
            <w:pPr>
              <w:pStyle w:val="NormalWeb"/>
              <w:rPr>
                <w:rFonts w:ascii="TimesNewRoman" w:hAnsi="TimesNewRoman"/>
                <w:color w:val="921F07" w:themeColor="text1"/>
              </w:rPr>
            </w:pPr>
          </w:p>
          <w:p w14:paraId="27651DB2" w14:textId="77777777" w:rsidR="00BE627A" w:rsidRPr="00A66D2D" w:rsidRDefault="00BE627A" w:rsidP="009F1D63">
            <w:pPr>
              <w:pStyle w:val="NormalWeb"/>
              <w:rPr>
                <w:color w:val="921F07" w:themeColor="text1"/>
              </w:rPr>
            </w:pPr>
            <w:r w:rsidRPr="00A66D2D">
              <w:rPr>
                <w:rFonts w:ascii="TimesNewRoman" w:hAnsi="TimesNewRoman"/>
                <w:color w:val="921F07" w:themeColor="text1"/>
              </w:rPr>
              <w:t xml:space="preserve">Complete (3) three credits: </w:t>
            </w:r>
          </w:p>
          <w:p w14:paraId="6D30F460" w14:textId="77777777" w:rsidR="00BE627A" w:rsidRPr="00A66D2D" w:rsidRDefault="00BE627A" w:rsidP="00BE627A">
            <w:pPr>
              <w:pStyle w:val="NormalWeb"/>
              <w:numPr>
                <w:ilvl w:val="0"/>
                <w:numId w:val="42"/>
              </w:numPr>
              <w:rPr>
                <w:rFonts w:ascii="Symbol" w:hAnsi="Symbol"/>
                <w:color w:val="921F07" w:themeColor="text1"/>
              </w:rPr>
            </w:pPr>
            <w:r w:rsidRPr="00A66D2D">
              <w:rPr>
                <w:rFonts w:ascii="TimesNewRoman" w:hAnsi="TimesNewRoman"/>
                <w:color w:val="921F07" w:themeColor="text1"/>
              </w:rPr>
              <w:t xml:space="preserve">170111 Principles of Health Science </w:t>
            </w:r>
          </w:p>
          <w:p w14:paraId="0A1C085B" w14:textId="77777777" w:rsidR="00BE627A" w:rsidRPr="00A66D2D" w:rsidRDefault="00BE627A" w:rsidP="00BE627A">
            <w:pPr>
              <w:pStyle w:val="NormalWeb"/>
              <w:numPr>
                <w:ilvl w:val="0"/>
                <w:numId w:val="42"/>
              </w:numPr>
              <w:rPr>
                <w:rFonts w:ascii="Symbol" w:hAnsi="Symbol"/>
                <w:color w:val="921F07" w:themeColor="text1"/>
              </w:rPr>
            </w:pPr>
            <w:r w:rsidRPr="00A66D2D">
              <w:rPr>
                <w:rFonts w:ascii="TimesNewRoman" w:hAnsi="TimesNewRoman"/>
                <w:color w:val="921F07" w:themeColor="text1"/>
              </w:rPr>
              <w:t xml:space="preserve">170141 Emergency Procedures (.5 credit) </w:t>
            </w:r>
            <w:r w:rsidRPr="00A66D2D">
              <w:rPr>
                <w:rFonts w:ascii="TimesNewRoman,Bold" w:hAnsi="TimesNewRoman,Bold"/>
                <w:color w:val="921F07" w:themeColor="text1"/>
              </w:rPr>
              <w:t xml:space="preserve">AND </w:t>
            </w:r>
            <w:r w:rsidRPr="00A66D2D">
              <w:rPr>
                <w:rFonts w:ascii="TimesNewRoman" w:hAnsi="TimesNewRoman"/>
                <w:color w:val="921F07" w:themeColor="text1"/>
              </w:rPr>
              <w:t xml:space="preserve">170131 Medical Terminology (.5 or 1 credit) </w:t>
            </w:r>
          </w:p>
          <w:p w14:paraId="707939BC" w14:textId="77777777" w:rsidR="00BE627A" w:rsidRPr="00A66D2D" w:rsidRDefault="00BE627A" w:rsidP="00BE627A">
            <w:pPr>
              <w:pStyle w:val="NormalWeb"/>
              <w:numPr>
                <w:ilvl w:val="0"/>
                <w:numId w:val="42"/>
              </w:numPr>
              <w:rPr>
                <w:rFonts w:ascii="Symbol" w:hAnsi="Symbol"/>
                <w:color w:val="921F07" w:themeColor="text1"/>
              </w:rPr>
            </w:pPr>
            <w:r w:rsidRPr="00A66D2D">
              <w:rPr>
                <w:rFonts w:ascii="TimesNewRoman" w:hAnsi="TimesNewRoman"/>
                <w:color w:val="921F07" w:themeColor="text1"/>
              </w:rPr>
              <w:t xml:space="preserve">170631 Medicaid Nurse Aide </w:t>
            </w:r>
          </w:p>
          <w:p w14:paraId="75A8E7B7" w14:textId="77777777" w:rsidR="00BE627A" w:rsidRPr="00A66D2D" w:rsidRDefault="00BE627A" w:rsidP="009F1D63">
            <w:pPr>
              <w:pStyle w:val="NormalWeb"/>
              <w:ind w:left="720"/>
              <w:rPr>
                <w:rFonts w:ascii="Symbol" w:hAnsi="Symbol"/>
                <w:color w:val="921F07" w:themeColor="text1"/>
              </w:rPr>
            </w:pPr>
            <w:r w:rsidRPr="00A66D2D">
              <w:rPr>
                <w:rFonts w:ascii="TimesNewRoman" w:hAnsi="TimesNewRoman"/>
                <w:color w:val="921F07" w:themeColor="text1"/>
              </w:rPr>
              <w:t xml:space="preserve">Choose (1) one credit from the following: </w:t>
            </w:r>
          </w:p>
          <w:p w14:paraId="6BCE5296" w14:textId="77777777" w:rsidR="00BE627A" w:rsidRPr="00A66D2D" w:rsidRDefault="00BE627A" w:rsidP="00BE627A">
            <w:pPr>
              <w:pStyle w:val="NormalWeb"/>
              <w:numPr>
                <w:ilvl w:val="0"/>
                <w:numId w:val="43"/>
              </w:numPr>
              <w:rPr>
                <w:rFonts w:ascii="Symbol" w:hAnsi="Symbol"/>
                <w:color w:val="921F07" w:themeColor="text1"/>
              </w:rPr>
            </w:pPr>
            <w:r w:rsidRPr="00A66D2D">
              <w:rPr>
                <w:rFonts w:ascii="TimesNewRoman" w:hAnsi="TimesNewRoman"/>
                <w:color w:val="921F07" w:themeColor="text1"/>
              </w:rPr>
              <w:t xml:space="preserve">170167 Body Structures and Functions </w:t>
            </w:r>
            <w:r w:rsidRPr="00A66D2D">
              <w:rPr>
                <w:rFonts w:ascii="TimesNewRoman,Bold" w:hAnsi="TimesNewRoman,Bold"/>
                <w:color w:val="921F07" w:themeColor="text1"/>
              </w:rPr>
              <w:t xml:space="preserve">OR </w:t>
            </w:r>
            <w:r w:rsidRPr="00A66D2D">
              <w:rPr>
                <w:rFonts w:ascii="TimesNewRoman" w:hAnsi="TimesNewRoman"/>
                <w:color w:val="921F07" w:themeColor="text1"/>
              </w:rPr>
              <w:t xml:space="preserve">302631 Anatomy (Science course) </w:t>
            </w:r>
          </w:p>
          <w:p w14:paraId="65432F1D" w14:textId="77777777" w:rsidR="00BE627A" w:rsidRPr="00A66D2D" w:rsidRDefault="00BE627A" w:rsidP="00BE627A">
            <w:pPr>
              <w:pStyle w:val="NormalWeb"/>
              <w:numPr>
                <w:ilvl w:val="0"/>
                <w:numId w:val="43"/>
              </w:numPr>
              <w:rPr>
                <w:rFonts w:ascii="Symbol" w:hAnsi="Symbol"/>
                <w:color w:val="921F07" w:themeColor="text1"/>
              </w:rPr>
            </w:pPr>
            <w:r w:rsidRPr="00A66D2D">
              <w:rPr>
                <w:rFonts w:ascii="TimesNewRoman" w:hAnsi="TimesNewRoman"/>
                <w:color w:val="921F07" w:themeColor="text1"/>
              </w:rPr>
              <w:t xml:space="preserve">170169 Medical Math (.5 or 1 credit) </w:t>
            </w:r>
          </w:p>
          <w:p w14:paraId="5D7357A8" w14:textId="77777777" w:rsidR="00BE627A" w:rsidRPr="00A66D2D" w:rsidRDefault="00BE627A" w:rsidP="00BE627A">
            <w:pPr>
              <w:pStyle w:val="NormalWeb"/>
              <w:numPr>
                <w:ilvl w:val="0"/>
                <w:numId w:val="43"/>
              </w:numPr>
              <w:rPr>
                <w:rFonts w:ascii="Symbol" w:hAnsi="Symbol"/>
                <w:color w:val="921F07" w:themeColor="text1"/>
              </w:rPr>
            </w:pPr>
            <w:r w:rsidRPr="00A66D2D">
              <w:rPr>
                <w:rFonts w:ascii="TimesNewRoman" w:hAnsi="TimesNewRoman"/>
                <w:color w:val="921F07" w:themeColor="text1"/>
              </w:rPr>
              <w:t xml:space="preserve">170601 Co-op (Nursing) </w:t>
            </w:r>
          </w:p>
          <w:p w14:paraId="2CF6A5FE" w14:textId="77777777" w:rsidR="00BE627A" w:rsidRPr="00A66D2D" w:rsidRDefault="00BE627A" w:rsidP="00BE627A">
            <w:pPr>
              <w:pStyle w:val="NormalWeb"/>
              <w:numPr>
                <w:ilvl w:val="0"/>
                <w:numId w:val="43"/>
              </w:numPr>
              <w:rPr>
                <w:rFonts w:ascii="Symbol" w:hAnsi="Symbol"/>
                <w:color w:val="921F07" w:themeColor="text1"/>
              </w:rPr>
            </w:pPr>
            <w:r w:rsidRPr="00A66D2D">
              <w:rPr>
                <w:rFonts w:ascii="TimesNewRoman" w:hAnsi="TimesNewRoman"/>
                <w:color w:val="921F07" w:themeColor="text1"/>
              </w:rPr>
              <w:t xml:space="preserve">170550 Internship: Allied Health </w:t>
            </w:r>
          </w:p>
          <w:p w14:paraId="0D4AD293" w14:textId="77777777" w:rsidR="00BE627A" w:rsidRPr="00A66D2D" w:rsidRDefault="00BE627A" w:rsidP="009F1D63">
            <w:pPr>
              <w:rPr>
                <w:color w:val="921F07" w:themeColor="text1"/>
                <w:sz w:val="22"/>
                <w:szCs w:val="22"/>
              </w:rPr>
            </w:pPr>
          </w:p>
        </w:tc>
        <w:tc>
          <w:tcPr>
            <w:tcW w:w="1644" w:type="dxa"/>
          </w:tcPr>
          <w:p w14:paraId="0A7D07F4" w14:textId="77777777" w:rsidR="00BE627A" w:rsidRPr="00705B6F" w:rsidRDefault="00BE627A" w:rsidP="009F1D63">
            <w:pPr>
              <w:pStyle w:val="ListParagraph"/>
              <w:rPr>
                <w:rFonts w:ascii="Times New Roman" w:hAnsi="Times New Roman" w:cs="Times New Roman"/>
                <w:sz w:val="20"/>
                <w:szCs w:val="20"/>
              </w:rPr>
            </w:pPr>
          </w:p>
          <w:p w14:paraId="79A6D81B" w14:textId="77777777" w:rsidR="00BE627A" w:rsidRPr="00705B6F" w:rsidRDefault="00BE627A" w:rsidP="00BE627A">
            <w:pPr>
              <w:pStyle w:val="ListParagraph"/>
              <w:numPr>
                <w:ilvl w:val="0"/>
                <w:numId w:val="47"/>
              </w:numPr>
              <w:rPr>
                <w:rFonts w:ascii="Times New Roman" w:hAnsi="Times New Roman" w:cs="Times New Roman"/>
                <w:sz w:val="20"/>
                <w:szCs w:val="20"/>
              </w:rPr>
            </w:pPr>
            <w:r w:rsidRPr="00705B6F">
              <w:rPr>
                <w:rFonts w:ascii="Times New Roman" w:hAnsi="Times New Roman" w:cs="Times New Roman"/>
                <w:sz w:val="20"/>
                <w:szCs w:val="20"/>
              </w:rPr>
              <w:t xml:space="preserve">Anesthesiologist Assistant </w:t>
            </w:r>
          </w:p>
          <w:p w14:paraId="10BD740E" w14:textId="77777777" w:rsidR="00BE627A" w:rsidRPr="00705B6F" w:rsidRDefault="00BE627A" w:rsidP="00BE627A">
            <w:pPr>
              <w:pStyle w:val="ListParagraph"/>
              <w:numPr>
                <w:ilvl w:val="0"/>
                <w:numId w:val="47"/>
              </w:numPr>
              <w:rPr>
                <w:rFonts w:ascii="Times New Roman" w:hAnsi="Times New Roman" w:cs="Times New Roman"/>
                <w:sz w:val="20"/>
                <w:szCs w:val="20"/>
              </w:rPr>
            </w:pPr>
            <w:r w:rsidRPr="00705B6F">
              <w:rPr>
                <w:rFonts w:ascii="Times New Roman" w:hAnsi="Times New Roman" w:cs="Times New Roman"/>
                <w:sz w:val="20"/>
                <w:szCs w:val="20"/>
              </w:rPr>
              <w:t xml:space="preserve">Certified Nursing Assistant </w:t>
            </w:r>
          </w:p>
          <w:p w14:paraId="4F19F475" w14:textId="77777777" w:rsidR="00BE627A" w:rsidRPr="00705B6F" w:rsidRDefault="00BE627A" w:rsidP="00BE627A">
            <w:pPr>
              <w:pStyle w:val="ListParagraph"/>
              <w:numPr>
                <w:ilvl w:val="0"/>
                <w:numId w:val="47"/>
              </w:numPr>
              <w:rPr>
                <w:rFonts w:ascii="Times New Roman" w:hAnsi="Times New Roman" w:cs="Times New Roman"/>
                <w:sz w:val="20"/>
                <w:szCs w:val="20"/>
              </w:rPr>
            </w:pPr>
            <w:r w:rsidRPr="00705B6F">
              <w:rPr>
                <w:rFonts w:ascii="Times New Roman" w:hAnsi="Times New Roman" w:cs="Times New Roman"/>
                <w:sz w:val="20"/>
                <w:szCs w:val="20"/>
              </w:rPr>
              <w:t xml:space="preserve">Clinical Medical Assistant </w:t>
            </w:r>
          </w:p>
          <w:p w14:paraId="31C40F43" w14:textId="77777777" w:rsidR="00BE627A" w:rsidRPr="00705B6F" w:rsidRDefault="00BE627A" w:rsidP="00BE627A">
            <w:pPr>
              <w:pStyle w:val="ListParagraph"/>
              <w:numPr>
                <w:ilvl w:val="0"/>
                <w:numId w:val="47"/>
              </w:numPr>
              <w:rPr>
                <w:rFonts w:ascii="Times New Roman" w:hAnsi="Times New Roman" w:cs="Times New Roman"/>
                <w:sz w:val="20"/>
                <w:szCs w:val="20"/>
              </w:rPr>
            </w:pPr>
            <w:r w:rsidRPr="00705B6F">
              <w:rPr>
                <w:rFonts w:ascii="Times New Roman" w:hAnsi="Times New Roman" w:cs="Times New Roman"/>
                <w:sz w:val="20"/>
                <w:szCs w:val="20"/>
              </w:rPr>
              <w:t xml:space="preserve">Data Entry Coordinator </w:t>
            </w:r>
          </w:p>
          <w:p w14:paraId="498A4040" w14:textId="77777777" w:rsidR="00BE627A" w:rsidRPr="00705B6F" w:rsidRDefault="00BE627A" w:rsidP="00BE627A">
            <w:pPr>
              <w:pStyle w:val="ListParagraph"/>
              <w:numPr>
                <w:ilvl w:val="0"/>
                <w:numId w:val="47"/>
              </w:numPr>
              <w:rPr>
                <w:rFonts w:ascii="Times New Roman" w:hAnsi="Times New Roman" w:cs="Times New Roman"/>
                <w:sz w:val="20"/>
                <w:szCs w:val="20"/>
              </w:rPr>
            </w:pPr>
            <w:r w:rsidRPr="00705B6F">
              <w:rPr>
                <w:rFonts w:ascii="Times New Roman" w:hAnsi="Times New Roman" w:cs="Times New Roman"/>
                <w:sz w:val="20"/>
                <w:szCs w:val="20"/>
              </w:rPr>
              <w:t xml:space="preserve">Dental Assistant/Hygienist </w:t>
            </w:r>
          </w:p>
          <w:p w14:paraId="57CFB8F5" w14:textId="77777777" w:rsidR="00BE627A" w:rsidRPr="00705B6F" w:rsidRDefault="00BE627A" w:rsidP="00BE627A">
            <w:pPr>
              <w:pStyle w:val="ListParagraph"/>
              <w:numPr>
                <w:ilvl w:val="0"/>
                <w:numId w:val="47"/>
              </w:numPr>
              <w:rPr>
                <w:rFonts w:ascii="Times New Roman" w:hAnsi="Times New Roman" w:cs="Times New Roman"/>
                <w:sz w:val="20"/>
                <w:szCs w:val="20"/>
              </w:rPr>
            </w:pPr>
            <w:r w:rsidRPr="00705B6F">
              <w:rPr>
                <w:rFonts w:ascii="Times New Roman" w:hAnsi="Times New Roman" w:cs="Times New Roman"/>
                <w:sz w:val="20"/>
                <w:szCs w:val="20"/>
              </w:rPr>
              <w:t xml:space="preserve">Dental Lab Technician </w:t>
            </w:r>
          </w:p>
          <w:p w14:paraId="56F76372" w14:textId="77777777" w:rsidR="00BE627A" w:rsidRPr="00705B6F" w:rsidRDefault="00BE627A" w:rsidP="00BE627A">
            <w:pPr>
              <w:pStyle w:val="ListParagraph"/>
              <w:numPr>
                <w:ilvl w:val="0"/>
                <w:numId w:val="47"/>
              </w:numPr>
              <w:rPr>
                <w:rFonts w:ascii="Times New Roman" w:hAnsi="Times New Roman" w:cs="Times New Roman"/>
                <w:sz w:val="20"/>
                <w:szCs w:val="20"/>
              </w:rPr>
            </w:pPr>
            <w:r w:rsidRPr="00705B6F">
              <w:rPr>
                <w:rFonts w:ascii="Times New Roman" w:hAnsi="Times New Roman" w:cs="Times New Roman"/>
                <w:sz w:val="20"/>
                <w:szCs w:val="20"/>
              </w:rPr>
              <w:t xml:space="preserve">EMT/Paramedic </w:t>
            </w:r>
          </w:p>
          <w:p w14:paraId="6BAF0173" w14:textId="77777777" w:rsidR="00BE627A" w:rsidRPr="00705B6F" w:rsidRDefault="00BE627A" w:rsidP="00BE627A">
            <w:pPr>
              <w:pStyle w:val="ListParagraph"/>
              <w:numPr>
                <w:ilvl w:val="0"/>
                <w:numId w:val="47"/>
              </w:numPr>
              <w:rPr>
                <w:rFonts w:ascii="Times New Roman" w:hAnsi="Times New Roman" w:cs="Times New Roman"/>
                <w:sz w:val="20"/>
                <w:szCs w:val="20"/>
              </w:rPr>
            </w:pPr>
            <w:r w:rsidRPr="00705B6F">
              <w:rPr>
                <w:rFonts w:ascii="Times New Roman" w:hAnsi="Times New Roman" w:cs="Times New Roman"/>
                <w:sz w:val="20"/>
                <w:szCs w:val="20"/>
              </w:rPr>
              <w:t xml:space="preserve">Home Health Aide </w:t>
            </w:r>
          </w:p>
          <w:p w14:paraId="33D78E57" w14:textId="77777777" w:rsidR="00BE627A" w:rsidRPr="00705B6F" w:rsidRDefault="00BE627A" w:rsidP="00BE627A">
            <w:pPr>
              <w:pStyle w:val="ListParagraph"/>
              <w:numPr>
                <w:ilvl w:val="0"/>
                <w:numId w:val="47"/>
              </w:numPr>
              <w:rPr>
                <w:rFonts w:ascii="Times New Roman" w:hAnsi="Times New Roman" w:cs="Times New Roman"/>
                <w:sz w:val="20"/>
                <w:szCs w:val="20"/>
              </w:rPr>
            </w:pPr>
            <w:r w:rsidRPr="00705B6F">
              <w:rPr>
                <w:rFonts w:ascii="Times New Roman" w:hAnsi="Times New Roman" w:cs="Times New Roman"/>
                <w:sz w:val="20"/>
                <w:szCs w:val="20"/>
              </w:rPr>
              <w:t xml:space="preserve">Licensed Practical Nurse </w:t>
            </w:r>
          </w:p>
          <w:p w14:paraId="6F7C794B" w14:textId="77777777" w:rsidR="00BE627A" w:rsidRPr="00705B6F" w:rsidRDefault="00BE627A" w:rsidP="00BE627A">
            <w:pPr>
              <w:pStyle w:val="ListParagraph"/>
              <w:numPr>
                <w:ilvl w:val="0"/>
                <w:numId w:val="47"/>
              </w:numPr>
              <w:rPr>
                <w:rFonts w:ascii="Times New Roman" w:hAnsi="Times New Roman" w:cs="Times New Roman"/>
                <w:sz w:val="20"/>
                <w:szCs w:val="20"/>
              </w:rPr>
            </w:pPr>
            <w:r w:rsidRPr="00705B6F">
              <w:rPr>
                <w:rFonts w:ascii="Times New Roman" w:hAnsi="Times New Roman" w:cs="Times New Roman"/>
                <w:sz w:val="20"/>
                <w:szCs w:val="20"/>
              </w:rPr>
              <w:t xml:space="preserve">Massage Therapist </w:t>
            </w:r>
          </w:p>
          <w:p w14:paraId="15461C59" w14:textId="77777777" w:rsidR="00BE627A" w:rsidRPr="00705B6F" w:rsidRDefault="00BE627A" w:rsidP="00BE627A">
            <w:pPr>
              <w:pStyle w:val="ListParagraph"/>
              <w:numPr>
                <w:ilvl w:val="0"/>
                <w:numId w:val="47"/>
              </w:numPr>
              <w:rPr>
                <w:rFonts w:ascii="Times New Roman" w:hAnsi="Times New Roman" w:cs="Times New Roman"/>
                <w:sz w:val="20"/>
                <w:szCs w:val="20"/>
              </w:rPr>
            </w:pPr>
            <w:proofErr w:type="spellStart"/>
            <w:r w:rsidRPr="00705B6F">
              <w:rPr>
                <w:rFonts w:ascii="Times New Roman" w:hAnsi="Times New Roman" w:cs="Times New Roman"/>
                <w:sz w:val="20"/>
                <w:szCs w:val="20"/>
              </w:rPr>
              <w:t>Orthotist</w:t>
            </w:r>
            <w:proofErr w:type="spellEnd"/>
            <w:r w:rsidRPr="00705B6F">
              <w:rPr>
                <w:rFonts w:ascii="Times New Roman" w:hAnsi="Times New Roman" w:cs="Times New Roman"/>
                <w:sz w:val="20"/>
                <w:szCs w:val="20"/>
              </w:rPr>
              <w:t>/</w:t>
            </w:r>
            <w:proofErr w:type="spellStart"/>
            <w:r w:rsidRPr="00705B6F">
              <w:rPr>
                <w:rFonts w:ascii="Times New Roman" w:hAnsi="Times New Roman" w:cs="Times New Roman"/>
                <w:sz w:val="20"/>
                <w:szCs w:val="20"/>
              </w:rPr>
              <w:t>Prosthetist</w:t>
            </w:r>
            <w:proofErr w:type="spellEnd"/>
            <w:r w:rsidRPr="00705B6F">
              <w:rPr>
                <w:rFonts w:ascii="Times New Roman" w:hAnsi="Times New Roman" w:cs="Times New Roman"/>
                <w:sz w:val="20"/>
                <w:szCs w:val="20"/>
              </w:rPr>
              <w:t xml:space="preserve"> </w:t>
            </w:r>
          </w:p>
          <w:p w14:paraId="3DBA3D9A" w14:textId="77777777" w:rsidR="00BE627A" w:rsidRPr="00705B6F" w:rsidRDefault="00BE627A" w:rsidP="00BE627A">
            <w:pPr>
              <w:pStyle w:val="ListParagraph"/>
              <w:numPr>
                <w:ilvl w:val="0"/>
                <w:numId w:val="47"/>
              </w:numPr>
              <w:rPr>
                <w:rFonts w:ascii="Times New Roman" w:hAnsi="Times New Roman" w:cs="Times New Roman"/>
                <w:sz w:val="20"/>
                <w:szCs w:val="20"/>
              </w:rPr>
            </w:pPr>
            <w:r w:rsidRPr="00705B6F">
              <w:rPr>
                <w:rFonts w:ascii="Times New Roman" w:hAnsi="Times New Roman" w:cs="Times New Roman"/>
                <w:sz w:val="20"/>
                <w:szCs w:val="20"/>
              </w:rPr>
              <w:t xml:space="preserve">Pharmacist/Pharmacy Technician </w:t>
            </w:r>
          </w:p>
          <w:p w14:paraId="2CDA0A6C" w14:textId="77777777" w:rsidR="00BE627A" w:rsidRPr="00705B6F" w:rsidRDefault="00BE627A" w:rsidP="00BE627A">
            <w:pPr>
              <w:pStyle w:val="ListParagraph"/>
              <w:numPr>
                <w:ilvl w:val="0"/>
                <w:numId w:val="47"/>
              </w:numPr>
              <w:rPr>
                <w:rFonts w:ascii="Times New Roman" w:hAnsi="Times New Roman" w:cs="Times New Roman"/>
                <w:sz w:val="20"/>
                <w:szCs w:val="20"/>
              </w:rPr>
            </w:pPr>
            <w:r w:rsidRPr="00705B6F">
              <w:rPr>
                <w:rFonts w:ascii="Times New Roman" w:hAnsi="Times New Roman" w:cs="Times New Roman"/>
                <w:sz w:val="20"/>
                <w:szCs w:val="20"/>
              </w:rPr>
              <w:t xml:space="preserve">Physical Therapist/Assistant </w:t>
            </w:r>
          </w:p>
          <w:p w14:paraId="43CEA408" w14:textId="77777777" w:rsidR="00BE627A" w:rsidRPr="00705B6F" w:rsidRDefault="00BE627A" w:rsidP="00BE627A">
            <w:pPr>
              <w:pStyle w:val="ListParagraph"/>
              <w:numPr>
                <w:ilvl w:val="0"/>
                <w:numId w:val="47"/>
              </w:numPr>
              <w:rPr>
                <w:rFonts w:ascii="Times New Roman" w:hAnsi="Times New Roman" w:cs="Times New Roman"/>
                <w:sz w:val="20"/>
                <w:szCs w:val="20"/>
              </w:rPr>
            </w:pPr>
            <w:r w:rsidRPr="00705B6F">
              <w:rPr>
                <w:rFonts w:ascii="Times New Roman" w:hAnsi="Times New Roman" w:cs="Times New Roman"/>
                <w:sz w:val="20"/>
                <w:szCs w:val="20"/>
              </w:rPr>
              <w:t xml:space="preserve">Radiologic Technician </w:t>
            </w:r>
          </w:p>
          <w:p w14:paraId="697795BB" w14:textId="77777777" w:rsidR="00BE627A" w:rsidRPr="00705B6F" w:rsidRDefault="00BE627A" w:rsidP="00BE627A">
            <w:pPr>
              <w:pStyle w:val="ListParagraph"/>
              <w:numPr>
                <w:ilvl w:val="0"/>
                <w:numId w:val="47"/>
              </w:numPr>
              <w:rPr>
                <w:rFonts w:ascii="Times New Roman" w:hAnsi="Times New Roman" w:cs="Times New Roman"/>
                <w:sz w:val="20"/>
                <w:szCs w:val="20"/>
              </w:rPr>
            </w:pPr>
            <w:r w:rsidRPr="00705B6F">
              <w:rPr>
                <w:rFonts w:ascii="Times New Roman" w:hAnsi="Times New Roman" w:cs="Times New Roman"/>
                <w:sz w:val="20"/>
                <w:szCs w:val="20"/>
              </w:rPr>
              <w:t xml:space="preserve">Registered Nurse </w:t>
            </w:r>
          </w:p>
          <w:p w14:paraId="2BB80412" w14:textId="77777777" w:rsidR="00BE627A" w:rsidRPr="00705B6F" w:rsidRDefault="00BE627A" w:rsidP="00BE627A">
            <w:pPr>
              <w:pStyle w:val="ListParagraph"/>
              <w:numPr>
                <w:ilvl w:val="0"/>
                <w:numId w:val="47"/>
              </w:numPr>
              <w:rPr>
                <w:rFonts w:ascii="Times New Roman" w:hAnsi="Times New Roman" w:cs="Times New Roman"/>
                <w:sz w:val="20"/>
                <w:szCs w:val="20"/>
              </w:rPr>
            </w:pPr>
            <w:r w:rsidRPr="00705B6F">
              <w:rPr>
                <w:rFonts w:ascii="Times New Roman" w:hAnsi="Times New Roman" w:cs="Times New Roman"/>
                <w:sz w:val="20"/>
                <w:szCs w:val="20"/>
              </w:rPr>
              <w:t xml:space="preserve">Respiratory Therapist </w:t>
            </w:r>
          </w:p>
          <w:p w14:paraId="4D80F7E9" w14:textId="77777777" w:rsidR="00BE627A" w:rsidRPr="00705B6F" w:rsidRDefault="00BE627A" w:rsidP="00BE627A">
            <w:pPr>
              <w:pStyle w:val="ListParagraph"/>
              <w:numPr>
                <w:ilvl w:val="0"/>
                <w:numId w:val="47"/>
              </w:numPr>
              <w:rPr>
                <w:rFonts w:ascii="Times New Roman" w:hAnsi="Times New Roman" w:cs="Times New Roman"/>
                <w:sz w:val="20"/>
                <w:szCs w:val="20"/>
              </w:rPr>
            </w:pPr>
            <w:r w:rsidRPr="00705B6F">
              <w:rPr>
                <w:rFonts w:ascii="Times New Roman" w:hAnsi="Times New Roman" w:cs="Times New Roman"/>
                <w:sz w:val="20"/>
                <w:szCs w:val="20"/>
              </w:rPr>
              <w:t>Surgical Technician</w:t>
            </w:r>
          </w:p>
          <w:p w14:paraId="67B38986" w14:textId="77777777" w:rsidR="00BE627A" w:rsidRPr="00705B6F" w:rsidRDefault="00BE627A" w:rsidP="009F1D63">
            <w:pPr>
              <w:rPr>
                <w:color w:val="921F07" w:themeColor="text1"/>
                <w:sz w:val="20"/>
                <w:szCs w:val="20"/>
              </w:rPr>
            </w:pPr>
          </w:p>
        </w:tc>
      </w:tr>
    </w:tbl>
    <w:p w14:paraId="09419E96" w14:textId="77777777" w:rsidR="00BE627A" w:rsidRPr="00A66D2D" w:rsidRDefault="00BE627A" w:rsidP="00BE627A">
      <w:pPr>
        <w:rPr>
          <w:color w:val="921F07" w:themeColor="text1"/>
          <w:sz w:val="22"/>
          <w:szCs w:val="22"/>
        </w:rPr>
      </w:pPr>
    </w:p>
    <w:p w14:paraId="07A6240F" w14:textId="4E50E6F2" w:rsidR="00875E80" w:rsidRDefault="00875E80" w:rsidP="00875E80">
      <w:pPr>
        <w:rPr>
          <w:noProof/>
          <w:color w:val="000000"/>
          <w:sz w:val="20"/>
          <w:szCs w:val="20"/>
          <w:bdr w:val="none" w:sz="0" w:space="0" w:color="auto" w:frame="1"/>
          <w:lang w:eastAsia="en-US"/>
        </w:rPr>
      </w:pPr>
    </w:p>
    <w:p w14:paraId="10B8B62C" w14:textId="057D1B86" w:rsidR="00D01D30" w:rsidRDefault="00D01D30" w:rsidP="00875E80">
      <w:pPr>
        <w:rPr>
          <w:noProof/>
          <w:color w:val="000000"/>
          <w:sz w:val="20"/>
          <w:szCs w:val="20"/>
          <w:bdr w:val="none" w:sz="0" w:space="0" w:color="auto" w:frame="1"/>
          <w:lang w:eastAsia="en-US"/>
        </w:rPr>
      </w:pPr>
    </w:p>
    <w:p w14:paraId="5BE95D2E" w14:textId="77777777" w:rsidR="00D01D30" w:rsidRDefault="00D01D30" w:rsidP="00D01D30">
      <w:pPr>
        <w:jc w:val="center"/>
        <w:rPr>
          <w:rFonts w:ascii="Arial" w:hAnsi="Arial"/>
          <w:b/>
        </w:rPr>
      </w:pPr>
    </w:p>
    <w:p w14:paraId="5E111A57" w14:textId="77777777" w:rsidR="00D01D30" w:rsidRDefault="00D01D30" w:rsidP="00D01D30">
      <w:pPr>
        <w:jc w:val="center"/>
        <w:rPr>
          <w:rFonts w:ascii="Arial" w:hAnsi="Arial"/>
          <w:b/>
        </w:rPr>
      </w:pPr>
    </w:p>
    <w:p w14:paraId="201F7B8D" w14:textId="77777777" w:rsidR="00D01D30" w:rsidRDefault="00D01D30" w:rsidP="00D01D30">
      <w:pPr>
        <w:jc w:val="center"/>
        <w:rPr>
          <w:rFonts w:ascii="Arial" w:hAnsi="Arial"/>
          <w:b/>
        </w:rPr>
      </w:pPr>
    </w:p>
    <w:p w14:paraId="6CEF86B3" w14:textId="77777777" w:rsidR="00D01D30" w:rsidRDefault="00D01D30" w:rsidP="00D01D30">
      <w:pPr>
        <w:jc w:val="center"/>
        <w:rPr>
          <w:rFonts w:ascii="Arial" w:hAnsi="Arial"/>
          <w:b/>
        </w:rPr>
      </w:pPr>
    </w:p>
    <w:p w14:paraId="41841F4E" w14:textId="77777777" w:rsidR="00D01D30" w:rsidRDefault="00D01D30" w:rsidP="00D01D30">
      <w:pPr>
        <w:jc w:val="center"/>
        <w:rPr>
          <w:rFonts w:ascii="Arial" w:hAnsi="Arial"/>
          <w:b/>
        </w:rPr>
      </w:pPr>
    </w:p>
    <w:p w14:paraId="0C59AE5B" w14:textId="77777777" w:rsidR="00D01D30" w:rsidRDefault="00D01D30" w:rsidP="00D01D30">
      <w:pPr>
        <w:jc w:val="center"/>
        <w:rPr>
          <w:rFonts w:ascii="Arial" w:hAnsi="Arial"/>
          <w:b/>
        </w:rPr>
      </w:pPr>
    </w:p>
    <w:p w14:paraId="64523C92" w14:textId="77777777" w:rsidR="00D01D30" w:rsidRDefault="00D01D30" w:rsidP="00D01D30">
      <w:pPr>
        <w:jc w:val="center"/>
        <w:rPr>
          <w:rFonts w:ascii="Arial" w:hAnsi="Arial"/>
          <w:b/>
        </w:rPr>
      </w:pPr>
    </w:p>
    <w:p w14:paraId="57FC59B7" w14:textId="77777777" w:rsidR="00D01D30" w:rsidRDefault="00D01D30" w:rsidP="00D01D30">
      <w:pPr>
        <w:jc w:val="center"/>
        <w:rPr>
          <w:rFonts w:ascii="Arial" w:hAnsi="Arial"/>
          <w:b/>
        </w:rPr>
      </w:pPr>
    </w:p>
    <w:p w14:paraId="024ED2E8" w14:textId="77777777" w:rsidR="00D01D30" w:rsidRDefault="00D01D30" w:rsidP="00D01D30">
      <w:pPr>
        <w:jc w:val="center"/>
        <w:rPr>
          <w:rFonts w:ascii="Arial" w:hAnsi="Arial"/>
          <w:b/>
        </w:rPr>
      </w:pPr>
    </w:p>
    <w:p w14:paraId="05EFD894" w14:textId="6D87EC07" w:rsidR="00D01D30" w:rsidRPr="009D6846" w:rsidRDefault="00D01D30" w:rsidP="00D01D30">
      <w:pPr>
        <w:jc w:val="center"/>
        <w:rPr>
          <w:rFonts w:ascii="Arial" w:hAnsi="Arial"/>
          <w:b/>
        </w:rPr>
      </w:pPr>
      <w:r w:rsidRPr="009D6846">
        <w:rPr>
          <w:rFonts w:ascii="Arial" w:hAnsi="Arial"/>
          <w:b/>
        </w:rPr>
        <w:lastRenderedPageBreak/>
        <w:t>Madisonville</w:t>
      </w:r>
      <w:r w:rsidR="009F1D63">
        <w:rPr>
          <w:rFonts w:ascii="Arial" w:hAnsi="Arial"/>
          <w:b/>
        </w:rPr>
        <w:t xml:space="preserve"> Community College Trade Programs</w:t>
      </w:r>
    </w:p>
    <w:p w14:paraId="5D5448AE" w14:textId="77777777" w:rsidR="00D01D30" w:rsidRDefault="00D01D30" w:rsidP="00D01D30">
      <w:pPr>
        <w:jc w:val="center"/>
        <w:rPr>
          <w:rFonts w:ascii="Arial" w:hAnsi="Arial"/>
        </w:rPr>
      </w:pPr>
    </w:p>
    <w:p w14:paraId="05752DC8" w14:textId="77777777" w:rsidR="00D01D30" w:rsidRDefault="00D01D30" w:rsidP="00D01D30">
      <w:pPr>
        <w:jc w:val="center"/>
        <w:rPr>
          <w:rFonts w:ascii="Arial" w:hAnsi="Arial"/>
        </w:rPr>
      </w:pPr>
    </w:p>
    <w:p w14:paraId="7B69FAB7" w14:textId="77777777" w:rsidR="00D01D30" w:rsidRDefault="00D01D30" w:rsidP="00D01D30">
      <w:pPr>
        <w:rPr>
          <w:rFonts w:ascii="Arial" w:hAnsi="Arial" w:cs="Arial"/>
          <w:color w:val="202124"/>
          <w:spacing w:val="3"/>
          <w:sz w:val="21"/>
          <w:szCs w:val="21"/>
          <w:shd w:val="clear" w:color="auto" w:fill="FFFFFF"/>
        </w:rPr>
      </w:pPr>
      <w:r w:rsidRPr="009D6846">
        <w:rPr>
          <w:rFonts w:ascii="Arial" w:hAnsi="Arial" w:cs="Arial"/>
          <w:b/>
          <w:color w:val="202124"/>
          <w:spacing w:val="3"/>
          <w:sz w:val="21"/>
          <w:szCs w:val="21"/>
          <w:shd w:val="clear" w:color="auto" w:fill="FFFFFF"/>
        </w:rPr>
        <w:t>Advanced Integrated Technology</w:t>
      </w:r>
      <w:r>
        <w:rPr>
          <w:rFonts w:ascii="Arial" w:hAnsi="Arial" w:cs="Arial"/>
          <w:color w:val="202124"/>
          <w:spacing w:val="3"/>
          <w:sz w:val="21"/>
          <w:szCs w:val="21"/>
          <w:shd w:val="clear" w:color="auto" w:fill="FFFFFF"/>
        </w:rPr>
        <w:t xml:space="preserve">- </w:t>
      </w:r>
      <w:proofErr w:type="gramStart"/>
      <w:r>
        <w:rPr>
          <w:rFonts w:ascii="Arial" w:hAnsi="Arial" w:cs="Arial"/>
          <w:color w:val="202124"/>
          <w:spacing w:val="3"/>
          <w:sz w:val="21"/>
          <w:szCs w:val="21"/>
          <w:shd w:val="clear" w:color="auto" w:fill="FFFFFF"/>
        </w:rPr>
        <w:t>The</w:t>
      </w:r>
      <w:proofErr w:type="gramEnd"/>
      <w:r>
        <w:rPr>
          <w:rFonts w:ascii="Arial" w:hAnsi="Arial" w:cs="Arial"/>
          <w:color w:val="202124"/>
          <w:spacing w:val="3"/>
          <w:sz w:val="21"/>
          <w:szCs w:val="21"/>
          <w:shd w:val="clear" w:color="auto" w:fill="FFFFFF"/>
        </w:rPr>
        <w:t xml:space="preserve"> Advanced Integrated Technology (AIT) program, which offers 4 certificate options, integrates various technologies in order to educate you with a diverse skill needed in today's high-tech industrial, and health care settings. Upon completion of an AIT degree, you will be able to install, manage, maintain, calibrate, troubleshoot, repair, test, and inspect state of the art equipment and systems having a technologically diverse design.</w:t>
      </w:r>
    </w:p>
    <w:p w14:paraId="2BC42D00" w14:textId="77777777" w:rsidR="00D01D30" w:rsidRDefault="00D01D30" w:rsidP="00D01D30">
      <w:pPr>
        <w:rPr>
          <w:rFonts w:ascii="Arial" w:hAnsi="Arial" w:cs="Arial"/>
          <w:color w:val="202124"/>
          <w:spacing w:val="3"/>
          <w:sz w:val="21"/>
          <w:szCs w:val="21"/>
          <w:shd w:val="clear" w:color="auto" w:fill="FFFFFF"/>
        </w:rPr>
      </w:pPr>
    </w:p>
    <w:p w14:paraId="1FFF2FD8" w14:textId="77777777" w:rsidR="00D01D30" w:rsidRPr="009D6846" w:rsidRDefault="00D01D30" w:rsidP="00D01D30">
      <w:pPr>
        <w:rPr>
          <w:rFonts w:ascii="Arial" w:hAnsi="Arial"/>
        </w:rPr>
      </w:pPr>
      <w:r w:rsidRPr="009D6846">
        <w:rPr>
          <w:rFonts w:ascii="Arial" w:hAnsi="Arial" w:cs="Arial"/>
          <w:b/>
          <w:color w:val="202124"/>
          <w:spacing w:val="3"/>
          <w:sz w:val="21"/>
          <w:szCs w:val="21"/>
          <w:shd w:val="clear" w:color="auto" w:fill="FFFFFF"/>
        </w:rPr>
        <w:t>Agriculture</w:t>
      </w:r>
      <w:r>
        <w:rPr>
          <w:rFonts w:ascii="Arial" w:hAnsi="Arial" w:cs="Arial"/>
          <w:color w:val="202124"/>
          <w:spacing w:val="3"/>
          <w:sz w:val="21"/>
          <w:szCs w:val="21"/>
          <w:shd w:val="clear" w:color="auto" w:fill="FFFFFF"/>
        </w:rPr>
        <w:t>- Students majoring in agriculture receive training in a variety of fields needed for entry-level jobs in the agriculture industry. Courses combine the newest in agriculture theory with important hands-on training. Students will explore hydroponics, agricultural sustainability, current technology, and agricultural business management. Animal Science is in the works to be added</w:t>
      </w:r>
    </w:p>
    <w:p w14:paraId="1BDB38F4" w14:textId="77777777" w:rsidR="00D01D30" w:rsidRDefault="00D01D30" w:rsidP="00D01D30">
      <w:pPr>
        <w:jc w:val="center"/>
        <w:rPr>
          <w:rFonts w:ascii="Arial" w:hAnsi="Arial"/>
          <w:sz w:val="20"/>
        </w:rPr>
      </w:pPr>
    </w:p>
    <w:p w14:paraId="4424A70E" w14:textId="77777777" w:rsidR="00D01D30" w:rsidRDefault="00D01D30" w:rsidP="00D01D30">
      <w:pPr>
        <w:rPr>
          <w:rFonts w:ascii="Arial" w:hAnsi="Arial" w:cs="Arial"/>
          <w:color w:val="202124"/>
          <w:spacing w:val="3"/>
          <w:sz w:val="21"/>
          <w:szCs w:val="21"/>
          <w:shd w:val="clear" w:color="auto" w:fill="FFFFFF"/>
        </w:rPr>
      </w:pPr>
      <w:r w:rsidRPr="009D6846">
        <w:rPr>
          <w:rFonts w:ascii="Arial" w:hAnsi="Arial" w:cs="Arial"/>
          <w:b/>
          <w:color w:val="202124"/>
          <w:spacing w:val="3"/>
          <w:sz w:val="21"/>
          <w:szCs w:val="21"/>
          <w:shd w:val="clear" w:color="auto" w:fill="FFFFFF"/>
        </w:rPr>
        <w:t>Air Conditioning Technology (HVAC)</w:t>
      </w:r>
      <w:r>
        <w:rPr>
          <w:rFonts w:ascii="Arial" w:hAnsi="Arial" w:cs="Arial"/>
          <w:color w:val="202124"/>
          <w:spacing w:val="3"/>
          <w:sz w:val="21"/>
          <w:szCs w:val="21"/>
          <w:shd w:val="clear" w:color="auto" w:fill="FFFFFF"/>
        </w:rPr>
        <w:t xml:space="preserve"> -- heat and air repair</w:t>
      </w:r>
    </w:p>
    <w:p w14:paraId="4D29A9B0" w14:textId="77777777" w:rsidR="00D01D30" w:rsidRDefault="00D01D30" w:rsidP="00D01D30">
      <w:pPr>
        <w:rPr>
          <w:rFonts w:ascii="Arial" w:hAnsi="Arial" w:cs="Arial"/>
          <w:color w:val="202124"/>
          <w:spacing w:val="3"/>
          <w:sz w:val="21"/>
          <w:szCs w:val="21"/>
          <w:shd w:val="clear" w:color="auto" w:fill="FFFFFF"/>
        </w:rPr>
      </w:pPr>
    </w:p>
    <w:p w14:paraId="525FAA77" w14:textId="77777777" w:rsidR="00D01D30" w:rsidRDefault="00D01D30" w:rsidP="00D01D30">
      <w:pPr>
        <w:rPr>
          <w:rFonts w:ascii="Arial" w:hAnsi="Arial" w:cs="Arial"/>
          <w:color w:val="202124"/>
          <w:spacing w:val="3"/>
          <w:sz w:val="21"/>
          <w:szCs w:val="21"/>
          <w:shd w:val="clear" w:color="auto" w:fill="FFFFFF"/>
        </w:rPr>
      </w:pPr>
      <w:r w:rsidRPr="009D6846">
        <w:rPr>
          <w:rFonts w:ascii="Arial" w:hAnsi="Arial" w:cs="Arial"/>
          <w:b/>
          <w:color w:val="202124"/>
          <w:spacing w:val="3"/>
          <w:sz w:val="21"/>
          <w:szCs w:val="21"/>
          <w:shd w:val="clear" w:color="auto" w:fill="FFFFFF"/>
        </w:rPr>
        <w:t>Biomedical Systems Technology</w:t>
      </w:r>
      <w:r>
        <w:rPr>
          <w:rFonts w:ascii="Arial" w:hAnsi="Arial" w:cs="Arial"/>
          <w:color w:val="202124"/>
          <w:spacing w:val="3"/>
          <w:sz w:val="21"/>
          <w:szCs w:val="21"/>
          <w:shd w:val="clear" w:color="auto" w:fill="FFFFFF"/>
        </w:rPr>
        <w:t xml:space="preserve">- </w:t>
      </w:r>
      <w:proofErr w:type="gramStart"/>
      <w:r>
        <w:rPr>
          <w:rFonts w:ascii="Arial" w:hAnsi="Arial" w:cs="Arial"/>
          <w:color w:val="202124"/>
          <w:spacing w:val="3"/>
          <w:sz w:val="21"/>
          <w:szCs w:val="21"/>
          <w:shd w:val="clear" w:color="auto" w:fill="FFFFFF"/>
        </w:rPr>
        <w:t>The</w:t>
      </w:r>
      <w:proofErr w:type="gramEnd"/>
      <w:r>
        <w:rPr>
          <w:rFonts w:ascii="Arial" w:hAnsi="Arial" w:cs="Arial"/>
          <w:color w:val="202124"/>
          <w:spacing w:val="3"/>
          <w:sz w:val="21"/>
          <w:szCs w:val="21"/>
          <w:shd w:val="clear" w:color="auto" w:fill="FFFFFF"/>
        </w:rPr>
        <w:t xml:space="preserve"> BTS curriculum focuses on repairing, maintaining, and managing a wide variety of medical devices, equipment, and systems. The learner will gain a holistic perspective of the life-cycle duties and skills needed to assure that medical devices meet safety and performance expectations. Repair medical equipment such as MRI machines</w:t>
      </w:r>
    </w:p>
    <w:p w14:paraId="3B1B75CA" w14:textId="77777777" w:rsidR="00D01D30" w:rsidRDefault="00D01D30" w:rsidP="00D01D30">
      <w:pPr>
        <w:rPr>
          <w:rFonts w:ascii="Arial" w:hAnsi="Arial" w:cs="Arial"/>
          <w:color w:val="202124"/>
          <w:spacing w:val="3"/>
          <w:sz w:val="21"/>
          <w:szCs w:val="21"/>
          <w:shd w:val="clear" w:color="auto" w:fill="FFFFFF"/>
        </w:rPr>
      </w:pPr>
    </w:p>
    <w:p w14:paraId="2782A911" w14:textId="77777777" w:rsidR="00D01D30" w:rsidRDefault="00D01D30" w:rsidP="00D01D30">
      <w:pPr>
        <w:rPr>
          <w:rFonts w:ascii="Arial" w:hAnsi="Arial" w:cs="Arial"/>
          <w:color w:val="202124"/>
          <w:spacing w:val="3"/>
          <w:sz w:val="21"/>
          <w:szCs w:val="21"/>
          <w:shd w:val="clear" w:color="auto" w:fill="FFFFFF"/>
        </w:rPr>
      </w:pPr>
      <w:r w:rsidRPr="009D6846">
        <w:rPr>
          <w:rFonts w:ascii="Arial" w:hAnsi="Arial" w:cs="Arial"/>
          <w:b/>
          <w:color w:val="202124"/>
          <w:spacing w:val="3"/>
          <w:sz w:val="21"/>
          <w:szCs w:val="21"/>
          <w:shd w:val="clear" w:color="auto" w:fill="FFFFFF"/>
        </w:rPr>
        <w:t>Computerized Manufacturing &amp; Machining</w:t>
      </w:r>
      <w:r>
        <w:rPr>
          <w:rFonts w:ascii="Arial" w:hAnsi="Arial" w:cs="Arial"/>
          <w:color w:val="202124"/>
          <w:spacing w:val="3"/>
          <w:sz w:val="21"/>
          <w:szCs w:val="21"/>
          <w:shd w:val="clear" w:color="auto" w:fill="FFFFFF"/>
        </w:rPr>
        <w:t xml:space="preserve"> - If you like to work with your hands and have an eye for detail, you could become a great machinist. Machinists have a hand in creating the parts for cars, the equipment in doctors' offices, the shoes in your closet, and just about anything else you can think of.</w:t>
      </w:r>
    </w:p>
    <w:p w14:paraId="5A9CAD1E" w14:textId="77777777" w:rsidR="00D01D30" w:rsidRDefault="00D01D30" w:rsidP="00D01D30">
      <w:pPr>
        <w:rPr>
          <w:rFonts w:ascii="Arial" w:hAnsi="Arial" w:cs="Arial"/>
          <w:color w:val="202124"/>
          <w:spacing w:val="3"/>
          <w:sz w:val="21"/>
          <w:szCs w:val="21"/>
          <w:shd w:val="clear" w:color="auto" w:fill="FFFFFF"/>
        </w:rPr>
      </w:pPr>
    </w:p>
    <w:p w14:paraId="47AA3DBA" w14:textId="77777777" w:rsidR="00D01D30" w:rsidRDefault="00D01D30" w:rsidP="00D01D30">
      <w:pPr>
        <w:rPr>
          <w:rFonts w:ascii="Arial" w:hAnsi="Arial" w:cs="Arial"/>
          <w:color w:val="202124"/>
          <w:spacing w:val="3"/>
          <w:sz w:val="21"/>
          <w:szCs w:val="21"/>
          <w:shd w:val="clear" w:color="auto" w:fill="FFFFFF"/>
        </w:rPr>
      </w:pPr>
      <w:r w:rsidRPr="009D6846">
        <w:rPr>
          <w:rFonts w:ascii="Arial" w:hAnsi="Arial" w:cs="Arial"/>
          <w:b/>
          <w:color w:val="202124"/>
          <w:spacing w:val="3"/>
          <w:sz w:val="21"/>
          <w:szCs w:val="21"/>
          <w:shd w:val="clear" w:color="auto" w:fill="FFFFFF"/>
        </w:rPr>
        <w:t>Electrical Technology -</w:t>
      </w:r>
      <w:r>
        <w:rPr>
          <w:rFonts w:ascii="Arial" w:hAnsi="Arial" w:cs="Arial"/>
          <w:color w:val="202124"/>
          <w:spacing w:val="3"/>
          <w:sz w:val="21"/>
          <w:szCs w:val="21"/>
          <w:shd w:val="clear" w:color="auto" w:fill="FFFFFF"/>
        </w:rPr>
        <w:t xml:space="preserve"> The Electrical Technology program at Madisonville Community College focuses on preparing students for various entry-level electrical positions in industry and the building trades. The study of electrical theory in the classroom and the practical application of that theory in labs provide the foundation of this program.</w:t>
      </w:r>
    </w:p>
    <w:p w14:paraId="690EDCA3" w14:textId="77777777" w:rsidR="00D01D30" w:rsidRDefault="00D01D30" w:rsidP="00D01D30">
      <w:pPr>
        <w:rPr>
          <w:rFonts w:ascii="Arial" w:hAnsi="Arial" w:cs="Arial"/>
          <w:color w:val="202124"/>
          <w:spacing w:val="3"/>
          <w:sz w:val="21"/>
          <w:szCs w:val="21"/>
          <w:shd w:val="clear" w:color="auto" w:fill="FFFFFF"/>
        </w:rPr>
      </w:pPr>
    </w:p>
    <w:p w14:paraId="7A3351C5" w14:textId="77777777" w:rsidR="00D01D30" w:rsidRDefault="00D01D30" w:rsidP="00D01D30">
      <w:pPr>
        <w:rPr>
          <w:rFonts w:ascii="Arial" w:hAnsi="Arial" w:cs="Arial"/>
          <w:color w:val="202124"/>
          <w:spacing w:val="3"/>
          <w:sz w:val="21"/>
          <w:szCs w:val="21"/>
          <w:shd w:val="clear" w:color="auto" w:fill="FFFFFF"/>
        </w:rPr>
      </w:pPr>
      <w:r w:rsidRPr="009D6846">
        <w:rPr>
          <w:rFonts w:ascii="Arial" w:hAnsi="Arial" w:cs="Arial"/>
          <w:b/>
          <w:color w:val="202124"/>
          <w:spacing w:val="3"/>
          <w:sz w:val="21"/>
          <w:szCs w:val="21"/>
          <w:shd w:val="clear" w:color="auto" w:fill="FFFFFF"/>
        </w:rPr>
        <w:t>Mining Technology -</w:t>
      </w:r>
      <w:r>
        <w:rPr>
          <w:rFonts w:ascii="Arial" w:hAnsi="Arial" w:cs="Arial"/>
          <w:color w:val="202124"/>
          <w:spacing w:val="3"/>
          <w:sz w:val="21"/>
          <w:szCs w:val="21"/>
          <w:shd w:val="clear" w:color="auto" w:fill="FFFFFF"/>
        </w:rPr>
        <w:t xml:space="preserve"> The Mining Technology program focuses on the knowledge needed to succeed in the coal mining industry. Emphasis is given to the statutory rights and safety procedures in all offerings, including the self-rescuer device, transportation controls, communication controls, mining conditions, mining methods, and mining cycle. You will operate and troubleshoot virtual mining equipment.</w:t>
      </w:r>
    </w:p>
    <w:p w14:paraId="1DD4FCBD" w14:textId="77777777" w:rsidR="00D01D30" w:rsidRDefault="00D01D30" w:rsidP="00D01D30">
      <w:pPr>
        <w:rPr>
          <w:rFonts w:ascii="Arial" w:hAnsi="Arial" w:cs="Arial"/>
          <w:color w:val="202124"/>
          <w:spacing w:val="3"/>
          <w:sz w:val="21"/>
          <w:szCs w:val="21"/>
          <w:shd w:val="clear" w:color="auto" w:fill="FFFFFF"/>
        </w:rPr>
      </w:pPr>
    </w:p>
    <w:p w14:paraId="0EF0900B" w14:textId="77777777" w:rsidR="00D01D30" w:rsidRDefault="00D01D30" w:rsidP="00D01D30">
      <w:pPr>
        <w:rPr>
          <w:rFonts w:ascii="Arial" w:hAnsi="Arial" w:cs="Arial"/>
          <w:color w:val="202124"/>
          <w:spacing w:val="3"/>
          <w:sz w:val="21"/>
          <w:szCs w:val="21"/>
          <w:shd w:val="clear" w:color="auto" w:fill="FFFFFF"/>
        </w:rPr>
      </w:pPr>
      <w:r w:rsidRPr="009D6846">
        <w:rPr>
          <w:rFonts w:ascii="Arial" w:hAnsi="Arial" w:cs="Arial"/>
          <w:b/>
          <w:color w:val="202124"/>
          <w:spacing w:val="3"/>
          <w:sz w:val="21"/>
          <w:szCs w:val="21"/>
          <w:shd w:val="clear" w:color="auto" w:fill="FFFFFF"/>
        </w:rPr>
        <w:t>Welding Technology -</w:t>
      </w:r>
      <w:r>
        <w:rPr>
          <w:rFonts w:ascii="Arial" w:hAnsi="Arial" w:cs="Arial"/>
          <w:color w:val="202124"/>
          <w:spacing w:val="3"/>
          <w:sz w:val="21"/>
          <w:szCs w:val="21"/>
          <w:shd w:val="clear" w:color="auto" w:fill="FFFFFF"/>
        </w:rPr>
        <w:t xml:space="preserve"> Certified welders are among the highest paid of all the skilled trades. Welders join metals by applying intense heat from a gas or electric source to melt metal to form a permanent bond with or without the use of filler metals.</w:t>
      </w:r>
    </w:p>
    <w:p w14:paraId="3DD29E02" w14:textId="77777777" w:rsidR="00D01D30" w:rsidRDefault="00D01D30" w:rsidP="00D01D30">
      <w:pPr>
        <w:rPr>
          <w:rFonts w:ascii="Arial" w:hAnsi="Arial" w:cs="Arial"/>
          <w:color w:val="202124"/>
          <w:spacing w:val="3"/>
          <w:sz w:val="21"/>
          <w:szCs w:val="21"/>
          <w:shd w:val="clear" w:color="auto" w:fill="FFFFFF"/>
        </w:rPr>
      </w:pPr>
    </w:p>
    <w:p w14:paraId="54048C6A" w14:textId="77777777" w:rsidR="00D01D30" w:rsidRDefault="00D01D30" w:rsidP="00D01D30">
      <w:pPr>
        <w:rPr>
          <w:rFonts w:ascii="Arial" w:hAnsi="Arial" w:cs="Arial"/>
          <w:color w:val="202124"/>
          <w:spacing w:val="3"/>
          <w:sz w:val="21"/>
          <w:szCs w:val="21"/>
          <w:shd w:val="clear" w:color="auto" w:fill="FFFFFF"/>
        </w:rPr>
      </w:pPr>
      <w:r w:rsidRPr="009D6846">
        <w:rPr>
          <w:rFonts w:ascii="Arial" w:hAnsi="Arial" w:cs="Arial"/>
          <w:b/>
          <w:color w:val="202124"/>
          <w:spacing w:val="3"/>
          <w:sz w:val="21"/>
          <w:szCs w:val="21"/>
          <w:shd w:val="clear" w:color="auto" w:fill="FFFFFF"/>
        </w:rPr>
        <w:t>Aviation Technology -</w:t>
      </w:r>
      <w:r>
        <w:rPr>
          <w:rFonts w:ascii="Arial" w:hAnsi="Arial" w:cs="Arial"/>
          <w:color w:val="202124"/>
          <w:spacing w:val="3"/>
          <w:sz w:val="21"/>
          <w:szCs w:val="21"/>
          <w:shd w:val="clear" w:color="auto" w:fill="FFFFFF"/>
        </w:rPr>
        <w:t xml:space="preserve"> Fixed Wing, Helicopter and Drones - MCC Aviation programs provide students with the knowledge and skills required to enter the exciting world of professional aviation.</w:t>
      </w:r>
    </w:p>
    <w:p w14:paraId="4D8BA89B" w14:textId="77777777" w:rsidR="00D01D30" w:rsidRDefault="00D01D30" w:rsidP="00D01D30">
      <w:pPr>
        <w:rPr>
          <w:rFonts w:ascii="Arial" w:hAnsi="Arial" w:cs="Arial"/>
          <w:color w:val="202124"/>
          <w:spacing w:val="3"/>
          <w:sz w:val="21"/>
          <w:szCs w:val="21"/>
          <w:shd w:val="clear" w:color="auto" w:fill="FFFFFF"/>
        </w:rPr>
      </w:pPr>
    </w:p>
    <w:p w14:paraId="1F6CDF65" w14:textId="77777777" w:rsidR="00D01D30" w:rsidRDefault="00D01D30" w:rsidP="00D01D30">
      <w:pPr>
        <w:jc w:val="center"/>
        <w:rPr>
          <w:rFonts w:ascii="Arial" w:hAnsi="Arial" w:cs="Arial"/>
          <w:b/>
          <w:color w:val="202124"/>
          <w:spacing w:val="3"/>
          <w:shd w:val="clear" w:color="auto" w:fill="FFFFFF"/>
        </w:rPr>
      </w:pPr>
    </w:p>
    <w:p w14:paraId="19137532" w14:textId="77777777" w:rsidR="00D01D30" w:rsidRDefault="00D01D30" w:rsidP="00D01D30">
      <w:pPr>
        <w:jc w:val="center"/>
        <w:rPr>
          <w:rFonts w:ascii="Arial" w:hAnsi="Arial" w:cs="Arial"/>
          <w:b/>
          <w:color w:val="202124"/>
          <w:spacing w:val="3"/>
          <w:shd w:val="clear" w:color="auto" w:fill="FFFFFF"/>
        </w:rPr>
      </w:pPr>
    </w:p>
    <w:p w14:paraId="73C6EF44" w14:textId="77777777" w:rsidR="00D01D30" w:rsidRDefault="00D01D30" w:rsidP="00D01D30">
      <w:pPr>
        <w:jc w:val="center"/>
        <w:rPr>
          <w:rFonts w:ascii="Arial" w:hAnsi="Arial" w:cs="Arial"/>
          <w:b/>
          <w:color w:val="202124"/>
          <w:spacing w:val="3"/>
          <w:shd w:val="clear" w:color="auto" w:fill="FFFFFF"/>
        </w:rPr>
      </w:pPr>
    </w:p>
    <w:p w14:paraId="1CF4ABBD" w14:textId="77777777" w:rsidR="00D01D30" w:rsidRDefault="00D01D30" w:rsidP="00D01D30">
      <w:pPr>
        <w:jc w:val="center"/>
        <w:rPr>
          <w:rFonts w:ascii="Arial" w:hAnsi="Arial" w:cs="Arial"/>
          <w:b/>
          <w:color w:val="202124"/>
          <w:spacing w:val="3"/>
          <w:shd w:val="clear" w:color="auto" w:fill="FFFFFF"/>
        </w:rPr>
      </w:pPr>
    </w:p>
    <w:p w14:paraId="6F129C88" w14:textId="77777777" w:rsidR="00D01D30" w:rsidRDefault="00D01D30" w:rsidP="00D01D30">
      <w:pPr>
        <w:jc w:val="center"/>
        <w:rPr>
          <w:rFonts w:ascii="Arial" w:hAnsi="Arial" w:cs="Arial"/>
          <w:b/>
          <w:color w:val="202124"/>
          <w:spacing w:val="3"/>
          <w:shd w:val="clear" w:color="auto" w:fill="FFFFFF"/>
        </w:rPr>
      </w:pPr>
    </w:p>
    <w:p w14:paraId="28C1F0C8" w14:textId="77777777" w:rsidR="00D01D30" w:rsidRDefault="00D01D30" w:rsidP="00D01D30">
      <w:pPr>
        <w:jc w:val="center"/>
        <w:rPr>
          <w:rFonts w:ascii="Arial" w:hAnsi="Arial" w:cs="Arial"/>
          <w:b/>
          <w:color w:val="202124"/>
          <w:spacing w:val="3"/>
          <w:shd w:val="clear" w:color="auto" w:fill="FFFFFF"/>
        </w:rPr>
      </w:pPr>
    </w:p>
    <w:p w14:paraId="23E7BE2F" w14:textId="77777777" w:rsidR="00D01D30" w:rsidRDefault="00D01D30" w:rsidP="00D01D30">
      <w:pPr>
        <w:jc w:val="center"/>
        <w:rPr>
          <w:rFonts w:ascii="Arial" w:hAnsi="Arial" w:cs="Arial"/>
          <w:b/>
          <w:color w:val="202124"/>
          <w:spacing w:val="3"/>
          <w:shd w:val="clear" w:color="auto" w:fill="FFFFFF"/>
        </w:rPr>
      </w:pPr>
    </w:p>
    <w:p w14:paraId="6EAE4830" w14:textId="77777777" w:rsidR="00D01D30" w:rsidRDefault="00D01D30" w:rsidP="00D01D30">
      <w:pPr>
        <w:jc w:val="center"/>
        <w:rPr>
          <w:rFonts w:ascii="Arial" w:hAnsi="Arial" w:cs="Arial"/>
          <w:b/>
          <w:color w:val="202124"/>
          <w:spacing w:val="3"/>
          <w:shd w:val="clear" w:color="auto" w:fill="FFFFFF"/>
        </w:rPr>
      </w:pPr>
    </w:p>
    <w:p w14:paraId="569388B1" w14:textId="77777777" w:rsidR="00D01D30" w:rsidRDefault="00D01D30" w:rsidP="00D01D30">
      <w:pPr>
        <w:jc w:val="center"/>
        <w:rPr>
          <w:rFonts w:ascii="Arial" w:hAnsi="Arial" w:cs="Arial"/>
          <w:b/>
          <w:color w:val="202124"/>
          <w:spacing w:val="3"/>
          <w:shd w:val="clear" w:color="auto" w:fill="FFFFFF"/>
        </w:rPr>
      </w:pPr>
    </w:p>
    <w:p w14:paraId="1B95F8D5" w14:textId="238F96A9" w:rsidR="00D01D30" w:rsidRDefault="00D01D30" w:rsidP="00D01D30">
      <w:pPr>
        <w:jc w:val="center"/>
        <w:rPr>
          <w:rFonts w:ascii="Arial" w:hAnsi="Arial" w:cs="Arial"/>
          <w:b/>
          <w:color w:val="202124"/>
          <w:spacing w:val="3"/>
          <w:shd w:val="clear" w:color="auto" w:fill="FFFFFF"/>
        </w:rPr>
      </w:pPr>
      <w:r w:rsidRPr="009D6846">
        <w:rPr>
          <w:rFonts w:ascii="Arial" w:hAnsi="Arial" w:cs="Arial"/>
          <w:b/>
          <w:color w:val="202124"/>
          <w:spacing w:val="3"/>
          <w:shd w:val="clear" w:color="auto" w:fill="FFFFFF"/>
        </w:rPr>
        <w:lastRenderedPageBreak/>
        <w:t>Madisonville Dual Credit General Education</w:t>
      </w:r>
    </w:p>
    <w:p w14:paraId="6377B7AD" w14:textId="77777777" w:rsidR="00D01D30" w:rsidRDefault="00D01D30" w:rsidP="00D01D30">
      <w:pPr>
        <w:jc w:val="center"/>
        <w:rPr>
          <w:rFonts w:ascii="Arial" w:hAnsi="Arial" w:cs="Arial"/>
          <w:b/>
          <w:color w:val="202124"/>
          <w:spacing w:val="3"/>
          <w:shd w:val="clear" w:color="auto" w:fill="FFFFFF"/>
        </w:rPr>
      </w:pPr>
    </w:p>
    <w:p w14:paraId="02CE5FD0" w14:textId="77777777" w:rsidR="00D01D30" w:rsidRDefault="00D01D30" w:rsidP="00D01D30">
      <w:pPr>
        <w:rPr>
          <w:rFonts w:ascii="Arial" w:hAnsi="Arial"/>
          <w:b/>
        </w:rPr>
      </w:pPr>
      <w:r>
        <w:rPr>
          <w:noProof/>
          <w:color w:val="000000"/>
          <w:sz w:val="20"/>
          <w:szCs w:val="20"/>
          <w:bdr w:val="none" w:sz="0" w:space="0" w:color="auto" w:frame="1"/>
          <w:lang w:eastAsia="en-US"/>
        </w:rPr>
        <w:drawing>
          <wp:inline distT="0" distB="0" distL="0" distR="0" wp14:anchorId="423E5A9F" wp14:editId="6D27581C">
            <wp:extent cx="2886075" cy="5419725"/>
            <wp:effectExtent l="0" t="0" r="9525" b="9525"/>
            <wp:docPr id="1" name="Picture 1" descr="https://lh3.googleusercontent.com/ix8jBE9amLCsgoB1Tt6xzy_U36Hf1beAvz958uA076V0oNL2YgsS2oM-Z2bDyiCBmU2tpU3xHqmtrsZol2WI0zpYqTNw6o7tFxM7dmsmxaos2vzAY52GxVackkJ541LUucqwyG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ix8jBE9amLCsgoB1Tt6xzy_U36Hf1beAvz958uA076V0oNL2YgsS2oM-Z2bDyiCBmU2tpU3xHqmtrsZol2WI0zpYqTNw6o7tFxM7dmsmxaos2vzAY52GxVackkJ541LUucqwyG9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075" cy="5419725"/>
                    </a:xfrm>
                    <a:prstGeom prst="rect">
                      <a:avLst/>
                    </a:prstGeom>
                    <a:noFill/>
                    <a:ln>
                      <a:noFill/>
                    </a:ln>
                  </pic:spPr>
                </pic:pic>
              </a:graphicData>
            </a:graphic>
          </wp:inline>
        </w:drawing>
      </w:r>
      <w:r>
        <w:rPr>
          <w:noProof/>
          <w:color w:val="000000"/>
          <w:sz w:val="20"/>
          <w:szCs w:val="20"/>
          <w:bdr w:val="none" w:sz="0" w:space="0" w:color="auto" w:frame="1"/>
          <w:lang w:eastAsia="en-US"/>
        </w:rPr>
        <w:drawing>
          <wp:inline distT="0" distB="0" distL="0" distR="0" wp14:anchorId="196C0C8E" wp14:editId="612A6A17">
            <wp:extent cx="2914650" cy="3733800"/>
            <wp:effectExtent l="0" t="0" r="0" b="0"/>
            <wp:docPr id="2" name="Picture 2" descr="https://lh3.googleusercontent.com/EkMvZFE_NM18gocWViXBhm7G8LGUFiJjdcLDAEw6pwjEJN-SHMrm5oYyvZU8TzEpw2uvV8YZv0f_cnmxGITK-Opa2PWZ8pHy1kH322PwVOlYK_gxS8Ekx2hKP7CaBr73nI_De9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EkMvZFE_NM18gocWViXBhm7G8LGUFiJjdcLDAEw6pwjEJN-SHMrm5oYyvZU8TzEpw2uvV8YZv0f_cnmxGITK-Opa2PWZ8pHy1kH322PwVOlYK_gxS8Ekx2hKP7CaBr73nI_De9g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4650" cy="3733800"/>
                    </a:xfrm>
                    <a:prstGeom prst="rect">
                      <a:avLst/>
                    </a:prstGeom>
                    <a:noFill/>
                    <a:ln>
                      <a:noFill/>
                    </a:ln>
                  </pic:spPr>
                </pic:pic>
              </a:graphicData>
            </a:graphic>
          </wp:inline>
        </w:drawing>
      </w:r>
    </w:p>
    <w:p w14:paraId="2B9593B6" w14:textId="77777777" w:rsidR="00D01D30" w:rsidRDefault="00D01D30" w:rsidP="00875E80">
      <w:pPr>
        <w:rPr>
          <w:rFonts w:ascii="Arial" w:hAnsi="Arial"/>
          <w:sz w:val="20"/>
        </w:rPr>
      </w:pPr>
    </w:p>
    <w:sectPr w:rsidR="00D01D30" w:rsidSect="00A80533">
      <w:footerReference w:type="even" r:id="rId11"/>
      <w:footerReference w:type="default" r:id="rId12"/>
      <w:pgSz w:w="12240" w:h="15840"/>
      <w:pgMar w:top="1152"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1713F" w14:textId="77777777" w:rsidR="00270C69" w:rsidRDefault="00270C69">
      <w:r>
        <w:separator/>
      </w:r>
    </w:p>
  </w:endnote>
  <w:endnote w:type="continuationSeparator" w:id="0">
    <w:p w14:paraId="088F76D6" w14:textId="77777777" w:rsidR="00270C69" w:rsidRDefault="0027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Calisto MT">
    <w:panose1 w:val="02040603050505030304"/>
    <w:charset w:val="00"/>
    <w:family w:val="roman"/>
    <w:pitch w:val="variable"/>
    <w:sig w:usb0="00000003" w:usb1="00000000" w:usb2="00000000" w:usb3="00000000" w:csb0="00000001" w:csb1="00000000"/>
  </w:font>
  <w:font w:name="ＭＳ Ｐ明朝">
    <w:altName w:val="MS Gothic"/>
    <w:charset w:val="4E"/>
    <w:family w:val="auto"/>
    <w:pitch w:val="variable"/>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pple Chancery">
    <w:altName w:val="Courier New"/>
    <w:charset w:val="00"/>
    <w:family w:val="auto"/>
    <w:pitch w:val="variable"/>
    <w:sig w:usb0="80000067" w:usb1="00000003" w:usb2="00000000" w:usb3="00000000" w:csb0="000001F3"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TimesNewRoman,Bold">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3C0CA" w14:textId="77777777" w:rsidR="00B57B76" w:rsidRDefault="00B57B76" w:rsidP="00A805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17BB55" w14:textId="77777777" w:rsidR="00B57B76" w:rsidRDefault="00B57B76" w:rsidP="00A805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6C400" w14:textId="78E5C5AA" w:rsidR="00B57B76" w:rsidRDefault="00B57B76" w:rsidP="00A805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0666">
      <w:rPr>
        <w:rStyle w:val="PageNumber"/>
        <w:noProof/>
      </w:rPr>
      <w:t>28</w:t>
    </w:r>
    <w:r>
      <w:rPr>
        <w:rStyle w:val="PageNumber"/>
      </w:rPr>
      <w:fldChar w:fldCharType="end"/>
    </w:r>
  </w:p>
  <w:p w14:paraId="6E3A0EBC" w14:textId="77777777" w:rsidR="00B57B76" w:rsidRDefault="00B57B76" w:rsidP="00A805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4C8A0" w14:textId="77777777" w:rsidR="00270C69" w:rsidRDefault="00270C69">
      <w:r>
        <w:separator/>
      </w:r>
    </w:p>
  </w:footnote>
  <w:footnote w:type="continuationSeparator" w:id="0">
    <w:p w14:paraId="6167633D" w14:textId="77777777" w:rsidR="00270C69" w:rsidRDefault="00270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36049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15A9F0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9DC8F4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B545CC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9C0925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AA6C67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E8960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360872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1FEFAC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0A8EC9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5864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3D5CD1"/>
    <w:multiLevelType w:val="hybridMultilevel"/>
    <w:tmpl w:val="30BE2F6A"/>
    <w:lvl w:ilvl="0" w:tplc="28EA10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F5157D9"/>
    <w:multiLevelType w:val="hybridMultilevel"/>
    <w:tmpl w:val="DDF8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BB6A73"/>
    <w:multiLevelType w:val="hybridMultilevel"/>
    <w:tmpl w:val="A078C1D0"/>
    <w:lvl w:ilvl="0" w:tplc="28EA10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91D219F"/>
    <w:multiLevelType w:val="hybridMultilevel"/>
    <w:tmpl w:val="0AE42D8E"/>
    <w:lvl w:ilvl="0" w:tplc="28EA10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8E1F16"/>
    <w:multiLevelType w:val="multilevel"/>
    <w:tmpl w:val="E81E4C6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FBE74A8"/>
    <w:multiLevelType w:val="hybridMultilevel"/>
    <w:tmpl w:val="3A24FF5A"/>
    <w:lvl w:ilvl="0" w:tplc="28EA10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8C294B"/>
    <w:multiLevelType w:val="multilevel"/>
    <w:tmpl w:val="A3125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3F1DDF"/>
    <w:multiLevelType w:val="hybridMultilevel"/>
    <w:tmpl w:val="40EC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135EA6"/>
    <w:multiLevelType w:val="hybridMultilevel"/>
    <w:tmpl w:val="B552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06211F"/>
    <w:multiLevelType w:val="multilevel"/>
    <w:tmpl w:val="9D7A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054897"/>
    <w:multiLevelType w:val="multilevel"/>
    <w:tmpl w:val="F6C816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79461F"/>
    <w:multiLevelType w:val="hybridMultilevel"/>
    <w:tmpl w:val="38964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1A601B"/>
    <w:multiLevelType w:val="hybridMultilevel"/>
    <w:tmpl w:val="8F5648F4"/>
    <w:lvl w:ilvl="0" w:tplc="28EA10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52448C"/>
    <w:multiLevelType w:val="hybridMultilevel"/>
    <w:tmpl w:val="E81E4C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C86E67"/>
    <w:multiLevelType w:val="multilevel"/>
    <w:tmpl w:val="4D22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C5423BF"/>
    <w:multiLevelType w:val="hybridMultilevel"/>
    <w:tmpl w:val="0B728D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5B1E36"/>
    <w:multiLevelType w:val="hybridMultilevel"/>
    <w:tmpl w:val="60A6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117315"/>
    <w:multiLevelType w:val="hybridMultilevel"/>
    <w:tmpl w:val="D3B69606"/>
    <w:lvl w:ilvl="0" w:tplc="04090001">
      <w:start w:val="20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773CA6"/>
    <w:multiLevelType w:val="multilevel"/>
    <w:tmpl w:val="D894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26E38BD"/>
    <w:multiLevelType w:val="multilevel"/>
    <w:tmpl w:val="F3F4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3E746BA"/>
    <w:multiLevelType w:val="hybridMultilevel"/>
    <w:tmpl w:val="0060C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430D6A"/>
    <w:multiLevelType w:val="multilevel"/>
    <w:tmpl w:val="2A94FE4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D155C5F"/>
    <w:multiLevelType w:val="multilevel"/>
    <w:tmpl w:val="E9A8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EF6046F"/>
    <w:multiLevelType w:val="multilevel"/>
    <w:tmpl w:val="EEB672B0"/>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06460EA"/>
    <w:multiLevelType w:val="multilevel"/>
    <w:tmpl w:val="811A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07323C7"/>
    <w:multiLevelType w:val="hybridMultilevel"/>
    <w:tmpl w:val="7EFE4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807A18"/>
    <w:multiLevelType w:val="hybridMultilevel"/>
    <w:tmpl w:val="7FD0C5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80A4159"/>
    <w:multiLevelType w:val="multilevel"/>
    <w:tmpl w:val="85C4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0626AE7"/>
    <w:multiLevelType w:val="hybridMultilevel"/>
    <w:tmpl w:val="F4BED6A2"/>
    <w:lvl w:ilvl="0" w:tplc="28EA10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CF0D20"/>
    <w:multiLevelType w:val="hybridMultilevel"/>
    <w:tmpl w:val="82E4C6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1E436FC"/>
    <w:multiLevelType w:val="hybridMultilevel"/>
    <w:tmpl w:val="525C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FE1EE9"/>
    <w:multiLevelType w:val="hybridMultilevel"/>
    <w:tmpl w:val="F1A4ADEE"/>
    <w:lvl w:ilvl="0" w:tplc="28EA10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46C2DEE"/>
    <w:multiLevelType w:val="multilevel"/>
    <w:tmpl w:val="99A8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6BF3E2C"/>
    <w:multiLevelType w:val="hybridMultilevel"/>
    <w:tmpl w:val="9D54091A"/>
    <w:lvl w:ilvl="0" w:tplc="28EA10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252547"/>
    <w:multiLevelType w:val="multilevel"/>
    <w:tmpl w:val="EEB672B0"/>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DB731D1"/>
    <w:multiLevelType w:val="hybridMultilevel"/>
    <w:tmpl w:val="A9B03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0"/>
  </w:num>
  <w:num w:numId="5">
    <w:abstractNumId w:val="3"/>
  </w:num>
  <w:num w:numId="6">
    <w:abstractNumId w:val="2"/>
  </w:num>
  <w:num w:numId="7">
    <w:abstractNumId w:val="1"/>
  </w:num>
  <w:num w:numId="8">
    <w:abstractNumId w:val="9"/>
  </w:num>
  <w:num w:numId="9">
    <w:abstractNumId w:val="4"/>
  </w:num>
  <w:num w:numId="10">
    <w:abstractNumId w:val="6"/>
  </w:num>
  <w:num w:numId="11">
    <w:abstractNumId w:val="5"/>
  </w:num>
  <w:num w:numId="12">
    <w:abstractNumId w:val="18"/>
  </w:num>
  <w:num w:numId="13">
    <w:abstractNumId w:val="12"/>
  </w:num>
  <w:num w:numId="14">
    <w:abstractNumId w:val="26"/>
  </w:num>
  <w:num w:numId="15">
    <w:abstractNumId w:val="24"/>
  </w:num>
  <w:num w:numId="16">
    <w:abstractNumId w:val="15"/>
  </w:num>
  <w:num w:numId="17">
    <w:abstractNumId w:val="37"/>
  </w:num>
  <w:num w:numId="18">
    <w:abstractNumId w:val="23"/>
  </w:num>
  <w:num w:numId="19">
    <w:abstractNumId w:val="39"/>
  </w:num>
  <w:num w:numId="20">
    <w:abstractNumId w:val="14"/>
  </w:num>
  <w:num w:numId="21">
    <w:abstractNumId w:val="42"/>
  </w:num>
  <w:num w:numId="22">
    <w:abstractNumId w:val="13"/>
  </w:num>
  <w:num w:numId="23">
    <w:abstractNumId w:val="22"/>
  </w:num>
  <w:num w:numId="24">
    <w:abstractNumId w:val="46"/>
  </w:num>
  <w:num w:numId="25">
    <w:abstractNumId w:val="11"/>
  </w:num>
  <w:num w:numId="26">
    <w:abstractNumId w:val="16"/>
  </w:num>
  <w:num w:numId="27">
    <w:abstractNumId w:val="44"/>
  </w:num>
  <w:num w:numId="28">
    <w:abstractNumId w:val="28"/>
  </w:num>
  <w:num w:numId="29">
    <w:abstractNumId w:val="40"/>
  </w:num>
  <w:num w:numId="30">
    <w:abstractNumId w:val="31"/>
  </w:num>
  <w:num w:numId="31">
    <w:abstractNumId w:val="17"/>
  </w:num>
  <w:num w:numId="32">
    <w:abstractNumId w:val="25"/>
  </w:num>
  <w:num w:numId="33">
    <w:abstractNumId w:val="34"/>
  </w:num>
  <w:num w:numId="34">
    <w:abstractNumId w:val="45"/>
  </w:num>
  <w:num w:numId="35">
    <w:abstractNumId w:val="20"/>
  </w:num>
  <w:num w:numId="36">
    <w:abstractNumId w:val="32"/>
  </w:num>
  <w:num w:numId="37">
    <w:abstractNumId w:val="30"/>
  </w:num>
  <w:num w:numId="38">
    <w:abstractNumId w:val="21"/>
  </w:num>
  <w:num w:numId="39">
    <w:abstractNumId w:val="33"/>
  </w:num>
  <w:num w:numId="40">
    <w:abstractNumId w:val="38"/>
  </w:num>
  <w:num w:numId="41">
    <w:abstractNumId w:val="43"/>
  </w:num>
  <w:num w:numId="42">
    <w:abstractNumId w:val="35"/>
  </w:num>
  <w:num w:numId="43">
    <w:abstractNumId w:val="29"/>
  </w:num>
  <w:num w:numId="44">
    <w:abstractNumId w:val="41"/>
  </w:num>
  <w:num w:numId="45">
    <w:abstractNumId w:val="27"/>
  </w:num>
  <w:num w:numId="46">
    <w:abstractNumId w:val="19"/>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525"/>
    <w:rsid w:val="00063C4B"/>
    <w:rsid w:val="00075DE7"/>
    <w:rsid w:val="000B6A8B"/>
    <w:rsid w:val="000D3D1B"/>
    <w:rsid w:val="000F0666"/>
    <w:rsid w:val="000F32B9"/>
    <w:rsid w:val="000F503B"/>
    <w:rsid w:val="000F6E4A"/>
    <w:rsid w:val="0010378D"/>
    <w:rsid w:val="00116EE2"/>
    <w:rsid w:val="00162690"/>
    <w:rsid w:val="00204765"/>
    <w:rsid w:val="00257661"/>
    <w:rsid w:val="002635E6"/>
    <w:rsid w:val="00265117"/>
    <w:rsid w:val="00270C69"/>
    <w:rsid w:val="00272BBF"/>
    <w:rsid w:val="002C38FA"/>
    <w:rsid w:val="002D4A57"/>
    <w:rsid w:val="00353098"/>
    <w:rsid w:val="00362A9A"/>
    <w:rsid w:val="00395D72"/>
    <w:rsid w:val="003A6008"/>
    <w:rsid w:val="003B22ED"/>
    <w:rsid w:val="003D1C87"/>
    <w:rsid w:val="003F0388"/>
    <w:rsid w:val="00450EBB"/>
    <w:rsid w:val="00455FDF"/>
    <w:rsid w:val="004B24CF"/>
    <w:rsid w:val="004C21A8"/>
    <w:rsid w:val="004C5E1B"/>
    <w:rsid w:val="00526862"/>
    <w:rsid w:val="00554721"/>
    <w:rsid w:val="0059365F"/>
    <w:rsid w:val="005936D0"/>
    <w:rsid w:val="005C4A15"/>
    <w:rsid w:val="00606803"/>
    <w:rsid w:val="006774B9"/>
    <w:rsid w:val="00684F7F"/>
    <w:rsid w:val="007657C3"/>
    <w:rsid w:val="007A404B"/>
    <w:rsid w:val="007A45F5"/>
    <w:rsid w:val="007C62F3"/>
    <w:rsid w:val="007E694D"/>
    <w:rsid w:val="008535AF"/>
    <w:rsid w:val="00857525"/>
    <w:rsid w:val="0086448D"/>
    <w:rsid w:val="00871978"/>
    <w:rsid w:val="00875E80"/>
    <w:rsid w:val="0089273F"/>
    <w:rsid w:val="008B2E00"/>
    <w:rsid w:val="008C4826"/>
    <w:rsid w:val="0092659A"/>
    <w:rsid w:val="00963187"/>
    <w:rsid w:val="00965245"/>
    <w:rsid w:val="00975087"/>
    <w:rsid w:val="009C538E"/>
    <w:rsid w:val="009E1C5C"/>
    <w:rsid w:val="009F1D63"/>
    <w:rsid w:val="00A24916"/>
    <w:rsid w:val="00A448A8"/>
    <w:rsid w:val="00A7462D"/>
    <w:rsid w:val="00A80533"/>
    <w:rsid w:val="00AC5DEA"/>
    <w:rsid w:val="00AE72E1"/>
    <w:rsid w:val="00B57B76"/>
    <w:rsid w:val="00B634A9"/>
    <w:rsid w:val="00B71428"/>
    <w:rsid w:val="00B84F7A"/>
    <w:rsid w:val="00BB506E"/>
    <w:rsid w:val="00BC2389"/>
    <w:rsid w:val="00BE627A"/>
    <w:rsid w:val="00C343D0"/>
    <w:rsid w:val="00C477D4"/>
    <w:rsid w:val="00C615F5"/>
    <w:rsid w:val="00C64233"/>
    <w:rsid w:val="00D01D30"/>
    <w:rsid w:val="00D152E4"/>
    <w:rsid w:val="00D26EDA"/>
    <w:rsid w:val="00D337A8"/>
    <w:rsid w:val="00D448A1"/>
    <w:rsid w:val="00D7441E"/>
    <w:rsid w:val="00DB11F8"/>
    <w:rsid w:val="00DE2E11"/>
    <w:rsid w:val="00DF7A1B"/>
    <w:rsid w:val="00E0284B"/>
    <w:rsid w:val="00E40182"/>
    <w:rsid w:val="00E568F8"/>
    <w:rsid w:val="00E74439"/>
    <w:rsid w:val="00ED5D4D"/>
    <w:rsid w:val="00F029CC"/>
    <w:rsid w:val="00F5787F"/>
    <w:rsid w:val="00F61B79"/>
    <w:rsid w:val="00F949BF"/>
    <w:rsid w:val="00FA483D"/>
    <w:rsid w:val="00FF666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4CD9C"/>
  <w15:docId w15:val="{9B34E3CF-8FE6-4B2A-8DA8-E893925E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E74C1"/>
    <w:pPr>
      <w:keepNext/>
      <w:widowControl w:val="0"/>
      <w:outlineLvl w:val="1"/>
    </w:pPr>
    <w:rPr>
      <w:rFonts w:ascii="Times New Roman" w:eastAsia="Times New Roman" w:hAnsi="Times New Roman" w:cs="Times New Roman"/>
      <w:b/>
      <w:snapToGrid w:val="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64638"/>
    <w:pPr>
      <w:jc w:val="both"/>
    </w:pPr>
    <w:rPr>
      <w:rFonts w:ascii="Times New Roman" w:eastAsia="Times New Roman" w:hAnsi="Times New Roman" w:cs="Times New Roman"/>
      <w:sz w:val="18"/>
      <w:szCs w:val="18"/>
    </w:rPr>
  </w:style>
  <w:style w:type="character" w:customStyle="1" w:styleId="BodyText2Char">
    <w:name w:val="Body Text 2 Char"/>
    <w:basedOn w:val="DefaultParagraphFont"/>
    <w:link w:val="BodyText2"/>
    <w:rsid w:val="00D64638"/>
    <w:rPr>
      <w:rFonts w:ascii="Times New Roman" w:eastAsia="Times New Roman" w:hAnsi="Times New Roman" w:cs="Times New Roman"/>
      <w:sz w:val="18"/>
      <w:szCs w:val="18"/>
    </w:rPr>
  </w:style>
  <w:style w:type="paragraph" w:styleId="Footer">
    <w:name w:val="footer"/>
    <w:basedOn w:val="Normal"/>
    <w:link w:val="FooterChar"/>
    <w:rsid w:val="000E5C9A"/>
    <w:pPr>
      <w:tabs>
        <w:tab w:val="center" w:pos="4320"/>
        <w:tab w:val="right" w:pos="8640"/>
      </w:tabs>
    </w:pPr>
  </w:style>
  <w:style w:type="character" w:customStyle="1" w:styleId="FooterChar">
    <w:name w:val="Footer Char"/>
    <w:basedOn w:val="DefaultParagraphFont"/>
    <w:link w:val="Footer"/>
    <w:rsid w:val="000E5C9A"/>
  </w:style>
  <w:style w:type="character" w:styleId="PageNumber">
    <w:name w:val="page number"/>
    <w:basedOn w:val="DefaultParagraphFont"/>
    <w:rsid w:val="000E5C9A"/>
  </w:style>
  <w:style w:type="paragraph" w:styleId="ListParagraph">
    <w:name w:val="List Paragraph"/>
    <w:basedOn w:val="Normal"/>
    <w:uiPriority w:val="34"/>
    <w:qFormat/>
    <w:rsid w:val="00CC418B"/>
    <w:pPr>
      <w:ind w:left="720"/>
      <w:contextualSpacing/>
    </w:pPr>
  </w:style>
  <w:style w:type="character" w:customStyle="1" w:styleId="Heading2Char">
    <w:name w:val="Heading 2 Char"/>
    <w:basedOn w:val="DefaultParagraphFont"/>
    <w:link w:val="Heading2"/>
    <w:rsid w:val="00AE74C1"/>
    <w:rPr>
      <w:rFonts w:ascii="Times New Roman" w:eastAsia="Times New Roman" w:hAnsi="Times New Roman" w:cs="Times New Roman"/>
      <w:b/>
      <w:snapToGrid w:val="0"/>
      <w:sz w:val="36"/>
      <w:szCs w:val="20"/>
    </w:rPr>
  </w:style>
  <w:style w:type="paragraph" w:styleId="Title">
    <w:name w:val="Title"/>
    <w:basedOn w:val="Normal"/>
    <w:link w:val="TitleChar"/>
    <w:qFormat/>
    <w:rsid w:val="00862EC9"/>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862EC9"/>
    <w:rPr>
      <w:rFonts w:ascii="Times New Roman" w:eastAsia="Times New Roman" w:hAnsi="Times New Roman" w:cs="Times New Roman"/>
      <w:b/>
      <w:bCs/>
    </w:rPr>
  </w:style>
  <w:style w:type="paragraph" w:styleId="BalloonText">
    <w:name w:val="Balloon Text"/>
    <w:basedOn w:val="Normal"/>
    <w:link w:val="BalloonTextChar"/>
    <w:rsid w:val="00DF0692"/>
    <w:rPr>
      <w:rFonts w:ascii="Lucida Grande" w:hAnsi="Lucida Grande" w:cs="Lucida Grande"/>
      <w:sz w:val="18"/>
      <w:szCs w:val="18"/>
    </w:rPr>
  </w:style>
  <w:style w:type="character" w:customStyle="1" w:styleId="BalloonTextChar">
    <w:name w:val="Balloon Text Char"/>
    <w:basedOn w:val="DefaultParagraphFont"/>
    <w:link w:val="BalloonText"/>
    <w:rsid w:val="00DF0692"/>
    <w:rPr>
      <w:rFonts w:ascii="Lucida Grande" w:hAnsi="Lucida Grande" w:cs="Lucida Grande"/>
      <w:sz w:val="18"/>
      <w:szCs w:val="18"/>
    </w:rPr>
  </w:style>
  <w:style w:type="paragraph" w:styleId="Header">
    <w:name w:val="header"/>
    <w:basedOn w:val="Normal"/>
    <w:link w:val="HeaderChar"/>
    <w:rsid w:val="00162700"/>
    <w:pPr>
      <w:tabs>
        <w:tab w:val="center" w:pos="4320"/>
        <w:tab w:val="right" w:pos="8640"/>
      </w:tabs>
    </w:pPr>
  </w:style>
  <w:style w:type="character" w:customStyle="1" w:styleId="HeaderChar">
    <w:name w:val="Header Char"/>
    <w:basedOn w:val="DefaultParagraphFont"/>
    <w:link w:val="Header"/>
    <w:rsid w:val="00162700"/>
  </w:style>
  <w:style w:type="paragraph" w:styleId="BodyText">
    <w:name w:val="Body Text"/>
    <w:basedOn w:val="Normal"/>
    <w:link w:val="BodyTextChar"/>
    <w:rsid w:val="0004603E"/>
    <w:pPr>
      <w:spacing w:after="120"/>
    </w:pPr>
  </w:style>
  <w:style w:type="character" w:customStyle="1" w:styleId="BodyTextChar">
    <w:name w:val="Body Text Char"/>
    <w:basedOn w:val="DefaultParagraphFont"/>
    <w:link w:val="BodyText"/>
    <w:rsid w:val="0004603E"/>
  </w:style>
  <w:style w:type="paragraph" w:customStyle="1" w:styleId="Default">
    <w:name w:val="Default"/>
    <w:rsid w:val="0092659A"/>
    <w:pPr>
      <w:widowControl w:val="0"/>
      <w:autoSpaceDE w:val="0"/>
      <w:autoSpaceDN w:val="0"/>
      <w:adjustRightInd w:val="0"/>
    </w:pPr>
    <w:rPr>
      <w:rFonts w:ascii="Verdana" w:eastAsia="MS Mincho" w:hAnsi="Verdana" w:cs="Verdana"/>
      <w:color w:val="000000"/>
    </w:rPr>
  </w:style>
  <w:style w:type="paragraph" w:styleId="NormalWeb">
    <w:name w:val="Normal (Web)"/>
    <w:basedOn w:val="Normal"/>
    <w:uiPriority w:val="99"/>
    <w:unhideWhenUsed/>
    <w:rsid w:val="00063C4B"/>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39"/>
    <w:rsid w:val="00BE627A"/>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963800">
      <w:bodyDiv w:val="1"/>
      <w:marLeft w:val="0"/>
      <w:marRight w:val="0"/>
      <w:marTop w:val="0"/>
      <w:marBottom w:val="0"/>
      <w:divBdr>
        <w:top w:val="none" w:sz="0" w:space="0" w:color="auto"/>
        <w:left w:val="none" w:sz="0" w:space="0" w:color="auto"/>
        <w:bottom w:val="none" w:sz="0" w:space="0" w:color="auto"/>
        <w:right w:val="none" w:sz="0" w:space="0" w:color="auto"/>
      </w:divBdr>
    </w:div>
    <w:div w:id="504059462">
      <w:bodyDiv w:val="1"/>
      <w:marLeft w:val="0"/>
      <w:marRight w:val="0"/>
      <w:marTop w:val="0"/>
      <w:marBottom w:val="0"/>
      <w:divBdr>
        <w:top w:val="none" w:sz="0" w:space="0" w:color="auto"/>
        <w:left w:val="none" w:sz="0" w:space="0" w:color="auto"/>
        <w:bottom w:val="none" w:sz="0" w:space="0" w:color="auto"/>
        <w:right w:val="none" w:sz="0" w:space="0" w:color="auto"/>
      </w:divBdr>
    </w:div>
    <w:div w:id="595675482">
      <w:bodyDiv w:val="1"/>
      <w:marLeft w:val="0"/>
      <w:marRight w:val="0"/>
      <w:marTop w:val="0"/>
      <w:marBottom w:val="0"/>
      <w:divBdr>
        <w:top w:val="none" w:sz="0" w:space="0" w:color="auto"/>
        <w:left w:val="none" w:sz="0" w:space="0" w:color="auto"/>
        <w:bottom w:val="none" w:sz="0" w:space="0" w:color="auto"/>
        <w:right w:val="none" w:sz="0" w:space="0" w:color="auto"/>
      </w:divBdr>
    </w:div>
    <w:div w:id="597058779">
      <w:bodyDiv w:val="1"/>
      <w:marLeft w:val="0"/>
      <w:marRight w:val="0"/>
      <w:marTop w:val="0"/>
      <w:marBottom w:val="0"/>
      <w:divBdr>
        <w:top w:val="none" w:sz="0" w:space="0" w:color="auto"/>
        <w:left w:val="none" w:sz="0" w:space="0" w:color="auto"/>
        <w:bottom w:val="none" w:sz="0" w:space="0" w:color="auto"/>
        <w:right w:val="none" w:sz="0" w:space="0" w:color="auto"/>
      </w:divBdr>
    </w:div>
    <w:div w:id="648093055">
      <w:bodyDiv w:val="1"/>
      <w:marLeft w:val="0"/>
      <w:marRight w:val="0"/>
      <w:marTop w:val="0"/>
      <w:marBottom w:val="0"/>
      <w:divBdr>
        <w:top w:val="none" w:sz="0" w:space="0" w:color="auto"/>
        <w:left w:val="none" w:sz="0" w:space="0" w:color="auto"/>
        <w:bottom w:val="none" w:sz="0" w:space="0" w:color="auto"/>
        <w:right w:val="none" w:sz="0" w:space="0" w:color="auto"/>
      </w:divBdr>
    </w:div>
    <w:div w:id="774326395">
      <w:bodyDiv w:val="1"/>
      <w:marLeft w:val="0"/>
      <w:marRight w:val="0"/>
      <w:marTop w:val="0"/>
      <w:marBottom w:val="0"/>
      <w:divBdr>
        <w:top w:val="none" w:sz="0" w:space="0" w:color="auto"/>
        <w:left w:val="none" w:sz="0" w:space="0" w:color="auto"/>
        <w:bottom w:val="none" w:sz="0" w:space="0" w:color="auto"/>
        <w:right w:val="none" w:sz="0" w:space="0" w:color="auto"/>
      </w:divBdr>
    </w:div>
    <w:div w:id="1051732389">
      <w:bodyDiv w:val="1"/>
      <w:marLeft w:val="0"/>
      <w:marRight w:val="0"/>
      <w:marTop w:val="0"/>
      <w:marBottom w:val="0"/>
      <w:divBdr>
        <w:top w:val="none" w:sz="0" w:space="0" w:color="auto"/>
        <w:left w:val="none" w:sz="0" w:space="0" w:color="auto"/>
        <w:bottom w:val="none" w:sz="0" w:space="0" w:color="auto"/>
        <w:right w:val="none" w:sz="0" w:space="0" w:color="auto"/>
      </w:divBdr>
    </w:div>
    <w:div w:id="1309625731">
      <w:bodyDiv w:val="1"/>
      <w:marLeft w:val="0"/>
      <w:marRight w:val="0"/>
      <w:marTop w:val="0"/>
      <w:marBottom w:val="0"/>
      <w:divBdr>
        <w:top w:val="none" w:sz="0" w:space="0" w:color="auto"/>
        <w:left w:val="none" w:sz="0" w:space="0" w:color="auto"/>
        <w:bottom w:val="none" w:sz="0" w:space="0" w:color="auto"/>
        <w:right w:val="none" w:sz="0" w:space="0" w:color="auto"/>
      </w:divBdr>
    </w:div>
    <w:div w:id="1490947665">
      <w:bodyDiv w:val="1"/>
      <w:marLeft w:val="0"/>
      <w:marRight w:val="0"/>
      <w:marTop w:val="0"/>
      <w:marBottom w:val="0"/>
      <w:divBdr>
        <w:top w:val="none" w:sz="0" w:space="0" w:color="auto"/>
        <w:left w:val="none" w:sz="0" w:space="0" w:color="auto"/>
        <w:bottom w:val="none" w:sz="0" w:space="0" w:color="auto"/>
        <w:right w:val="none" w:sz="0" w:space="0" w:color="auto"/>
      </w:divBdr>
    </w:div>
    <w:div w:id="1729497804">
      <w:bodyDiv w:val="1"/>
      <w:marLeft w:val="0"/>
      <w:marRight w:val="0"/>
      <w:marTop w:val="0"/>
      <w:marBottom w:val="0"/>
      <w:divBdr>
        <w:top w:val="none" w:sz="0" w:space="0" w:color="auto"/>
        <w:left w:val="none" w:sz="0" w:space="0" w:color="auto"/>
        <w:bottom w:val="none" w:sz="0" w:space="0" w:color="auto"/>
        <w:right w:val="none" w:sz="0" w:space="0" w:color="auto"/>
      </w:divBdr>
    </w:div>
    <w:div w:id="1855067566">
      <w:bodyDiv w:val="1"/>
      <w:marLeft w:val="0"/>
      <w:marRight w:val="0"/>
      <w:marTop w:val="0"/>
      <w:marBottom w:val="0"/>
      <w:divBdr>
        <w:top w:val="none" w:sz="0" w:space="0" w:color="auto"/>
        <w:left w:val="none" w:sz="0" w:space="0" w:color="auto"/>
        <w:bottom w:val="none" w:sz="0" w:space="0" w:color="auto"/>
        <w:right w:val="none" w:sz="0" w:space="0" w:color="auto"/>
      </w:divBdr>
    </w:div>
    <w:div w:id="1928222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Precedent">
  <a:themeElements>
    <a:clrScheme name="Precedent">
      <a:dk1>
        <a:srgbClr val="921F07"/>
      </a:dk1>
      <a:lt1>
        <a:sysClr val="window" lastClr="FFFFFF"/>
      </a:lt1>
      <a:dk2>
        <a:srgbClr val="333333"/>
      </a:dk2>
      <a:lt2>
        <a:srgbClr val="E5E5D3"/>
      </a:lt2>
      <a:accent1>
        <a:srgbClr val="993232"/>
      </a:accent1>
      <a:accent2>
        <a:srgbClr val="9B6C34"/>
      </a:accent2>
      <a:accent3>
        <a:srgbClr val="736C5D"/>
      </a:accent3>
      <a:accent4>
        <a:srgbClr val="C9972B"/>
      </a:accent4>
      <a:accent5>
        <a:srgbClr val="C95F2B"/>
      </a:accent5>
      <a:accent6>
        <a:srgbClr val="8F7A05"/>
      </a:accent6>
      <a:hlink>
        <a:srgbClr val="933926"/>
      </a:hlink>
      <a:folHlink>
        <a:srgbClr val="916019"/>
      </a:folHlink>
    </a:clrScheme>
    <a:fontScheme name="Precedent">
      <a:majorFont>
        <a:latin typeface="Perpetua Titling MT"/>
        <a:ea typeface=""/>
        <a:cs typeface=""/>
        <a:font script="Jpan" typeface="ＭＳ Ｐ明朝"/>
      </a:majorFont>
      <a:minorFont>
        <a:latin typeface="Calisto MT"/>
        <a:ea typeface=""/>
        <a:cs typeface=""/>
        <a:font script="Jpan" typeface="ＭＳ Ｐ明朝"/>
      </a:minorFont>
    </a:fontScheme>
    <a:fmtScheme name="Precedent">
      <a:fillStyleLst>
        <a:solidFill>
          <a:schemeClr val="phClr"/>
        </a:solidFill>
        <a:gradFill rotWithShape="1">
          <a:gsLst>
            <a:gs pos="0">
              <a:schemeClr val="phClr">
                <a:tint val="100000"/>
                <a:shade val="90000"/>
                <a:satMod val="135000"/>
              </a:schemeClr>
            </a:gs>
            <a:gs pos="100000">
              <a:schemeClr val="phClr">
                <a:tint val="100000"/>
                <a:shade val="30000"/>
                <a:satMod val="135000"/>
              </a:schemeClr>
            </a:gs>
          </a:gsLst>
          <a:path path="circle">
            <a:fillToRect l="70000" t="10000" b="70000"/>
          </a:path>
        </a:gradFill>
        <a:blipFill rotWithShape="1">
          <a:blip xmlns:r="http://schemas.openxmlformats.org/officeDocument/2006/relationships" r:embed="rId1">
            <a:duotone>
              <a:schemeClr val="phClr">
                <a:shade val="10000"/>
                <a:satMod val="135000"/>
              </a:schemeClr>
              <a:schemeClr val="phClr">
                <a:satMod val="150000"/>
                <a:lumMod val="110000"/>
              </a:schemeClr>
            </a:duotone>
          </a:blip>
          <a:stretch/>
        </a:blipFill>
      </a:fillStyleLst>
      <a:lnStyleLst>
        <a:ln w="12700" cap="flat" cmpd="sng" algn="ctr">
          <a:solidFill>
            <a:schemeClr val="phClr">
              <a:shade val="95000"/>
              <a:satMod val="105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101600" dist="25400" dir="4800000" sx="103000" sy="103000" rotWithShape="0">
              <a:srgbClr val="000000">
                <a:alpha val="45000"/>
              </a:srgbClr>
            </a:outerShdw>
          </a:effectLst>
          <a:scene3d>
            <a:camera prst="orthographicFront">
              <a:rot lat="0" lon="0" rev="0"/>
            </a:camera>
            <a:lightRig rig="balanced" dir="tl">
              <a:rot lat="0" lon="0" rev="3000000"/>
            </a:lightRig>
          </a:scene3d>
          <a:sp3d prstMaterial="softEdge">
            <a:bevelT w="0" h="0"/>
          </a:sp3d>
        </a:effectStyle>
        <a:effectStyle>
          <a:effectLst>
            <a:innerShdw blurRad="127000" dist="38100" dir="13200000">
              <a:srgbClr val="000000">
                <a:alpha val="75000"/>
              </a:srgbClr>
            </a:innerShdw>
            <a:outerShdw blurRad="38100" dist="12700" dir="1800000" sx="101000" sy="101000" rotWithShape="0">
              <a:srgbClr val="000000">
                <a:alpha val="40000"/>
              </a:srgbClr>
            </a:outerShdw>
            <a:reflection blurRad="127000" stA="25000" endPos="30000" dist="12700" dir="5400000" sy="-100000" rotWithShape="0"/>
          </a:effectLst>
          <a:scene3d>
            <a:camera prst="orthographicFront">
              <a:rot lat="0" lon="0" rev="0"/>
            </a:camera>
            <a:lightRig rig="twoPt" dir="t">
              <a:rot lat="0" lon="0" rev="1200000"/>
            </a:lightRig>
          </a:scene3d>
          <a:sp3d>
            <a:bevelT w="0" h="0"/>
          </a:sp3d>
        </a:effectStyle>
      </a:effectStyleLst>
      <a:bgFillStyleLst>
        <a:solidFill>
          <a:schemeClr val="phClr"/>
        </a:solidFill>
        <a:gradFill rotWithShape="1">
          <a:gsLst>
            <a:gs pos="0">
              <a:schemeClr val="phClr">
                <a:tint val="100000"/>
                <a:shade val="90000"/>
                <a:satMod val="135000"/>
              </a:schemeClr>
            </a:gs>
            <a:gs pos="100000">
              <a:schemeClr val="phClr">
                <a:shade val="30000"/>
                <a:satMod val="150000"/>
              </a:schemeClr>
            </a:gs>
          </a:gsLst>
          <a:path path="circle">
            <a:fillToRect t="10000" r="70000" b="70000"/>
          </a:path>
        </a:gradFill>
        <a:blipFill rotWithShape="1">
          <a:blip xmlns:r="http://schemas.openxmlformats.org/officeDocument/2006/relationships" r:embed="rId2">
            <a:duotone>
              <a:schemeClr val="phClr">
                <a:shade val="10000"/>
                <a:satMod val="130000"/>
                <a:lumMod val="80000"/>
              </a:schemeClr>
              <a:schemeClr val="phClr">
                <a:satMod val="150000"/>
                <a:lumMod val="11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2D238-B483-4DE2-8784-F59ECC56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29</Pages>
  <Words>8615</Words>
  <Characters>49108</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Todd County Central High School</Company>
  <LinksUpToDate>false</LinksUpToDate>
  <CharactersWithSpaces>57608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Dickinson</dc:creator>
  <cp:keywords/>
  <cp:lastModifiedBy>Marshall, Todd</cp:lastModifiedBy>
  <cp:revision>6</cp:revision>
  <cp:lastPrinted>2022-02-01T18:09:00Z</cp:lastPrinted>
  <dcterms:created xsi:type="dcterms:W3CDTF">2023-04-10T13:15:00Z</dcterms:created>
  <dcterms:modified xsi:type="dcterms:W3CDTF">2023-11-08T16:21:00Z</dcterms:modified>
</cp:coreProperties>
</file>