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S.T.R.E.A.M. Fair </w:t>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rtl w:val="0"/>
        </w:rPr>
        <w:t xml:space="preserve">(Science, Technology, Reading, Engineering, Art, Math)</w:t>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February 24, 2022</w:t>
      </w:r>
    </w:p>
    <w:p w:rsidR="00000000" w:rsidDel="00000000" w:rsidP="00000000" w:rsidRDefault="00000000" w:rsidRPr="00000000" w14:paraId="00000004">
      <w:pPr>
        <w:pageBreakBefore w:val="0"/>
        <w:jc w:val="center"/>
        <w:rPr>
          <w:sz w:val="28"/>
          <w:szCs w:val="28"/>
        </w:rPr>
      </w:pPr>
      <w:r w:rsidDel="00000000" w:rsidR="00000000" w:rsidRPr="00000000">
        <w:rPr>
          <w:sz w:val="28"/>
          <w:szCs w:val="28"/>
          <w:rtl w:val="0"/>
        </w:rPr>
        <w:t xml:space="preserve">STREAM encourages collaboration in learning and discovery in cross-curricular concepts.</w:t>
      </w:r>
    </w:p>
    <w:p w:rsidR="00000000" w:rsidDel="00000000" w:rsidP="00000000" w:rsidRDefault="00000000" w:rsidRPr="00000000" w14:paraId="00000005">
      <w:pPr>
        <w:pageBreakBefore w:val="0"/>
        <w:rPr>
          <w:b w:val="1"/>
          <w:sz w:val="28"/>
          <w:szCs w:val="28"/>
        </w:rPr>
      </w:pPr>
      <w:r w:rsidDel="00000000" w:rsidR="00000000" w:rsidRPr="00000000">
        <w:rPr>
          <w:b w:val="1"/>
          <w:sz w:val="28"/>
          <w:szCs w:val="28"/>
          <w:rtl w:val="0"/>
        </w:rPr>
        <w:t xml:space="preserve">General Guidelines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All projects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be related to a book the student has read on his or her level.  The book may be fiction or nonfiction.  A short summary of the book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must be included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the project along with an explanation of how the project relates to the book.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may choose to complete a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Science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Social Studies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Literature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standard </w:t>
      </w:r>
      <w:r w:rsidDel="00000000" w:rsidR="00000000" w:rsidRPr="00000000">
        <w:rPr>
          <w:b w:val="1"/>
          <w:i w:val="0"/>
          <w:smallCaps w:val="0"/>
          <w:strike w:val="0"/>
          <w:color w:val="000000"/>
          <w:sz w:val="22"/>
          <w:szCs w:val="22"/>
          <w:u w:val="none"/>
          <w:shd w:fill="auto" w:val="clear"/>
          <w:vertAlign w:val="baseline"/>
          <w:rtl w:val="0"/>
        </w:rPr>
        <w:t xml:space="preserve">tri-fold board must be used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display information.  Models and/or experiments may be displayed on the table in front of the board.  No electric outlets will be available.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Science experiments should follow the scientific method and be presented in that format on the presentation boards.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Projects will be completed and judged in the following categories: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Science Models, Experiments, and Research</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Studies Models or </w:t>
      </w: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esearch</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Literature Models or </w:t>
      </w:r>
      <w:r w:rsidDel="00000000" w:rsidR="00000000" w:rsidRPr="00000000">
        <w:rPr>
          <w:rtl w:val="0"/>
        </w:rPr>
        <w:t xml:space="preserve">Research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Projects will be classified and judged in the following divisions: (Family projects can be multiple grades)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PreK-1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Family projects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Individual or Family Projects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Individual</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Family Projects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  All students will be completing author studies.</w:t>
      </w:r>
    </w:p>
    <w:p w:rsidR="00000000" w:rsidDel="00000000" w:rsidP="00000000" w:rsidRDefault="00000000" w:rsidRPr="00000000" w14:paraId="00000014">
      <w:pPr>
        <w:pageBreakBefore w:val="0"/>
        <w:rPr/>
      </w:pPr>
      <w:bookmarkStart w:colFirst="0" w:colLast="0" w:name="_heading=h.gjdgxs" w:id="0"/>
      <w:bookmarkEnd w:id="0"/>
      <w:r w:rsidDel="00000000" w:rsidR="00000000" w:rsidRPr="00000000">
        <w:rPr>
          <w:rtl w:val="0"/>
        </w:rPr>
        <w:t xml:space="preserve">Additional guidelines for particular grade levels or classrooms will be given by classroom teachers.  For example, teachers may require math for science projects in the form of data in graphs or charts.</w:t>
      </w:r>
    </w:p>
    <w:p w:rsidR="00000000" w:rsidDel="00000000" w:rsidP="00000000" w:rsidRDefault="00000000" w:rsidRPr="00000000" w14:paraId="00000015">
      <w:pPr>
        <w:pageBreakBefore w:val="0"/>
        <w:rPr>
          <w:b w:val="1"/>
          <w:sz w:val="24"/>
          <w:szCs w:val="24"/>
        </w:rPr>
      </w:pPr>
      <w:r w:rsidDel="00000000" w:rsidR="00000000" w:rsidRPr="00000000">
        <w:rPr>
          <w:b w:val="1"/>
          <w:sz w:val="24"/>
          <w:szCs w:val="24"/>
          <w:rtl w:val="0"/>
        </w:rPr>
        <w:t xml:space="preserve">Sample Projects:</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cantSplit w:val="0"/>
          <w:tblHeader w:val="0"/>
        </w:trPr>
        <w:tc>
          <w:tcPr/>
          <w:p w:rsidR="00000000" w:rsidDel="00000000" w:rsidP="00000000" w:rsidRDefault="00000000" w:rsidRPr="00000000" w14:paraId="00000016">
            <w:pPr>
              <w:pageBreakBefore w:val="0"/>
              <w:jc w:val="center"/>
              <w:rPr>
                <w:b w:val="1"/>
                <w:sz w:val="24"/>
                <w:szCs w:val="24"/>
              </w:rPr>
            </w:pPr>
            <w:r w:rsidDel="00000000" w:rsidR="00000000" w:rsidRPr="00000000">
              <w:rPr>
                <w:b w:val="1"/>
                <w:i w:val="1"/>
                <w:sz w:val="24"/>
                <w:szCs w:val="24"/>
                <w:rtl w:val="0"/>
              </w:rPr>
              <w:t xml:space="preserve">Little House on the Prairie</w:t>
            </w:r>
            <w:r w:rsidDel="00000000" w:rsidR="00000000" w:rsidRPr="00000000">
              <w:rPr>
                <w:rtl w:val="0"/>
              </w:rPr>
            </w:r>
          </w:p>
          <w:p w:rsidR="00000000" w:rsidDel="00000000" w:rsidP="00000000" w:rsidRDefault="00000000" w:rsidRPr="00000000" w14:paraId="00000017">
            <w:pPr>
              <w:pageBreakBefore w:val="0"/>
              <w:rPr>
                <w:b w:val="1"/>
                <w:sz w:val="24"/>
                <w:szCs w:val="24"/>
              </w:rPr>
            </w:pPr>
            <w:r w:rsidDel="00000000" w:rsidR="00000000" w:rsidRPr="00000000">
              <w:rPr>
                <w:b w:val="1"/>
                <w:sz w:val="24"/>
                <w:szCs w:val="24"/>
                <w:u w:val="single"/>
                <w:rtl w:val="0"/>
              </w:rPr>
              <w:t xml:space="preserve">Social Studies</w:t>
            </w:r>
            <w:r w:rsidDel="00000000" w:rsidR="00000000" w:rsidRPr="00000000">
              <w:rPr>
                <w:b w:val="1"/>
                <w:sz w:val="24"/>
                <w:szCs w:val="24"/>
                <w:rtl w:val="0"/>
              </w:rPr>
              <w:t xml:space="preserve">:  Make a model of a sod house or covered wagon.</w:t>
            </w:r>
          </w:p>
          <w:p w:rsidR="00000000" w:rsidDel="00000000" w:rsidP="00000000" w:rsidRDefault="00000000" w:rsidRPr="00000000" w14:paraId="00000018">
            <w:pPr>
              <w:pageBreakBefore w:val="0"/>
              <w:rPr>
                <w:b w:val="1"/>
                <w:sz w:val="24"/>
                <w:szCs w:val="24"/>
              </w:rPr>
            </w:pPr>
            <w:r w:rsidDel="00000000" w:rsidR="00000000" w:rsidRPr="00000000">
              <w:rPr>
                <w:b w:val="1"/>
                <w:sz w:val="24"/>
                <w:szCs w:val="24"/>
                <w:u w:val="single"/>
                <w:rtl w:val="0"/>
              </w:rPr>
              <w:t xml:space="preserve">Science: </w:t>
            </w:r>
            <w:r w:rsidDel="00000000" w:rsidR="00000000" w:rsidRPr="00000000">
              <w:rPr>
                <w:b w:val="1"/>
                <w:sz w:val="24"/>
                <w:szCs w:val="24"/>
                <w:rtl w:val="0"/>
              </w:rPr>
              <w:t xml:space="preserve">  Research “preserving food.”</w:t>
            </w:r>
          </w:p>
          <w:p w:rsidR="00000000" w:rsidDel="00000000" w:rsidP="00000000" w:rsidRDefault="00000000" w:rsidRPr="00000000" w14:paraId="00000019">
            <w:pPr>
              <w:pageBreakBefore w:val="0"/>
              <w:rPr>
                <w:b w:val="1"/>
                <w:sz w:val="24"/>
                <w:szCs w:val="24"/>
              </w:rPr>
            </w:pPr>
            <w:r w:rsidDel="00000000" w:rsidR="00000000" w:rsidRPr="00000000">
              <w:rPr>
                <w:b w:val="1"/>
                <w:sz w:val="24"/>
                <w:szCs w:val="24"/>
                <w:u w:val="single"/>
                <w:rtl w:val="0"/>
              </w:rPr>
              <w:t xml:space="preserve">Literature</w:t>
            </w:r>
            <w:r w:rsidDel="00000000" w:rsidR="00000000" w:rsidRPr="00000000">
              <w:rPr>
                <w:b w:val="1"/>
                <w:sz w:val="24"/>
                <w:szCs w:val="24"/>
                <w:rtl w:val="0"/>
              </w:rPr>
              <w:t xml:space="preserve">:   Research the life of Laura Ingles Wilder.</w:t>
            </w:r>
          </w:p>
        </w:tc>
        <w:tc>
          <w:tcPr/>
          <w:p w:rsidR="00000000" w:rsidDel="00000000" w:rsidP="00000000" w:rsidRDefault="00000000" w:rsidRPr="00000000" w14:paraId="0000001A">
            <w:pPr>
              <w:pageBreakBefore w:val="0"/>
              <w:jc w:val="center"/>
              <w:rPr>
                <w:b w:val="1"/>
                <w:sz w:val="24"/>
                <w:szCs w:val="24"/>
              </w:rPr>
            </w:pPr>
            <w:r w:rsidDel="00000000" w:rsidR="00000000" w:rsidRPr="00000000">
              <w:rPr>
                <w:b w:val="1"/>
                <w:i w:val="1"/>
                <w:sz w:val="24"/>
                <w:szCs w:val="24"/>
                <w:rtl w:val="0"/>
              </w:rPr>
              <w:t xml:space="preserve">Judy Moody Saves the World</w:t>
            </w:r>
            <w:r w:rsidDel="00000000" w:rsidR="00000000" w:rsidRPr="00000000">
              <w:rPr>
                <w:rtl w:val="0"/>
              </w:rPr>
            </w:r>
          </w:p>
          <w:p w:rsidR="00000000" w:rsidDel="00000000" w:rsidP="00000000" w:rsidRDefault="00000000" w:rsidRPr="00000000" w14:paraId="0000001B">
            <w:pPr>
              <w:pageBreakBefore w:val="0"/>
              <w:rPr>
                <w:b w:val="1"/>
                <w:sz w:val="24"/>
                <w:szCs w:val="24"/>
              </w:rPr>
            </w:pPr>
            <w:r w:rsidDel="00000000" w:rsidR="00000000" w:rsidRPr="00000000">
              <w:rPr>
                <w:b w:val="1"/>
                <w:sz w:val="24"/>
                <w:szCs w:val="24"/>
                <w:u w:val="single"/>
                <w:rtl w:val="0"/>
              </w:rPr>
              <w:t xml:space="preserve">Social Studies</w:t>
            </w:r>
            <w:r w:rsidDel="00000000" w:rsidR="00000000" w:rsidRPr="00000000">
              <w:rPr>
                <w:b w:val="1"/>
                <w:sz w:val="24"/>
                <w:szCs w:val="24"/>
                <w:rtl w:val="0"/>
              </w:rPr>
              <w:t xml:space="preserve">:  Research “reduce, reuse, recycle” within your community.</w:t>
            </w:r>
          </w:p>
          <w:p w:rsidR="00000000" w:rsidDel="00000000" w:rsidP="00000000" w:rsidRDefault="00000000" w:rsidRPr="00000000" w14:paraId="0000001C">
            <w:pPr>
              <w:pageBreakBefore w:val="0"/>
              <w:rPr>
                <w:b w:val="1"/>
                <w:sz w:val="24"/>
                <w:szCs w:val="24"/>
              </w:rPr>
            </w:pPr>
            <w:r w:rsidDel="00000000" w:rsidR="00000000" w:rsidRPr="00000000">
              <w:rPr>
                <w:b w:val="1"/>
                <w:sz w:val="24"/>
                <w:szCs w:val="24"/>
                <w:u w:val="single"/>
                <w:rtl w:val="0"/>
              </w:rPr>
              <w:t xml:space="preserve">Science</w:t>
            </w:r>
            <w:r w:rsidDel="00000000" w:rsidR="00000000" w:rsidRPr="00000000">
              <w:rPr>
                <w:b w:val="1"/>
                <w:sz w:val="24"/>
                <w:szCs w:val="24"/>
                <w:rtl w:val="0"/>
              </w:rPr>
              <w:t xml:space="preserve">:  Research “endangered species” or “habitat loss.”</w:t>
            </w:r>
          </w:p>
          <w:p w:rsidR="00000000" w:rsidDel="00000000" w:rsidP="00000000" w:rsidRDefault="00000000" w:rsidRPr="00000000" w14:paraId="0000001D">
            <w:pPr>
              <w:pageBreakBefore w:val="0"/>
              <w:rPr>
                <w:b w:val="1"/>
                <w:sz w:val="24"/>
                <w:szCs w:val="24"/>
              </w:rPr>
            </w:pPr>
            <w:r w:rsidDel="00000000" w:rsidR="00000000" w:rsidRPr="00000000">
              <w:rPr>
                <w:b w:val="1"/>
                <w:sz w:val="24"/>
                <w:szCs w:val="24"/>
                <w:u w:val="single"/>
                <w:rtl w:val="0"/>
              </w:rPr>
              <w:t xml:space="preserve">Literature</w:t>
            </w:r>
            <w:r w:rsidDel="00000000" w:rsidR="00000000" w:rsidRPr="00000000">
              <w:rPr>
                <w:b w:val="1"/>
                <w:sz w:val="24"/>
                <w:szCs w:val="24"/>
                <w:rtl w:val="0"/>
              </w:rPr>
              <w:t xml:space="preserve">:  Complete a plot diagram of the story or a character study of the main character.</w:t>
            </w:r>
          </w:p>
        </w:tc>
      </w:tr>
    </w:tbl>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rPr>
          <w:rtl w:val="0"/>
        </w:rPr>
        <w:t xml:space="preserve">**</w:t>
      </w:r>
      <w:r w:rsidDel="00000000" w:rsidR="00000000" w:rsidRPr="00000000">
        <w:rPr>
          <w:b w:val="1"/>
          <w:rtl w:val="0"/>
        </w:rPr>
        <w:t xml:space="preserve">Projects are due no later than February 23, or per teacher’s instructions. </w:t>
      </w:r>
    </w:p>
    <w:p w:rsidR="00000000" w:rsidDel="00000000" w:rsidP="00000000" w:rsidRDefault="00000000" w:rsidRPr="00000000" w14:paraId="00000020">
      <w:pPr>
        <w:pageBreakBefore w:val="0"/>
        <w:rPr>
          <w:b w:val="1"/>
        </w:rPr>
      </w:pPr>
      <w:r w:rsidDel="00000000" w:rsidR="00000000" w:rsidRPr="00000000">
        <w:rPr>
          <w:b w:val="1"/>
          <w:rtl w:val="0"/>
        </w:rPr>
        <w:t xml:space="preserve">Do not place a name on the front of the display. You may write it on the back with the grade.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63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64AFA"/>
    <w:pPr>
      <w:ind w:left="720"/>
      <w:contextualSpacing w:val="1"/>
    </w:pPr>
  </w:style>
  <w:style w:type="table" w:styleId="TableGrid">
    <w:name w:val="Table Grid"/>
    <w:basedOn w:val="TableNormal"/>
    <w:uiPriority w:val="59"/>
    <w:rsid w:val="00E9103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wXDFfX6RQ7Kjrk2a5XZyHvK5zQ==">AMUW2mXdDYOnZbeynv1aN00olsspRanKw27dHZc6Itkckm+SCZjpGuesmTd8bETl1Jq+cjucquTVsVfkU3VlYCnoq2FrRymtcHrAy6sWlE1QM5qHV3OzGj8+YHBhQ5ed+3xhinFMWuCWop45ivAD4RD+7GVlaGMb0g==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2019-10-10T19:02:00Z</dcterms:created>
  <dc:creator>Dekalb County School</dc:creator>
</cp:coreProperties>
</file>