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885"/>
        <w:gridCol w:w="2250"/>
        <w:gridCol w:w="6030"/>
        <w:gridCol w:w="4225"/>
      </w:tblGrid>
      <w:tr w:rsidR="00067BD1" w14:paraId="4B14FFAA" w14:textId="77777777" w:rsidTr="00644A60">
        <w:trPr>
          <w:trHeight w:val="1160"/>
        </w:trPr>
        <w:tc>
          <w:tcPr>
            <w:tcW w:w="4135" w:type="dxa"/>
            <w:gridSpan w:val="2"/>
          </w:tcPr>
          <w:p w14:paraId="14F403B5" w14:textId="0B70BC9F" w:rsidR="00067BD1" w:rsidRDefault="00067BD1" w:rsidP="001B70FC">
            <w:pPr>
              <w:jc w:val="center"/>
              <w:rPr>
                <w:rFonts w:ascii="Times New Roman" w:hAnsi="Times New Roman" w:cs="Times New Roman"/>
                <w:b/>
              </w:rPr>
            </w:pPr>
            <w:r>
              <w:rPr>
                <w:rFonts w:ascii="Times New Roman" w:hAnsi="Times New Roman" w:cs="Times New Roman"/>
                <w:b/>
              </w:rPr>
              <w:t>Family &amp; Consumer Science Pathways</w:t>
            </w:r>
            <w:r>
              <w:rPr>
                <w:rFonts w:ascii="Times New Roman" w:hAnsi="Times New Roman" w:cs="Times New Roman"/>
                <w:b/>
              </w:rPr>
              <w:br/>
            </w:r>
            <w:r>
              <w:rPr>
                <w:rFonts w:ascii="Times New Roman"/>
                <w:noProof/>
                <w:sz w:val="20"/>
              </w:rPr>
              <w:drawing>
                <wp:inline distT="0" distB="0" distL="0" distR="0" wp14:anchorId="7F00D27C" wp14:editId="5D97DE20">
                  <wp:extent cx="895350" cy="527543"/>
                  <wp:effectExtent l="0" t="0" r="0" b="6350"/>
                  <wp:docPr id="230804759" name="image5.jpeg"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04759" name="image5.jpeg" descr="A red and black logo&#10;&#10;Description automatically generated"/>
                          <pic:cNvPicPr/>
                        </pic:nvPicPr>
                        <pic:blipFill>
                          <a:blip r:embed="rId5" cstate="print"/>
                          <a:stretch>
                            <a:fillRect/>
                          </a:stretch>
                        </pic:blipFill>
                        <pic:spPr>
                          <a:xfrm>
                            <a:off x="0" y="0"/>
                            <a:ext cx="915926" cy="539666"/>
                          </a:xfrm>
                          <a:prstGeom prst="rect">
                            <a:avLst/>
                          </a:prstGeom>
                        </pic:spPr>
                      </pic:pic>
                    </a:graphicData>
                  </a:graphic>
                </wp:inline>
              </w:drawing>
            </w:r>
          </w:p>
        </w:tc>
        <w:tc>
          <w:tcPr>
            <w:tcW w:w="6030" w:type="dxa"/>
          </w:tcPr>
          <w:p w14:paraId="703EF2EB" w14:textId="7B714344" w:rsidR="00067BD1" w:rsidRDefault="00067BD1" w:rsidP="009270CB">
            <w:pPr>
              <w:jc w:val="center"/>
              <w:rPr>
                <w:rFonts w:ascii="Times New Roman" w:hAnsi="Times New Roman" w:cs="Times New Roman"/>
                <w:b/>
              </w:rPr>
            </w:pPr>
            <w:r>
              <w:rPr>
                <w:rFonts w:ascii="Times New Roman" w:hAnsi="Times New Roman" w:cs="Times New Roman"/>
                <w:b/>
              </w:rPr>
              <w:t>eBusiness &amp; Computer Science Pathways</w:t>
            </w:r>
            <w:r>
              <w:rPr>
                <w:rFonts w:ascii="Times New Roman" w:hAnsi="Times New Roman" w:cs="Times New Roman"/>
                <w:b/>
              </w:rPr>
              <w:br/>
            </w:r>
            <w:r>
              <w:rPr>
                <w:rFonts w:ascii="Times New Roman"/>
                <w:noProof/>
                <w:sz w:val="20"/>
              </w:rPr>
              <w:drawing>
                <wp:inline distT="0" distB="0" distL="0" distR="0" wp14:anchorId="55D6D11E" wp14:editId="2D214211">
                  <wp:extent cx="672352" cy="52387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674885" cy="525849"/>
                          </a:xfrm>
                          <a:prstGeom prst="rect">
                            <a:avLst/>
                          </a:prstGeom>
                        </pic:spPr>
                      </pic:pic>
                    </a:graphicData>
                  </a:graphic>
                </wp:inline>
              </w:drawing>
            </w:r>
          </w:p>
        </w:tc>
        <w:tc>
          <w:tcPr>
            <w:tcW w:w="4225" w:type="dxa"/>
          </w:tcPr>
          <w:p w14:paraId="39FA1C1B" w14:textId="77777777" w:rsidR="00067BD1" w:rsidRDefault="00067BD1" w:rsidP="00067BD1">
            <w:pPr>
              <w:jc w:val="center"/>
              <w:rPr>
                <w:rFonts w:ascii="Times New Roman" w:hAnsi="Times New Roman" w:cs="Times New Roman"/>
                <w:b/>
              </w:rPr>
            </w:pPr>
            <w:r>
              <w:rPr>
                <w:rFonts w:ascii="Times New Roman" w:hAnsi="Times New Roman" w:cs="Times New Roman"/>
                <w:b/>
              </w:rPr>
              <w:t>Agriculture Pathways</w:t>
            </w:r>
            <w:r>
              <w:rPr>
                <w:rFonts w:ascii="Times New Roman" w:hAnsi="Times New Roman" w:cs="Times New Roman"/>
                <w:b/>
              </w:rPr>
              <w:br/>
            </w:r>
            <w:r>
              <w:rPr>
                <w:rFonts w:ascii="Times New Roman"/>
                <w:noProof/>
                <w:sz w:val="20"/>
              </w:rPr>
              <w:drawing>
                <wp:inline distT="0" distB="0" distL="0" distR="0" wp14:anchorId="7C2AF80A" wp14:editId="177AA1E1">
                  <wp:extent cx="381000" cy="4817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4127" cy="485705"/>
                          </a:xfrm>
                          <a:prstGeom prst="rect">
                            <a:avLst/>
                          </a:prstGeom>
                        </pic:spPr>
                      </pic:pic>
                    </a:graphicData>
                  </a:graphic>
                </wp:inline>
              </w:drawing>
            </w:r>
          </w:p>
        </w:tc>
      </w:tr>
      <w:tr w:rsidR="00067BD1" w14:paraId="479A7888" w14:textId="77777777" w:rsidTr="00644A60">
        <w:tc>
          <w:tcPr>
            <w:tcW w:w="4135" w:type="dxa"/>
            <w:gridSpan w:val="2"/>
          </w:tcPr>
          <w:p w14:paraId="7FA0FE03" w14:textId="26314DDD" w:rsidR="00067BD1" w:rsidRPr="00B94493" w:rsidRDefault="00067BD1" w:rsidP="00067BD1">
            <w:pPr>
              <w:jc w:val="center"/>
              <w:rPr>
                <w:rFonts w:ascii="Times New Roman" w:hAnsi="Times New Roman" w:cs="Times New Roman"/>
                <w:b/>
                <w:i/>
              </w:rPr>
            </w:pPr>
            <w:r>
              <w:rPr>
                <w:rFonts w:ascii="Times New Roman" w:hAnsi="Times New Roman" w:cs="Times New Roman"/>
                <w:b/>
              </w:rPr>
              <w:t>Nutrition &amp; Food Science Pathway</w:t>
            </w:r>
          </w:p>
        </w:tc>
        <w:tc>
          <w:tcPr>
            <w:tcW w:w="6030" w:type="dxa"/>
          </w:tcPr>
          <w:p w14:paraId="5E3DB073" w14:textId="6FF05BAB" w:rsidR="00067BD1" w:rsidRPr="004305BF" w:rsidRDefault="00067BD1" w:rsidP="00D4270F">
            <w:pPr>
              <w:jc w:val="center"/>
              <w:rPr>
                <w:rFonts w:ascii="Times New Roman" w:hAnsi="Times New Roman" w:cs="Times New Roman"/>
                <w:b/>
              </w:rPr>
            </w:pPr>
            <w:r w:rsidRPr="00B94493">
              <w:rPr>
                <w:rFonts w:ascii="Times New Roman" w:hAnsi="Times New Roman" w:cs="Times New Roman"/>
                <w:b/>
                <w:i/>
              </w:rPr>
              <w:t>Computer Science</w:t>
            </w:r>
            <w:r>
              <w:rPr>
                <w:rFonts w:ascii="Times New Roman" w:hAnsi="Times New Roman" w:cs="Times New Roman"/>
                <w:b/>
                <w:i/>
              </w:rPr>
              <w:t xml:space="preserve"> Pathway</w:t>
            </w:r>
          </w:p>
        </w:tc>
        <w:tc>
          <w:tcPr>
            <w:tcW w:w="4225" w:type="dxa"/>
          </w:tcPr>
          <w:p w14:paraId="7FA71340" w14:textId="77777777" w:rsidR="00067BD1" w:rsidRPr="002B4D0B" w:rsidRDefault="00067BD1" w:rsidP="00067BD1">
            <w:pPr>
              <w:jc w:val="center"/>
              <w:rPr>
                <w:rFonts w:ascii="Times New Roman" w:hAnsi="Times New Roman" w:cs="Times New Roman"/>
                <w:b/>
              </w:rPr>
            </w:pPr>
            <w:r w:rsidRPr="002B4D0B">
              <w:rPr>
                <w:rFonts w:ascii="Times New Roman" w:hAnsi="Times New Roman" w:cs="Times New Roman"/>
                <w:b/>
              </w:rPr>
              <w:t>Agriculture Mechanics Pathway</w:t>
            </w:r>
          </w:p>
        </w:tc>
      </w:tr>
      <w:tr w:rsidR="00067BD1" w14:paraId="74856EC8" w14:textId="77777777" w:rsidTr="00644A60">
        <w:trPr>
          <w:trHeight w:val="2240"/>
        </w:trPr>
        <w:tc>
          <w:tcPr>
            <w:tcW w:w="4135" w:type="dxa"/>
            <w:gridSpan w:val="2"/>
          </w:tcPr>
          <w:p w14:paraId="4C84E1C3" w14:textId="77777777" w:rsidR="00067BD1" w:rsidRPr="0063646F" w:rsidRDefault="00067BD1" w:rsidP="00067BD1">
            <w:pPr>
              <w:jc w:val="center"/>
              <w:rPr>
                <w:rFonts w:ascii="Times New Roman" w:hAnsi="Times New Roman" w:cs="Times New Roman"/>
                <w:color w:val="000000"/>
                <w:sz w:val="18"/>
                <w:shd w:val="clear" w:color="auto" w:fill="FFFFFF"/>
              </w:rPr>
            </w:pPr>
            <w:r w:rsidRPr="0063646F">
              <w:rPr>
                <w:rFonts w:ascii="Times New Roman" w:hAnsi="Times New Roman" w:cs="Times New Roman"/>
                <w:color w:val="000000"/>
                <w:sz w:val="18"/>
                <w:shd w:val="clear" w:color="auto" w:fill="FFFFFF"/>
              </w:rPr>
              <w:t xml:space="preserve">Culinary practices and </w:t>
            </w:r>
            <w:proofErr w:type="gramStart"/>
            <w:r w:rsidRPr="0063646F">
              <w:rPr>
                <w:rFonts w:ascii="Times New Roman" w:hAnsi="Times New Roman" w:cs="Times New Roman"/>
                <w:color w:val="000000"/>
                <w:sz w:val="18"/>
                <w:shd w:val="clear" w:color="auto" w:fill="FFFFFF"/>
              </w:rPr>
              <w:t>principals</w:t>
            </w:r>
            <w:proofErr w:type="gramEnd"/>
            <w:r w:rsidRPr="0063646F">
              <w:rPr>
                <w:rFonts w:ascii="Times New Roman" w:hAnsi="Times New Roman" w:cs="Times New Roman"/>
                <w:color w:val="000000"/>
                <w:sz w:val="18"/>
                <w:shd w:val="clear" w:color="auto" w:fill="FFFFFF"/>
              </w:rPr>
              <w:t xml:space="preserve"> with an emphasis on making healthy food and lifestyle choices.  Participate in cooking labs and projects during class while engaging in leadership development through FCCLA co-curricular activities. </w:t>
            </w:r>
          </w:p>
          <w:p w14:paraId="20D5E4D0" w14:textId="77777777" w:rsidR="00067BD1" w:rsidRDefault="00067BD1" w:rsidP="00067BD1">
            <w:pPr>
              <w:rPr>
                <w:rFonts w:ascii="Times New Roman" w:hAnsi="Times New Roman" w:cs="Times New Roman"/>
                <w:u w:val="single"/>
              </w:rPr>
            </w:pPr>
            <w:r>
              <w:rPr>
                <w:rFonts w:ascii="Times New Roman" w:hAnsi="Times New Roman" w:cs="Times New Roman"/>
                <w:u w:val="single"/>
              </w:rPr>
              <w:t>Courses</w:t>
            </w:r>
          </w:p>
          <w:p w14:paraId="48B7B36A" w14:textId="77777777" w:rsidR="00067BD1" w:rsidRDefault="00067BD1" w:rsidP="00067BD1">
            <w:pPr>
              <w:pStyle w:val="ListParagraph"/>
              <w:numPr>
                <w:ilvl w:val="0"/>
                <w:numId w:val="4"/>
              </w:numPr>
              <w:rPr>
                <w:rFonts w:ascii="Times New Roman" w:hAnsi="Times New Roman" w:cs="Times New Roman"/>
              </w:rPr>
            </w:pPr>
            <w:r>
              <w:rPr>
                <w:rFonts w:ascii="Times New Roman" w:hAnsi="Times New Roman" w:cs="Times New Roman"/>
              </w:rPr>
              <w:t>Food, Nutrition, and Wellness</w:t>
            </w:r>
          </w:p>
          <w:p w14:paraId="4A6AB7A8" w14:textId="77777777" w:rsidR="00067BD1" w:rsidRDefault="00067BD1" w:rsidP="00067BD1">
            <w:pPr>
              <w:pStyle w:val="ListParagraph"/>
              <w:numPr>
                <w:ilvl w:val="0"/>
                <w:numId w:val="4"/>
              </w:numPr>
              <w:rPr>
                <w:rFonts w:ascii="Times New Roman" w:hAnsi="Times New Roman" w:cs="Times New Roman"/>
              </w:rPr>
            </w:pPr>
            <w:r>
              <w:rPr>
                <w:rFonts w:ascii="Times New Roman" w:hAnsi="Times New Roman" w:cs="Times New Roman"/>
              </w:rPr>
              <w:t>Food for Life*</w:t>
            </w:r>
          </w:p>
          <w:p w14:paraId="4EBBDD17" w14:textId="77777777" w:rsidR="00067BD1" w:rsidRDefault="00067BD1" w:rsidP="00067BD1">
            <w:pPr>
              <w:pStyle w:val="ListParagraph"/>
              <w:numPr>
                <w:ilvl w:val="0"/>
                <w:numId w:val="4"/>
              </w:numPr>
              <w:rPr>
                <w:rFonts w:ascii="Times New Roman" w:hAnsi="Times New Roman" w:cs="Times New Roman"/>
              </w:rPr>
            </w:pPr>
            <w:r>
              <w:rPr>
                <w:rFonts w:ascii="Times New Roman" w:hAnsi="Times New Roman" w:cs="Times New Roman"/>
              </w:rPr>
              <w:t>Food Science*</w:t>
            </w:r>
          </w:p>
          <w:p w14:paraId="5784555F" w14:textId="5CC24020" w:rsidR="00A276AC" w:rsidRPr="00A276AC" w:rsidRDefault="00A276AC" w:rsidP="00A276AC">
            <w:pPr>
              <w:rPr>
                <w:rFonts w:ascii="Times New Roman" w:hAnsi="Times New Roman" w:cs="Times New Roman"/>
              </w:rPr>
            </w:pPr>
          </w:p>
        </w:tc>
        <w:tc>
          <w:tcPr>
            <w:tcW w:w="6030" w:type="dxa"/>
          </w:tcPr>
          <w:p w14:paraId="4352C3CA" w14:textId="77777777" w:rsidR="00C06643" w:rsidRDefault="00067BD1" w:rsidP="000B116E">
            <w:pPr>
              <w:rPr>
                <w:rFonts w:ascii="Times New Roman" w:hAnsi="Times New Roman" w:cs="Times New Roman"/>
                <w:sz w:val="18"/>
              </w:rPr>
            </w:pPr>
            <w:r w:rsidRPr="00B94493">
              <w:rPr>
                <w:rFonts w:ascii="Times New Roman" w:hAnsi="Times New Roman" w:cs="Times New Roman"/>
                <w:sz w:val="18"/>
              </w:rPr>
              <w:t xml:space="preserve">In the computer science pathway, students will learn a variety </w:t>
            </w:r>
          </w:p>
          <w:p w14:paraId="545CCE18" w14:textId="77777777" w:rsidR="00C06643" w:rsidRDefault="00067BD1" w:rsidP="000B116E">
            <w:pPr>
              <w:rPr>
                <w:rFonts w:ascii="Times New Roman" w:hAnsi="Times New Roman" w:cs="Times New Roman"/>
                <w:sz w:val="18"/>
              </w:rPr>
            </w:pPr>
            <w:r w:rsidRPr="00B94493">
              <w:rPr>
                <w:rFonts w:ascii="Times New Roman" w:hAnsi="Times New Roman" w:cs="Times New Roman"/>
                <w:sz w:val="18"/>
              </w:rPr>
              <w:t xml:space="preserve">of computer skills such as graphic design, animation, </w:t>
            </w:r>
          </w:p>
          <w:p w14:paraId="52BC55FA" w14:textId="77777777" w:rsidR="00C06643" w:rsidRDefault="00067BD1" w:rsidP="000B116E">
            <w:pPr>
              <w:rPr>
                <w:rFonts w:ascii="Times New Roman" w:hAnsi="Times New Roman" w:cs="Times New Roman"/>
                <w:sz w:val="18"/>
              </w:rPr>
            </w:pPr>
            <w:r w:rsidRPr="00B94493">
              <w:rPr>
                <w:rFonts w:ascii="Times New Roman" w:hAnsi="Times New Roman" w:cs="Times New Roman"/>
                <w:sz w:val="18"/>
              </w:rPr>
              <w:t xml:space="preserve">hardware, programming, game design, and robotics. You can </w:t>
            </w:r>
          </w:p>
          <w:p w14:paraId="639AEAED" w14:textId="77777777" w:rsidR="00BE1963" w:rsidRDefault="00067BD1" w:rsidP="000B116E">
            <w:pPr>
              <w:rPr>
                <w:rFonts w:ascii="Times New Roman" w:hAnsi="Times New Roman" w:cs="Times New Roman"/>
                <w:sz w:val="18"/>
              </w:rPr>
            </w:pPr>
            <w:r w:rsidRPr="00B94493">
              <w:rPr>
                <w:rFonts w:ascii="Times New Roman" w:hAnsi="Times New Roman" w:cs="Times New Roman"/>
                <w:sz w:val="18"/>
              </w:rPr>
              <w:t>earn college credit</w:t>
            </w:r>
            <w:r w:rsidR="00C12057">
              <w:rPr>
                <w:rFonts w:ascii="Times New Roman" w:hAnsi="Times New Roman" w:cs="Times New Roman"/>
                <w:sz w:val="18"/>
              </w:rPr>
              <w:t>. *T</w:t>
            </w:r>
            <w:r w:rsidRPr="00B94493">
              <w:rPr>
                <w:rFonts w:ascii="Times New Roman" w:hAnsi="Times New Roman" w:cs="Times New Roman"/>
                <w:sz w:val="18"/>
              </w:rPr>
              <w:t>his</w:t>
            </w:r>
            <w:r>
              <w:rPr>
                <w:rFonts w:ascii="Times New Roman" w:hAnsi="Times New Roman" w:cs="Times New Roman"/>
                <w:sz w:val="18"/>
              </w:rPr>
              <w:t xml:space="preserve"> pathway</w:t>
            </w:r>
            <w:r w:rsidRPr="00B94493">
              <w:rPr>
                <w:rFonts w:ascii="Times New Roman" w:hAnsi="Times New Roman" w:cs="Times New Roman"/>
                <w:sz w:val="18"/>
              </w:rPr>
              <w:t xml:space="preserve"> can count as a </w:t>
            </w:r>
            <w:r>
              <w:rPr>
                <w:rFonts w:ascii="Times New Roman" w:hAnsi="Times New Roman" w:cs="Times New Roman"/>
                <w:sz w:val="18"/>
              </w:rPr>
              <w:t>4</w:t>
            </w:r>
            <w:r w:rsidRPr="00100078">
              <w:rPr>
                <w:rFonts w:ascii="Times New Roman" w:hAnsi="Times New Roman" w:cs="Times New Roman"/>
                <w:sz w:val="18"/>
                <w:vertAlign w:val="superscript"/>
              </w:rPr>
              <w:t>th</w:t>
            </w:r>
            <w:r>
              <w:rPr>
                <w:rFonts w:ascii="Times New Roman" w:hAnsi="Times New Roman" w:cs="Times New Roman"/>
                <w:sz w:val="18"/>
              </w:rPr>
              <w:t xml:space="preserve"> </w:t>
            </w:r>
            <w:r w:rsidRPr="00B94493">
              <w:rPr>
                <w:rFonts w:ascii="Times New Roman" w:hAnsi="Times New Roman" w:cs="Times New Roman"/>
                <w:sz w:val="18"/>
              </w:rPr>
              <w:t xml:space="preserve">science </w:t>
            </w:r>
          </w:p>
          <w:p w14:paraId="72F992A0" w14:textId="1D1FAF75" w:rsidR="00067BD1" w:rsidRPr="000E67B1" w:rsidRDefault="00067BD1" w:rsidP="000B116E">
            <w:pPr>
              <w:rPr>
                <w:rFonts w:ascii="Times New Roman" w:hAnsi="Times New Roman" w:cs="Times New Roman"/>
              </w:rPr>
            </w:pPr>
            <w:r w:rsidRPr="00B94493">
              <w:rPr>
                <w:rFonts w:ascii="Times New Roman" w:hAnsi="Times New Roman" w:cs="Times New Roman"/>
                <w:sz w:val="18"/>
              </w:rPr>
              <w:t>credit or foreign language.</w:t>
            </w:r>
          </w:p>
          <w:p w14:paraId="6B7AE65B" w14:textId="77777777" w:rsidR="00067BD1" w:rsidRPr="00B94493" w:rsidRDefault="00067BD1" w:rsidP="00067BD1">
            <w:pPr>
              <w:rPr>
                <w:rFonts w:ascii="Times New Roman" w:hAnsi="Times New Roman" w:cs="Times New Roman"/>
                <w:u w:val="single"/>
              </w:rPr>
            </w:pPr>
            <w:r w:rsidRPr="00B94493">
              <w:rPr>
                <w:rFonts w:ascii="Times New Roman" w:hAnsi="Times New Roman" w:cs="Times New Roman"/>
                <w:u w:val="single"/>
              </w:rPr>
              <w:t>Courses:</w:t>
            </w:r>
          </w:p>
          <w:p w14:paraId="64E40FFE" w14:textId="77777777" w:rsidR="00067BD1" w:rsidRDefault="00067BD1" w:rsidP="00067BD1">
            <w:pPr>
              <w:pStyle w:val="ListParagraph"/>
              <w:numPr>
                <w:ilvl w:val="0"/>
                <w:numId w:val="1"/>
              </w:numPr>
              <w:rPr>
                <w:rFonts w:ascii="Times New Roman" w:hAnsi="Times New Roman" w:cs="Times New Roman"/>
              </w:rPr>
            </w:pPr>
            <w:r>
              <w:rPr>
                <w:rFonts w:ascii="Times New Roman" w:hAnsi="Times New Roman" w:cs="Times New Roman"/>
              </w:rPr>
              <w:t>Introduction to Software Technology</w:t>
            </w:r>
          </w:p>
          <w:p w14:paraId="1C466283" w14:textId="77777777" w:rsidR="00067BD1" w:rsidRDefault="00067BD1" w:rsidP="00067BD1">
            <w:pPr>
              <w:pStyle w:val="ListParagraph"/>
              <w:rPr>
                <w:rFonts w:ascii="Times New Roman" w:hAnsi="Times New Roman" w:cs="Times New Roman"/>
              </w:rPr>
            </w:pPr>
            <w:r>
              <w:rPr>
                <w:rFonts w:ascii="Times New Roman" w:hAnsi="Times New Roman" w:cs="Times New Roman"/>
              </w:rPr>
              <w:t>(formerly Introduction to Digital Tech)</w:t>
            </w:r>
          </w:p>
          <w:p w14:paraId="533DE9E5" w14:textId="44349074" w:rsidR="00067BD1" w:rsidRDefault="00067BD1" w:rsidP="00067BD1">
            <w:pPr>
              <w:pStyle w:val="ListParagraph"/>
              <w:numPr>
                <w:ilvl w:val="0"/>
                <w:numId w:val="1"/>
              </w:numPr>
              <w:rPr>
                <w:rFonts w:ascii="Times New Roman" w:hAnsi="Times New Roman" w:cs="Times New Roman"/>
              </w:rPr>
            </w:pPr>
            <w:r>
              <w:rPr>
                <w:rFonts w:ascii="Times New Roman" w:hAnsi="Times New Roman" w:cs="Times New Roman"/>
              </w:rPr>
              <w:t>Computer Science Principles</w:t>
            </w:r>
            <w:r w:rsidR="00C12057">
              <w:rPr>
                <w:rFonts w:ascii="Times New Roman" w:hAnsi="Times New Roman" w:cs="Times New Roman"/>
              </w:rPr>
              <w:t>*</w:t>
            </w:r>
          </w:p>
          <w:p w14:paraId="24929E0E" w14:textId="6355346C" w:rsidR="00067BD1" w:rsidRPr="0079744B" w:rsidRDefault="00067BD1" w:rsidP="0079744B">
            <w:pPr>
              <w:pStyle w:val="ListParagraph"/>
              <w:numPr>
                <w:ilvl w:val="0"/>
                <w:numId w:val="1"/>
              </w:numPr>
              <w:rPr>
                <w:rFonts w:ascii="Times New Roman" w:hAnsi="Times New Roman" w:cs="Times New Roman"/>
                <w:iCs/>
                <w:sz w:val="20"/>
                <w:szCs w:val="20"/>
              </w:rPr>
            </w:pPr>
            <w:r w:rsidRPr="0079744B">
              <w:rPr>
                <w:rFonts w:ascii="Times New Roman" w:hAnsi="Times New Roman" w:cs="Times New Roman"/>
              </w:rPr>
              <w:t>AP Computer Science</w:t>
            </w:r>
            <w:r w:rsidR="00C12057">
              <w:rPr>
                <w:rFonts w:ascii="Times New Roman" w:hAnsi="Times New Roman" w:cs="Times New Roman"/>
              </w:rPr>
              <w:t>*</w:t>
            </w:r>
          </w:p>
        </w:tc>
        <w:tc>
          <w:tcPr>
            <w:tcW w:w="4225" w:type="dxa"/>
          </w:tcPr>
          <w:p w14:paraId="27C63F87" w14:textId="77777777" w:rsidR="00067BD1" w:rsidRPr="0063646F" w:rsidRDefault="00067BD1" w:rsidP="00067BD1">
            <w:pPr>
              <w:jc w:val="center"/>
              <w:rPr>
                <w:rFonts w:ascii="Times New Roman" w:hAnsi="Times New Roman" w:cs="Times New Roman"/>
                <w:color w:val="000000"/>
                <w:sz w:val="18"/>
                <w:shd w:val="clear" w:color="auto" w:fill="FFFFFF"/>
              </w:rPr>
            </w:pPr>
            <w:r>
              <w:rPr>
                <w:rFonts w:ascii="Times New Roman" w:hAnsi="Times New Roman" w:cs="Times New Roman"/>
                <w:color w:val="000000"/>
                <w:sz w:val="18"/>
                <w:shd w:val="clear" w:color="auto" w:fill="FFFFFF"/>
              </w:rPr>
              <w:t xml:space="preserve">In the Agriculture pathways, students will have the opportunity to learn the fundamentals of agriculture. They will be able to choose to specialize in either mechanics, animals, or plants after the first course. </w:t>
            </w:r>
            <w:r w:rsidRPr="0063646F">
              <w:rPr>
                <w:rFonts w:ascii="Times New Roman" w:hAnsi="Times New Roman" w:cs="Times New Roman"/>
                <w:color w:val="000000"/>
                <w:sz w:val="18"/>
                <w:shd w:val="clear" w:color="auto" w:fill="FFFFFF"/>
              </w:rPr>
              <w:t> </w:t>
            </w:r>
          </w:p>
          <w:p w14:paraId="7B7FD99C" w14:textId="77777777" w:rsidR="00067BD1" w:rsidRDefault="00067BD1" w:rsidP="00067BD1">
            <w:pPr>
              <w:rPr>
                <w:rFonts w:ascii="Times New Roman" w:hAnsi="Times New Roman" w:cs="Times New Roman"/>
                <w:u w:val="single"/>
              </w:rPr>
            </w:pPr>
            <w:r>
              <w:rPr>
                <w:rFonts w:ascii="Times New Roman" w:hAnsi="Times New Roman" w:cs="Times New Roman"/>
                <w:u w:val="single"/>
              </w:rPr>
              <w:t>Courses:</w:t>
            </w:r>
          </w:p>
          <w:p w14:paraId="72CC1F05" w14:textId="77777777"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Basic Agriculture Science</w:t>
            </w:r>
          </w:p>
          <w:p w14:paraId="1BCEEBA5" w14:textId="77777777"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Agricultural Mechanics I</w:t>
            </w:r>
          </w:p>
          <w:p w14:paraId="5CB732A3" w14:textId="77777777"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Agricultural Mechanics II</w:t>
            </w:r>
          </w:p>
          <w:p w14:paraId="32292BE0" w14:textId="77777777" w:rsidR="002E4350" w:rsidRPr="002E4350" w:rsidRDefault="002E4350" w:rsidP="002E4350">
            <w:pPr>
              <w:rPr>
                <w:rFonts w:ascii="Times New Roman" w:hAnsi="Times New Roman" w:cs="Times New Roman"/>
                <w:i/>
                <w:iCs/>
                <w:sz w:val="12"/>
                <w:szCs w:val="12"/>
              </w:rPr>
            </w:pPr>
          </w:p>
          <w:p w14:paraId="6C32D0E9" w14:textId="568E74F1" w:rsidR="002E4350" w:rsidRPr="002E4350" w:rsidRDefault="002E4350" w:rsidP="002E4350">
            <w:pPr>
              <w:rPr>
                <w:rFonts w:ascii="Times New Roman" w:hAnsi="Times New Roman" w:cs="Times New Roman"/>
                <w:i/>
                <w:iCs/>
              </w:rPr>
            </w:pPr>
            <w:r w:rsidRPr="002E4350">
              <w:rPr>
                <w:rFonts w:ascii="Times New Roman" w:hAnsi="Times New Roman" w:cs="Times New Roman"/>
                <w:i/>
                <w:iCs/>
                <w:sz w:val="18"/>
                <w:szCs w:val="18"/>
              </w:rPr>
              <w:t>CTAE+ eligible program</w:t>
            </w:r>
          </w:p>
        </w:tc>
      </w:tr>
      <w:tr w:rsidR="00067BD1" w14:paraId="5F1280BF" w14:textId="77777777" w:rsidTr="00644A60">
        <w:tc>
          <w:tcPr>
            <w:tcW w:w="4135" w:type="dxa"/>
            <w:gridSpan w:val="2"/>
          </w:tcPr>
          <w:p w14:paraId="3DF7DD7A" w14:textId="74E19F2C" w:rsidR="00B97B31" w:rsidRPr="00E82D14" w:rsidRDefault="00067BD1" w:rsidP="00E82D14">
            <w:pPr>
              <w:jc w:val="center"/>
              <w:rPr>
                <w:rFonts w:ascii="Times New Roman" w:hAnsi="Times New Roman" w:cs="Times New Roman"/>
                <w:b/>
              </w:rPr>
            </w:pPr>
            <w:r w:rsidRPr="004305BF">
              <w:rPr>
                <w:rFonts w:ascii="Times New Roman" w:hAnsi="Times New Roman" w:cs="Times New Roman"/>
                <w:b/>
              </w:rPr>
              <w:t>Early Childhood Education Pathway</w:t>
            </w:r>
          </w:p>
        </w:tc>
        <w:tc>
          <w:tcPr>
            <w:tcW w:w="6030" w:type="dxa"/>
          </w:tcPr>
          <w:p w14:paraId="68F85DAC" w14:textId="4EB7E3ED" w:rsidR="00067BD1" w:rsidRPr="004305BF" w:rsidRDefault="00EE38BB" w:rsidP="00067BD1">
            <w:pPr>
              <w:jc w:val="center"/>
              <w:rPr>
                <w:rFonts w:ascii="Times New Roman" w:hAnsi="Times New Roman" w:cs="Times New Roman"/>
                <w:b/>
              </w:rPr>
            </w:pPr>
            <w:r>
              <w:rPr>
                <w:rFonts w:ascii="Times New Roman" w:hAnsi="Times New Roman" w:cs="Times New Roman"/>
                <w:b/>
              </w:rPr>
              <w:t>Graphic Design Pathway</w:t>
            </w:r>
          </w:p>
        </w:tc>
        <w:tc>
          <w:tcPr>
            <w:tcW w:w="4225" w:type="dxa"/>
          </w:tcPr>
          <w:p w14:paraId="1B2E6CD9" w14:textId="2526D6AA" w:rsidR="00067BD1" w:rsidRPr="002B4D0B" w:rsidRDefault="00067BD1" w:rsidP="00067BD1">
            <w:pPr>
              <w:jc w:val="center"/>
              <w:rPr>
                <w:rFonts w:ascii="Times New Roman" w:hAnsi="Times New Roman" w:cs="Times New Roman"/>
                <w:b/>
              </w:rPr>
            </w:pPr>
            <w:r w:rsidRPr="002B4D0B">
              <w:rPr>
                <w:rFonts w:ascii="Times New Roman" w:hAnsi="Times New Roman" w:cs="Times New Roman"/>
                <w:b/>
              </w:rPr>
              <w:t>Animal Systems Pathway</w:t>
            </w:r>
          </w:p>
        </w:tc>
      </w:tr>
      <w:tr w:rsidR="00067BD1" w14:paraId="6B226598" w14:textId="77777777" w:rsidTr="00644A60">
        <w:trPr>
          <w:trHeight w:val="1275"/>
        </w:trPr>
        <w:tc>
          <w:tcPr>
            <w:tcW w:w="4135" w:type="dxa"/>
            <w:gridSpan w:val="2"/>
            <w:vMerge w:val="restart"/>
          </w:tcPr>
          <w:p w14:paraId="3BB63BAA" w14:textId="77777777" w:rsidR="00067BD1" w:rsidRPr="00100078" w:rsidRDefault="00067BD1" w:rsidP="00067BD1">
            <w:pPr>
              <w:jc w:val="center"/>
              <w:rPr>
                <w:rFonts w:ascii="Times New Roman" w:hAnsi="Times New Roman" w:cs="Times New Roman"/>
                <w:sz w:val="18"/>
                <w:szCs w:val="18"/>
              </w:rPr>
            </w:pPr>
            <w:r w:rsidRPr="00100078">
              <w:rPr>
                <w:rFonts w:ascii="Times New Roman" w:hAnsi="Times New Roman" w:cs="Times New Roman"/>
                <w:color w:val="000000"/>
                <w:sz w:val="18"/>
                <w:szCs w:val="18"/>
                <w:bdr w:val="none" w:sz="0" w:space="0" w:color="auto" w:frame="1"/>
                <w:shd w:val="clear" w:color="auto" w:fill="FFFFFF"/>
              </w:rPr>
              <w:t>Early Childhood Education (ECE) are project-based courses where you study children and how they develop including parenting, discipline, and child directed play.</w:t>
            </w:r>
            <w:r w:rsidRPr="00100078">
              <w:rPr>
                <w:rFonts w:ascii="Times New Roman" w:hAnsi="Times New Roman" w:cs="Times New Roman"/>
                <w:color w:val="000000"/>
                <w:sz w:val="18"/>
                <w:szCs w:val="18"/>
                <w:bdr w:val="none" w:sz="0" w:space="0" w:color="auto" w:frame="1"/>
              </w:rPr>
              <w:t> </w:t>
            </w:r>
            <w:r w:rsidRPr="00100078">
              <w:rPr>
                <w:rFonts w:ascii="Times New Roman" w:hAnsi="Times New Roman" w:cs="Times New Roman"/>
                <w:color w:val="000000"/>
                <w:sz w:val="18"/>
                <w:szCs w:val="18"/>
                <w:shd w:val="clear" w:color="auto" w:fill="FFFFFF"/>
              </w:rPr>
              <w:t>Leadership development activities with FCCLA will provide students with a competitive edge for entry into the marketplace and/or a post-secondary institution.</w:t>
            </w:r>
          </w:p>
          <w:p w14:paraId="591BCEE2" w14:textId="77777777" w:rsidR="00067BD1" w:rsidRDefault="00067BD1" w:rsidP="00067BD1">
            <w:pPr>
              <w:rPr>
                <w:rFonts w:ascii="Times New Roman" w:hAnsi="Times New Roman" w:cs="Times New Roman"/>
                <w:u w:val="single"/>
              </w:rPr>
            </w:pPr>
            <w:r>
              <w:rPr>
                <w:rFonts w:ascii="Times New Roman" w:hAnsi="Times New Roman" w:cs="Times New Roman"/>
                <w:u w:val="single"/>
              </w:rPr>
              <w:t>Courses:</w:t>
            </w:r>
          </w:p>
          <w:p w14:paraId="1ADCA40C" w14:textId="77777777" w:rsidR="00067BD1" w:rsidRPr="00100078" w:rsidRDefault="00067BD1" w:rsidP="00067BD1">
            <w:pPr>
              <w:pStyle w:val="ListParagraph"/>
              <w:numPr>
                <w:ilvl w:val="0"/>
                <w:numId w:val="3"/>
              </w:numPr>
              <w:rPr>
                <w:rFonts w:ascii="Times New Roman" w:hAnsi="Times New Roman" w:cs="Times New Roman"/>
                <w:u w:val="single"/>
              </w:rPr>
            </w:pPr>
            <w:r>
              <w:rPr>
                <w:rFonts w:ascii="Times New Roman" w:hAnsi="Times New Roman" w:cs="Times New Roman"/>
              </w:rPr>
              <w:t>Early Childhood Education I</w:t>
            </w:r>
          </w:p>
          <w:p w14:paraId="1D8E2213" w14:textId="77777777" w:rsidR="00067BD1" w:rsidRPr="00100078" w:rsidRDefault="00067BD1" w:rsidP="00067BD1">
            <w:pPr>
              <w:pStyle w:val="ListParagraph"/>
              <w:numPr>
                <w:ilvl w:val="0"/>
                <w:numId w:val="3"/>
              </w:numPr>
              <w:rPr>
                <w:rFonts w:ascii="Times New Roman" w:hAnsi="Times New Roman" w:cs="Times New Roman"/>
                <w:u w:val="single"/>
              </w:rPr>
            </w:pPr>
            <w:r>
              <w:rPr>
                <w:rFonts w:ascii="Times New Roman" w:hAnsi="Times New Roman" w:cs="Times New Roman"/>
              </w:rPr>
              <w:t>Early Childhood Education II</w:t>
            </w:r>
          </w:p>
          <w:p w14:paraId="24C12329" w14:textId="70BDF1D7" w:rsidR="00067BD1" w:rsidRPr="00A276AC" w:rsidRDefault="00067BD1" w:rsidP="00A276AC">
            <w:pPr>
              <w:pStyle w:val="ListParagraph"/>
              <w:numPr>
                <w:ilvl w:val="0"/>
                <w:numId w:val="3"/>
              </w:numPr>
              <w:rPr>
                <w:rFonts w:ascii="Times New Roman" w:hAnsi="Times New Roman" w:cs="Times New Roman"/>
                <w:i/>
                <w:u w:val="single"/>
              </w:rPr>
            </w:pPr>
            <w:r w:rsidRPr="00A276AC">
              <w:rPr>
                <w:rFonts w:ascii="Times New Roman" w:hAnsi="Times New Roman" w:cs="Times New Roman"/>
              </w:rPr>
              <w:t>Early Childhood Education III</w:t>
            </w:r>
          </w:p>
        </w:tc>
        <w:tc>
          <w:tcPr>
            <w:tcW w:w="6030" w:type="dxa"/>
            <w:vMerge w:val="restart"/>
          </w:tcPr>
          <w:p w14:paraId="03BA65BD" w14:textId="77777777" w:rsidR="00067BD1" w:rsidRDefault="009270CB" w:rsidP="00067BD1">
            <w:pPr>
              <w:rPr>
                <w:rFonts w:ascii="Times New Roman" w:hAnsi="Times New Roman" w:cs="Times New Roman"/>
              </w:rPr>
            </w:pPr>
            <w:r>
              <w:rPr>
                <w:rFonts w:ascii="Times New Roman" w:hAnsi="Times New Roman" w:cs="Times New Roman"/>
              </w:rPr>
              <w:t xml:space="preserve">In Graphic Design, students will plan, utilize, and create visual </w:t>
            </w:r>
          </w:p>
          <w:p w14:paraId="5FF50E2A" w14:textId="77777777" w:rsidR="0032468F" w:rsidRDefault="0032468F" w:rsidP="00067BD1">
            <w:pPr>
              <w:rPr>
                <w:rFonts w:ascii="Times New Roman" w:hAnsi="Times New Roman" w:cs="Times New Roman"/>
              </w:rPr>
            </w:pPr>
            <w:r>
              <w:rPr>
                <w:rFonts w:ascii="Times New Roman" w:hAnsi="Times New Roman" w:cs="Times New Roman"/>
              </w:rPr>
              <w:t>Solutions to communications problems. They find the most effective way to get messages across in print, electronic, and film media using a variety of methods such as color, type, illustrations,</w:t>
            </w:r>
            <w:r w:rsidR="00B02EB0">
              <w:rPr>
                <w:rFonts w:ascii="Times New Roman" w:hAnsi="Times New Roman" w:cs="Times New Roman"/>
              </w:rPr>
              <w:t xml:space="preserve"> photography, animation, and various print and layout techniques. </w:t>
            </w:r>
          </w:p>
          <w:p w14:paraId="54D30981" w14:textId="77777777" w:rsidR="00B02EB0" w:rsidRDefault="00B02EB0" w:rsidP="00067BD1">
            <w:pPr>
              <w:rPr>
                <w:rFonts w:ascii="Times New Roman" w:hAnsi="Times New Roman" w:cs="Times New Roman"/>
              </w:rPr>
            </w:pPr>
            <w:r w:rsidRPr="00B02EB0">
              <w:rPr>
                <w:rFonts w:ascii="Times New Roman" w:hAnsi="Times New Roman" w:cs="Times New Roman"/>
                <w:u w:val="single"/>
              </w:rPr>
              <w:t>Courses</w:t>
            </w:r>
            <w:r>
              <w:rPr>
                <w:rFonts w:ascii="Times New Roman" w:hAnsi="Times New Roman" w:cs="Times New Roman"/>
              </w:rPr>
              <w:t>:</w:t>
            </w:r>
          </w:p>
          <w:p w14:paraId="41378483" w14:textId="77777777" w:rsidR="00B02EB0" w:rsidRDefault="007120C4" w:rsidP="00B02EB0">
            <w:pPr>
              <w:pStyle w:val="ListParagraph"/>
              <w:numPr>
                <w:ilvl w:val="0"/>
                <w:numId w:val="11"/>
              </w:numPr>
              <w:rPr>
                <w:rFonts w:ascii="Times New Roman" w:hAnsi="Times New Roman" w:cs="Times New Roman"/>
              </w:rPr>
            </w:pPr>
            <w:r>
              <w:rPr>
                <w:rFonts w:ascii="Times New Roman" w:hAnsi="Times New Roman" w:cs="Times New Roman"/>
              </w:rPr>
              <w:t>Introduction to Graphics and Design</w:t>
            </w:r>
          </w:p>
          <w:p w14:paraId="5A40CFB3" w14:textId="77777777" w:rsidR="007120C4" w:rsidRDefault="007120C4" w:rsidP="00B02EB0">
            <w:pPr>
              <w:pStyle w:val="ListParagraph"/>
              <w:numPr>
                <w:ilvl w:val="0"/>
                <w:numId w:val="11"/>
              </w:numPr>
              <w:rPr>
                <w:rFonts w:ascii="Times New Roman" w:hAnsi="Times New Roman" w:cs="Times New Roman"/>
              </w:rPr>
            </w:pPr>
            <w:r>
              <w:rPr>
                <w:rFonts w:ascii="Times New Roman" w:hAnsi="Times New Roman" w:cs="Times New Roman"/>
              </w:rPr>
              <w:t>Graphic Design and Production</w:t>
            </w:r>
          </w:p>
          <w:p w14:paraId="76486FF8" w14:textId="1741BB9F" w:rsidR="007120C4" w:rsidRPr="00B02EB0" w:rsidRDefault="007120C4" w:rsidP="00B02EB0">
            <w:pPr>
              <w:pStyle w:val="ListParagraph"/>
              <w:numPr>
                <w:ilvl w:val="0"/>
                <w:numId w:val="11"/>
              </w:numPr>
              <w:rPr>
                <w:rFonts w:ascii="Times New Roman" w:hAnsi="Times New Roman" w:cs="Times New Roman"/>
              </w:rPr>
            </w:pPr>
            <w:r>
              <w:rPr>
                <w:rFonts w:ascii="Times New Roman" w:hAnsi="Times New Roman" w:cs="Times New Roman"/>
              </w:rPr>
              <w:t>Advanced Graphic Design</w:t>
            </w:r>
          </w:p>
        </w:tc>
        <w:tc>
          <w:tcPr>
            <w:tcW w:w="4225" w:type="dxa"/>
          </w:tcPr>
          <w:p w14:paraId="53FC7C65" w14:textId="77777777" w:rsidR="00067BD1" w:rsidRDefault="00067BD1" w:rsidP="00067BD1">
            <w:pPr>
              <w:rPr>
                <w:rFonts w:ascii="Times New Roman" w:hAnsi="Times New Roman" w:cs="Times New Roman"/>
                <w:u w:val="single"/>
              </w:rPr>
            </w:pPr>
            <w:r>
              <w:rPr>
                <w:rFonts w:ascii="Times New Roman" w:hAnsi="Times New Roman" w:cs="Times New Roman"/>
                <w:u w:val="single"/>
              </w:rPr>
              <w:t>Courses:</w:t>
            </w:r>
          </w:p>
          <w:p w14:paraId="183D1FE9" w14:textId="77777777"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Basic Agriculture Science</w:t>
            </w:r>
          </w:p>
          <w:p w14:paraId="7BFDF2BA" w14:textId="77777777"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Animal Science and Biotechnology*</w:t>
            </w:r>
          </w:p>
          <w:p w14:paraId="5855B58A" w14:textId="77777777" w:rsidR="00067BD1" w:rsidRPr="002B4D0B" w:rsidRDefault="00067BD1" w:rsidP="00067BD1">
            <w:pPr>
              <w:pStyle w:val="ListParagraph"/>
              <w:numPr>
                <w:ilvl w:val="0"/>
                <w:numId w:val="5"/>
              </w:numPr>
              <w:rPr>
                <w:rFonts w:ascii="Times New Roman" w:hAnsi="Times New Roman" w:cs="Times New Roman"/>
              </w:rPr>
            </w:pPr>
            <w:r w:rsidRPr="002B4D0B">
              <w:rPr>
                <w:rFonts w:ascii="Times New Roman" w:hAnsi="Times New Roman" w:cs="Times New Roman"/>
              </w:rPr>
              <w:t xml:space="preserve">Agricultural </w:t>
            </w:r>
            <w:r>
              <w:rPr>
                <w:rFonts w:ascii="Times New Roman" w:hAnsi="Times New Roman" w:cs="Times New Roman"/>
              </w:rPr>
              <w:t>Animal Production and Management</w:t>
            </w:r>
          </w:p>
        </w:tc>
      </w:tr>
      <w:tr w:rsidR="00067BD1" w14:paraId="3A4F6FF1" w14:textId="77777777" w:rsidTr="00644A60">
        <w:trPr>
          <w:trHeight w:val="278"/>
        </w:trPr>
        <w:tc>
          <w:tcPr>
            <w:tcW w:w="4135" w:type="dxa"/>
            <w:gridSpan w:val="2"/>
            <w:vMerge/>
          </w:tcPr>
          <w:p w14:paraId="21A058BB" w14:textId="77777777" w:rsidR="00067BD1" w:rsidRDefault="00067BD1" w:rsidP="00067BD1">
            <w:pPr>
              <w:jc w:val="center"/>
              <w:rPr>
                <w:rFonts w:ascii="Times New Roman" w:hAnsi="Times New Roman" w:cs="Times New Roman"/>
                <w:sz w:val="18"/>
              </w:rPr>
            </w:pPr>
          </w:p>
        </w:tc>
        <w:tc>
          <w:tcPr>
            <w:tcW w:w="6030" w:type="dxa"/>
            <w:vMerge/>
          </w:tcPr>
          <w:p w14:paraId="1F78AF9D" w14:textId="77777777" w:rsidR="00067BD1" w:rsidRPr="00100078" w:rsidRDefault="00067BD1" w:rsidP="00067BD1">
            <w:pPr>
              <w:jc w:val="center"/>
              <w:rPr>
                <w:rFonts w:ascii="Times New Roman" w:hAnsi="Times New Roman" w:cs="Times New Roman"/>
                <w:color w:val="000000"/>
                <w:sz w:val="18"/>
                <w:szCs w:val="18"/>
                <w:bdr w:val="none" w:sz="0" w:space="0" w:color="auto" w:frame="1"/>
                <w:shd w:val="clear" w:color="auto" w:fill="FFFFFF"/>
              </w:rPr>
            </w:pPr>
          </w:p>
        </w:tc>
        <w:tc>
          <w:tcPr>
            <w:tcW w:w="4225" w:type="dxa"/>
          </w:tcPr>
          <w:p w14:paraId="73F5DDEB" w14:textId="77777777" w:rsidR="00067BD1" w:rsidRPr="002B4D0B" w:rsidRDefault="00067BD1" w:rsidP="00067BD1">
            <w:pPr>
              <w:jc w:val="center"/>
              <w:rPr>
                <w:rFonts w:ascii="Times New Roman" w:hAnsi="Times New Roman" w:cs="Times New Roman"/>
                <w:b/>
              </w:rPr>
            </w:pPr>
            <w:r>
              <w:rPr>
                <w:rFonts w:ascii="Times New Roman" w:hAnsi="Times New Roman" w:cs="Times New Roman"/>
                <w:b/>
              </w:rPr>
              <w:t>Plant Systems Pathway</w:t>
            </w:r>
          </w:p>
        </w:tc>
      </w:tr>
      <w:tr w:rsidR="00067BD1" w14:paraId="53003B9E" w14:textId="77777777" w:rsidTr="00644A60">
        <w:trPr>
          <w:trHeight w:val="637"/>
        </w:trPr>
        <w:tc>
          <w:tcPr>
            <w:tcW w:w="4135" w:type="dxa"/>
            <w:gridSpan w:val="2"/>
            <w:vMerge/>
          </w:tcPr>
          <w:p w14:paraId="148635DD" w14:textId="77777777" w:rsidR="00067BD1" w:rsidRDefault="00067BD1" w:rsidP="00067BD1">
            <w:pPr>
              <w:jc w:val="center"/>
              <w:rPr>
                <w:rFonts w:ascii="Times New Roman" w:hAnsi="Times New Roman" w:cs="Times New Roman"/>
                <w:sz w:val="18"/>
              </w:rPr>
            </w:pPr>
          </w:p>
        </w:tc>
        <w:tc>
          <w:tcPr>
            <w:tcW w:w="6030" w:type="dxa"/>
            <w:vMerge/>
          </w:tcPr>
          <w:p w14:paraId="7BCD136F" w14:textId="77777777" w:rsidR="00067BD1" w:rsidRPr="00100078" w:rsidRDefault="00067BD1" w:rsidP="00067BD1">
            <w:pPr>
              <w:jc w:val="center"/>
              <w:rPr>
                <w:rFonts w:ascii="Times New Roman" w:hAnsi="Times New Roman" w:cs="Times New Roman"/>
                <w:color w:val="000000"/>
                <w:sz w:val="18"/>
                <w:szCs w:val="18"/>
                <w:bdr w:val="none" w:sz="0" w:space="0" w:color="auto" w:frame="1"/>
                <w:shd w:val="clear" w:color="auto" w:fill="FFFFFF"/>
              </w:rPr>
            </w:pPr>
          </w:p>
        </w:tc>
        <w:tc>
          <w:tcPr>
            <w:tcW w:w="4225" w:type="dxa"/>
          </w:tcPr>
          <w:p w14:paraId="056F735A" w14:textId="77777777" w:rsidR="00067BD1" w:rsidRDefault="00067BD1" w:rsidP="00067BD1">
            <w:pPr>
              <w:rPr>
                <w:rFonts w:ascii="Times New Roman" w:hAnsi="Times New Roman" w:cs="Times New Roman"/>
                <w:u w:val="single"/>
              </w:rPr>
            </w:pPr>
            <w:r>
              <w:rPr>
                <w:rFonts w:ascii="Times New Roman" w:hAnsi="Times New Roman" w:cs="Times New Roman"/>
                <w:u w:val="single"/>
              </w:rPr>
              <w:t>Courses:</w:t>
            </w:r>
          </w:p>
          <w:p w14:paraId="1FA8F813" w14:textId="77777777"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Basic Agriculture Science</w:t>
            </w:r>
          </w:p>
          <w:p w14:paraId="3041A31B" w14:textId="77777777"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General Horticulture &amp; Plant Science*</w:t>
            </w:r>
          </w:p>
          <w:p w14:paraId="5FC2E60C" w14:textId="4DBDB4DA" w:rsidR="00067BD1" w:rsidRPr="0032249B"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Nursery and Landscape</w:t>
            </w:r>
          </w:p>
        </w:tc>
      </w:tr>
      <w:tr w:rsidR="00067BD1" w14:paraId="4CC6E097" w14:textId="77777777" w:rsidTr="00644A60">
        <w:tc>
          <w:tcPr>
            <w:tcW w:w="4135" w:type="dxa"/>
            <w:gridSpan w:val="2"/>
          </w:tcPr>
          <w:p w14:paraId="4AFBED65" w14:textId="4D1A940B" w:rsidR="00067BD1" w:rsidRDefault="00067BD1" w:rsidP="00067BD1">
            <w:pPr>
              <w:jc w:val="center"/>
              <w:rPr>
                <w:rFonts w:ascii="Times New Roman" w:hAnsi="Times New Roman" w:cs="Times New Roman"/>
                <w:b/>
              </w:rPr>
            </w:pPr>
            <w:r>
              <w:rPr>
                <w:rFonts w:ascii="Times New Roman" w:hAnsi="Times New Roman" w:cs="Times New Roman"/>
                <w:b/>
              </w:rPr>
              <w:t>Foreign Language &amp; Fine Arts Pathways</w:t>
            </w:r>
          </w:p>
          <w:p w14:paraId="3DCF2318" w14:textId="4D1A940B" w:rsidR="00067BD1" w:rsidRPr="002B4D0B" w:rsidRDefault="00067BD1" w:rsidP="00067BD1">
            <w:pPr>
              <w:jc w:val="center"/>
              <w:rPr>
                <w:rFonts w:ascii="Times New Roman" w:hAnsi="Times New Roman" w:cs="Times New Roman"/>
                <w:b/>
              </w:rPr>
            </w:pPr>
            <w:r>
              <w:rPr>
                <w:rFonts w:ascii="Times New Roman"/>
                <w:noProof/>
                <w:sz w:val="20"/>
              </w:rPr>
              <w:drawing>
                <wp:inline distT="0" distB="0" distL="0" distR="0" wp14:anchorId="56A0ED29" wp14:editId="76B70F1D">
                  <wp:extent cx="771525" cy="475636"/>
                  <wp:effectExtent l="0" t="0" r="0" b="635"/>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8" cstate="print"/>
                          <a:stretch>
                            <a:fillRect/>
                          </a:stretch>
                        </pic:blipFill>
                        <pic:spPr>
                          <a:xfrm>
                            <a:off x="0" y="0"/>
                            <a:ext cx="787529" cy="485502"/>
                          </a:xfrm>
                          <a:prstGeom prst="rect">
                            <a:avLst/>
                          </a:prstGeom>
                        </pic:spPr>
                      </pic:pic>
                    </a:graphicData>
                  </a:graphic>
                </wp:inline>
              </w:drawing>
            </w:r>
          </w:p>
        </w:tc>
        <w:tc>
          <w:tcPr>
            <w:tcW w:w="6030" w:type="dxa"/>
          </w:tcPr>
          <w:p w14:paraId="0B5461AD" w14:textId="77777777" w:rsidR="00067BD1" w:rsidRDefault="00A72A4F" w:rsidP="00F772F2">
            <w:pPr>
              <w:jc w:val="center"/>
              <w:rPr>
                <w:rFonts w:ascii="Times New Roman" w:hAnsi="Times New Roman" w:cs="Times New Roman"/>
                <w:b/>
                <w:i/>
                <w:iCs/>
              </w:rPr>
            </w:pPr>
            <w:r>
              <w:rPr>
                <w:rFonts w:ascii="Times New Roman" w:hAnsi="Times New Roman" w:cs="Times New Roman"/>
                <w:b/>
                <w:i/>
                <w:iCs/>
              </w:rPr>
              <w:t>Houston College &amp; Career Academy</w:t>
            </w:r>
          </w:p>
          <w:p w14:paraId="4E821CAB" w14:textId="5A4CB3FD" w:rsidR="00A72A4F" w:rsidRPr="00067BD1" w:rsidRDefault="00A72A4F" w:rsidP="00F772F2">
            <w:pPr>
              <w:jc w:val="center"/>
              <w:rPr>
                <w:rFonts w:ascii="Times New Roman" w:hAnsi="Times New Roman" w:cs="Times New Roman"/>
                <w:b/>
                <w:i/>
                <w:iCs/>
              </w:rPr>
            </w:pPr>
            <w:r>
              <w:rPr>
                <w:rFonts w:ascii="Times New Roman" w:hAnsi="Times New Roman" w:cs="Times New Roman"/>
                <w:b/>
                <w:i/>
                <w:iCs/>
              </w:rPr>
              <w:t>The starred courses are dual enrolled with Central Georgia Technical College</w:t>
            </w:r>
          </w:p>
        </w:tc>
        <w:tc>
          <w:tcPr>
            <w:tcW w:w="4225" w:type="dxa"/>
          </w:tcPr>
          <w:p w14:paraId="7092BADD" w14:textId="77777777" w:rsidR="00067BD1" w:rsidRDefault="00067BD1" w:rsidP="00067BD1">
            <w:pPr>
              <w:jc w:val="center"/>
              <w:rPr>
                <w:rFonts w:ascii="Times New Roman" w:hAnsi="Times New Roman" w:cs="Times New Roman"/>
                <w:b/>
              </w:rPr>
            </w:pPr>
            <w:r w:rsidRPr="002B4D0B">
              <w:rPr>
                <w:rFonts w:ascii="Times New Roman" w:hAnsi="Times New Roman" w:cs="Times New Roman"/>
                <w:b/>
              </w:rPr>
              <w:t>ROTC</w:t>
            </w:r>
            <w:r>
              <w:rPr>
                <w:rFonts w:ascii="Times New Roman" w:hAnsi="Times New Roman" w:cs="Times New Roman"/>
                <w:b/>
              </w:rPr>
              <w:t xml:space="preserve"> Pathway</w:t>
            </w:r>
          </w:p>
          <w:p w14:paraId="48179BF5" w14:textId="77777777" w:rsidR="00067BD1" w:rsidRPr="002B4D0B" w:rsidRDefault="00067BD1" w:rsidP="00067BD1">
            <w:pPr>
              <w:jc w:val="center"/>
              <w:rPr>
                <w:rFonts w:ascii="Times New Roman" w:hAnsi="Times New Roman" w:cs="Times New Roman"/>
                <w:b/>
              </w:rPr>
            </w:pPr>
            <w:r>
              <w:rPr>
                <w:rFonts w:ascii="Times New Roman"/>
                <w:noProof/>
                <w:sz w:val="20"/>
              </w:rPr>
              <w:drawing>
                <wp:inline distT="0" distB="0" distL="0" distR="0" wp14:anchorId="16FA6AD4" wp14:editId="1FE0FDA4">
                  <wp:extent cx="1362075" cy="3697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85611" cy="376129"/>
                          </a:xfrm>
                          <a:prstGeom prst="rect">
                            <a:avLst/>
                          </a:prstGeom>
                        </pic:spPr>
                      </pic:pic>
                    </a:graphicData>
                  </a:graphic>
                </wp:inline>
              </w:drawing>
            </w:r>
          </w:p>
        </w:tc>
      </w:tr>
      <w:tr w:rsidR="00067BD1" w14:paraId="37805FB6" w14:textId="77777777" w:rsidTr="00C330DF">
        <w:tc>
          <w:tcPr>
            <w:tcW w:w="1885" w:type="dxa"/>
          </w:tcPr>
          <w:p w14:paraId="04A2F1DA" w14:textId="77777777" w:rsidR="00067BD1" w:rsidRDefault="00067BD1" w:rsidP="00067BD1">
            <w:pPr>
              <w:jc w:val="center"/>
              <w:rPr>
                <w:rFonts w:ascii="Times New Roman" w:hAnsi="Times New Roman" w:cs="Times New Roman"/>
                <w:b/>
              </w:rPr>
            </w:pPr>
            <w:r>
              <w:rPr>
                <w:rFonts w:ascii="Times New Roman" w:hAnsi="Times New Roman" w:cs="Times New Roman"/>
                <w:b/>
              </w:rPr>
              <w:t>Foreign Language</w:t>
            </w:r>
          </w:p>
        </w:tc>
        <w:tc>
          <w:tcPr>
            <w:tcW w:w="2250" w:type="dxa"/>
          </w:tcPr>
          <w:p w14:paraId="7A24E85F" w14:textId="77777777" w:rsidR="00067BD1" w:rsidRDefault="00067BD1" w:rsidP="00067BD1">
            <w:pPr>
              <w:jc w:val="center"/>
              <w:rPr>
                <w:rFonts w:ascii="Times New Roman" w:hAnsi="Times New Roman" w:cs="Times New Roman"/>
                <w:b/>
              </w:rPr>
            </w:pPr>
            <w:r>
              <w:rPr>
                <w:rFonts w:ascii="Times New Roman" w:hAnsi="Times New Roman" w:cs="Times New Roman"/>
                <w:b/>
              </w:rPr>
              <w:t>Fine Arts</w:t>
            </w:r>
          </w:p>
        </w:tc>
        <w:tc>
          <w:tcPr>
            <w:tcW w:w="6030" w:type="dxa"/>
            <w:vMerge w:val="restart"/>
          </w:tcPr>
          <w:p w14:paraId="59AF4CFB" w14:textId="7EDB9132" w:rsidR="00E21FFB" w:rsidRPr="00E523C4" w:rsidRDefault="00CC4CFE"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Aircraft Structural Technology</w:t>
            </w:r>
            <w:r w:rsidR="007321B9">
              <w:rPr>
                <w:rFonts w:ascii="Times New Roman" w:hAnsi="Times New Roman" w:cs="Times New Roman"/>
                <w:bCs/>
                <w:sz w:val="16"/>
                <w:szCs w:val="16"/>
              </w:rPr>
              <w:t>*</w:t>
            </w:r>
          </w:p>
          <w:p w14:paraId="52402F83" w14:textId="2E666F84" w:rsidR="00586905" w:rsidRPr="00E523C4" w:rsidRDefault="00586905"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Audio/Video</w:t>
            </w:r>
          </w:p>
          <w:p w14:paraId="2AA2A012" w14:textId="485E3734" w:rsidR="00586905" w:rsidRPr="00E523C4" w:rsidRDefault="00586905"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Automotive Technology</w:t>
            </w:r>
            <w:r w:rsidR="007321B9">
              <w:rPr>
                <w:rFonts w:ascii="Times New Roman" w:hAnsi="Times New Roman" w:cs="Times New Roman"/>
                <w:bCs/>
                <w:sz w:val="16"/>
                <w:szCs w:val="16"/>
              </w:rPr>
              <w:t>*</w:t>
            </w:r>
          </w:p>
          <w:p w14:paraId="47DCA9FF" w14:textId="24314939" w:rsidR="00CC4CFE" w:rsidRPr="00E523C4" w:rsidRDefault="00CC4CFE"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Barbering</w:t>
            </w:r>
            <w:r w:rsidR="00AB6901">
              <w:rPr>
                <w:rFonts w:ascii="Times New Roman" w:hAnsi="Times New Roman" w:cs="Times New Roman"/>
                <w:bCs/>
                <w:sz w:val="16"/>
                <w:szCs w:val="16"/>
              </w:rPr>
              <w:t>*</w:t>
            </w:r>
            <w:r w:rsidRPr="00E523C4">
              <w:rPr>
                <w:rFonts w:ascii="Times New Roman" w:hAnsi="Times New Roman" w:cs="Times New Roman"/>
                <w:bCs/>
                <w:sz w:val="16"/>
                <w:szCs w:val="16"/>
              </w:rPr>
              <w:t>/Cosmetology</w:t>
            </w:r>
            <w:r w:rsidR="007321B9">
              <w:rPr>
                <w:rFonts w:ascii="Times New Roman" w:hAnsi="Times New Roman" w:cs="Times New Roman"/>
                <w:bCs/>
                <w:sz w:val="16"/>
                <w:szCs w:val="16"/>
              </w:rPr>
              <w:t>*</w:t>
            </w:r>
          </w:p>
          <w:p w14:paraId="434CBA84" w14:textId="0787BAAB" w:rsidR="00586905" w:rsidRPr="00E523C4" w:rsidRDefault="00586905"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Computer Software Engineering</w:t>
            </w:r>
            <w:r w:rsidR="005139FC">
              <w:rPr>
                <w:rFonts w:ascii="Times New Roman" w:hAnsi="Times New Roman" w:cs="Times New Roman"/>
                <w:bCs/>
                <w:sz w:val="16"/>
                <w:szCs w:val="16"/>
              </w:rPr>
              <w:t xml:space="preserve"> (offered through MGSU)</w:t>
            </w:r>
          </w:p>
          <w:p w14:paraId="66003DA7" w14:textId="6E633A45" w:rsidR="00CC4CFE" w:rsidRPr="00E523C4" w:rsidRDefault="00CC4CFE"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Criminal Justice</w:t>
            </w:r>
            <w:r w:rsidR="007321B9">
              <w:rPr>
                <w:rFonts w:ascii="Times New Roman" w:hAnsi="Times New Roman" w:cs="Times New Roman"/>
                <w:bCs/>
                <w:sz w:val="16"/>
                <w:szCs w:val="16"/>
              </w:rPr>
              <w:t>*</w:t>
            </w:r>
          </w:p>
          <w:p w14:paraId="3A43DD1B" w14:textId="47F01C2F" w:rsidR="00586905" w:rsidRPr="00E523C4" w:rsidRDefault="00586905"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Cybersecurity</w:t>
            </w:r>
          </w:p>
          <w:p w14:paraId="3B5D23C6" w14:textId="1DF9C505" w:rsidR="00586905" w:rsidRPr="00E523C4" w:rsidRDefault="00586905"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Culinary Arts</w:t>
            </w:r>
            <w:r w:rsidR="007321B9">
              <w:rPr>
                <w:rFonts w:ascii="Times New Roman" w:hAnsi="Times New Roman" w:cs="Times New Roman"/>
                <w:bCs/>
                <w:sz w:val="16"/>
                <w:szCs w:val="16"/>
              </w:rPr>
              <w:t>*</w:t>
            </w:r>
          </w:p>
          <w:p w14:paraId="7D97C8CA" w14:textId="4CC5E646" w:rsidR="00E523C4" w:rsidRPr="00E523C4" w:rsidRDefault="00E523C4"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Education/Teaching as a Profession</w:t>
            </w:r>
          </w:p>
          <w:p w14:paraId="5F853C1C" w14:textId="12082590" w:rsidR="00CC4CFE" w:rsidRPr="00E523C4" w:rsidRDefault="00CC4CFE"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Emergency Medical Responder</w:t>
            </w:r>
            <w:r w:rsidR="007321B9">
              <w:rPr>
                <w:rFonts w:ascii="Times New Roman" w:hAnsi="Times New Roman" w:cs="Times New Roman"/>
                <w:bCs/>
                <w:sz w:val="16"/>
                <w:szCs w:val="16"/>
              </w:rPr>
              <w:t>*</w:t>
            </w:r>
          </w:p>
          <w:p w14:paraId="2E68F2BF" w14:textId="2B834D2B" w:rsidR="00E523C4" w:rsidRPr="00E523C4" w:rsidRDefault="00E523C4"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Engineering</w:t>
            </w:r>
            <w:r w:rsidR="00A75CA7">
              <w:rPr>
                <w:rFonts w:ascii="Times New Roman" w:hAnsi="Times New Roman" w:cs="Times New Roman"/>
                <w:bCs/>
                <w:sz w:val="16"/>
                <w:szCs w:val="16"/>
              </w:rPr>
              <w:t>*</w:t>
            </w:r>
          </w:p>
          <w:p w14:paraId="2BCA935D" w14:textId="63E85656" w:rsidR="00E523C4" w:rsidRPr="00E523C4" w:rsidRDefault="00E523C4"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Fine Furniture and Cabinet Making</w:t>
            </w:r>
          </w:p>
          <w:p w14:paraId="6ACB2A7E" w14:textId="5D95C97F" w:rsidR="00E523C4" w:rsidRPr="00E523C4" w:rsidRDefault="00E523C4"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Healthcare Science</w:t>
            </w:r>
            <w:r w:rsidR="00A74381">
              <w:rPr>
                <w:rFonts w:ascii="Times New Roman" w:hAnsi="Times New Roman" w:cs="Times New Roman"/>
                <w:bCs/>
                <w:sz w:val="16"/>
                <w:szCs w:val="16"/>
              </w:rPr>
              <w:t xml:space="preserve"> and Nursing Aid Essentials</w:t>
            </w:r>
            <w:r w:rsidR="007321B9">
              <w:rPr>
                <w:rFonts w:ascii="Times New Roman" w:hAnsi="Times New Roman" w:cs="Times New Roman"/>
                <w:bCs/>
                <w:sz w:val="16"/>
                <w:szCs w:val="16"/>
              </w:rPr>
              <w:t>*</w:t>
            </w:r>
          </w:p>
          <w:p w14:paraId="1E4F0386" w14:textId="565FF237" w:rsidR="00CC4CFE" w:rsidRDefault="00CC4CFE"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HVAC</w:t>
            </w:r>
            <w:r w:rsidR="007321B9">
              <w:rPr>
                <w:rFonts w:ascii="Times New Roman" w:hAnsi="Times New Roman" w:cs="Times New Roman"/>
                <w:bCs/>
                <w:sz w:val="16"/>
                <w:szCs w:val="16"/>
              </w:rPr>
              <w:t>*</w:t>
            </w:r>
          </w:p>
          <w:p w14:paraId="7E58625F" w14:textId="39DC0318" w:rsidR="00A74381" w:rsidRPr="00E523C4" w:rsidRDefault="00A74381" w:rsidP="00F772F2">
            <w:pPr>
              <w:pStyle w:val="ListParagraph"/>
              <w:numPr>
                <w:ilvl w:val="0"/>
                <w:numId w:val="12"/>
              </w:numPr>
              <w:rPr>
                <w:rFonts w:ascii="Times New Roman" w:hAnsi="Times New Roman" w:cs="Times New Roman"/>
                <w:bCs/>
                <w:sz w:val="16"/>
                <w:szCs w:val="16"/>
              </w:rPr>
            </w:pPr>
            <w:r>
              <w:rPr>
                <w:rFonts w:ascii="Times New Roman" w:hAnsi="Times New Roman" w:cs="Times New Roman"/>
                <w:bCs/>
                <w:sz w:val="16"/>
                <w:szCs w:val="16"/>
              </w:rPr>
              <w:t>Industrial Systems</w:t>
            </w:r>
            <w:r w:rsidR="007321B9">
              <w:rPr>
                <w:rFonts w:ascii="Times New Roman" w:hAnsi="Times New Roman" w:cs="Times New Roman"/>
                <w:bCs/>
                <w:sz w:val="16"/>
                <w:szCs w:val="16"/>
              </w:rPr>
              <w:t>*</w:t>
            </w:r>
          </w:p>
          <w:p w14:paraId="7CB610C3" w14:textId="486F84C3" w:rsidR="00CC4CFE" w:rsidRDefault="00CC4CFE" w:rsidP="00F772F2">
            <w:pPr>
              <w:pStyle w:val="ListParagraph"/>
              <w:numPr>
                <w:ilvl w:val="0"/>
                <w:numId w:val="12"/>
              </w:numPr>
              <w:rPr>
                <w:rFonts w:ascii="Times New Roman" w:hAnsi="Times New Roman" w:cs="Times New Roman"/>
                <w:bCs/>
                <w:sz w:val="16"/>
                <w:szCs w:val="16"/>
              </w:rPr>
            </w:pPr>
            <w:r w:rsidRPr="00E523C4">
              <w:rPr>
                <w:rFonts w:ascii="Times New Roman" w:hAnsi="Times New Roman" w:cs="Times New Roman"/>
                <w:bCs/>
                <w:sz w:val="16"/>
                <w:szCs w:val="16"/>
              </w:rPr>
              <w:t>Information Technology</w:t>
            </w:r>
            <w:r w:rsidR="007321B9">
              <w:rPr>
                <w:rFonts w:ascii="Times New Roman" w:hAnsi="Times New Roman" w:cs="Times New Roman"/>
                <w:bCs/>
                <w:sz w:val="16"/>
                <w:szCs w:val="16"/>
              </w:rPr>
              <w:t>*</w:t>
            </w:r>
          </w:p>
          <w:p w14:paraId="74F37CD8" w14:textId="79450CE5" w:rsidR="00CC4CFE" w:rsidRPr="00E523C4" w:rsidRDefault="00A74381" w:rsidP="00E523C4">
            <w:pPr>
              <w:pStyle w:val="ListParagraph"/>
              <w:numPr>
                <w:ilvl w:val="0"/>
                <w:numId w:val="12"/>
              </w:numPr>
              <w:rPr>
                <w:rFonts w:ascii="Times New Roman" w:hAnsi="Times New Roman" w:cs="Times New Roman"/>
                <w:bCs/>
                <w:sz w:val="16"/>
                <w:szCs w:val="16"/>
              </w:rPr>
            </w:pPr>
            <w:r>
              <w:rPr>
                <w:rFonts w:ascii="Times New Roman" w:hAnsi="Times New Roman" w:cs="Times New Roman"/>
                <w:bCs/>
                <w:sz w:val="16"/>
                <w:szCs w:val="16"/>
              </w:rPr>
              <w:t>Welding</w:t>
            </w:r>
            <w:r w:rsidR="007321B9">
              <w:rPr>
                <w:rFonts w:ascii="Times New Roman" w:hAnsi="Times New Roman" w:cs="Times New Roman"/>
                <w:bCs/>
                <w:sz w:val="16"/>
                <w:szCs w:val="16"/>
              </w:rPr>
              <w:t>*</w:t>
            </w:r>
          </w:p>
        </w:tc>
        <w:tc>
          <w:tcPr>
            <w:tcW w:w="4225" w:type="dxa"/>
            <w:vMerge w:val="restart"/>
          </w:tcPr>
          <w:p w14:paraId="74C30D5B" w14:textId="1AAEADFC" w:rsidR="00067BD1" w:rsidRDefault="00067BD1" w:rsidP="00067BD1">
            <w:pPr>
              <w:jc w:val="center"/>
              <w:rPr>
                <w:rFonts w:ascii="Times New Roman" w:hAnsi="Times New Roman" w:cs="Times New Roman"/>
                <w:color w:val="000000"/>
                <w:sz w:val="18"/>
                <w:shd w:val="clear" w:color="auto" w:fill="FFFFFF"/>
              </w:rPr>
            </w:pPr>
            <w:r>
              <w:rPr>
                <w:rFonts w:ascii="Times New Roman" w:hAnsi="Times New Roman" w:cs="Times New Roman"/>
                <w:color w:val="000000"/>
                <w:sz w:val="18"/>
                <w:shd w:val="clear" w:color="auto" w:fill="FFFFFF"/>
              </w:rPr>
              <w:t xml:space="preserve">In Air Force JROTC, students will learn and develop leadership and life skills to prepare them for their future endeavors. Three years of JROTC </w:t>
            </w:r>
            <w:r w:rsidR="00A276AC">
              <w:rPr>
                <w:rFonts w:ascii="Times New Roman" w:hAnsi="Times New Roman" w:cs="Times New Roman"/>
                <w:color w:val="000000"/>
                <w:sz w:val="18"/>
                <w:shd w:val="clear" w:color="auto" w:fill="FFFFFF"/>
              </w:rPr>
              <w:t>will fulfill the personal fitness/health graduation requirement</w:t>
            </w:r>
            <w:r>
              <w:rPr>
                <w:rFonts w:ascii="Times New Roman" w:hAnsi="Times New Roman" w:cs="Times New Roman"/>
                <w:color w:val="000000"/>
                <w:sz w:val="18"/>
                <w:shd w:val="clear" w:color="auto" w:fill="FFFFFF"/>
              </w:rPr>
              <w:t>.</w:t>
            </w:r>
          </w:p>
          <w:p w14:paraId="4EB02CDA" w14:textId="77777777" w:rsidR="00067BD1" w:rsidRDefault="00067BD1" w:rsidP="00067BD1">
            <w:pPr>
              <w:rPr>
                <w:rFonts w:ascii="Times New Roman" w:hAnsi="Times New Roman" w:cs="Times New Roman"/>
                <w:u w:val="single"/>
              </w:rPr>
            </w:pPr>
            <w:r>
              <w:rPr>
                <w:rFonts w:ascii="Times New Roman" w:hAnsi="Times New Roman" w:cs="Times New Roman"/>
                <w:u w:val="single"/>
              </w:rPr>
              <w:t>Courses:</w:t>
            </w:r>
          </w:p>
          <w:p w14:paraId="57B59989" w14:textId="6B8F594F"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 xml:space="preserve">Aviation History </w:t>
            </w:r>
          </w:p>
          <w:p w14:paraId="6CCFFDA6" w14:textId="75621E30"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Flight Science *</w:t>
            </w:r>
          </w:p>
          <w:p w14:paraId="0242C431" w14:textId="502D0641"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 xml:space="preserve">Exploration of Space </w:t>
            </w:r>
          </w:p>
          <w:p w14:paraId="3AD7C7AD" w14:textId="77777777" w:rsidR="00067BD1" w:rsidRDefault="00067BD1" w:rsidP="00067BD1">
            <w:pPr>
              <w:pStyle w:val="ListParagraph"/>
              <w:numPr>
                <w:ilvl w:val="0"/>
                <w:numId w:val="5"/>
              </w:numPr>
              <w:rPr>
                <w:rFonts w:ascii="Times New Roman" w:hAnsi="Times New Roman" w:cs="Times New Roman"/>
              </w:rPr>
            </w:pPr>
            <w:r>
              <w:rPr>
                <w:rFonts w:ascii="Times New Roman" w:hAnsi="Times New Roman" w:cs="Times New Roman"/>
              </w:rPr>
              <w:t>Aerospace Science: Corps Management</w:t>
            </w:r>
          </w:p>
          <w:p w14:paraId="31C3F7F5" w14:textId="77777777" w:rsidR="00067BD1" w:rsidRDefault="00067BD1" w:rsidP="00067BD1">
            <w:pPr>
              <w:pStyle w:val="ListParagraph"/>
              <w:rPr>
                <w:rFonts w:ascii="Times New Roman" w:hAnsi="Times New Roman" w:cs="Times New Roman"/>
              </w:rPr>
            </w:pPr>
          </w:p>
          <w:p w14:paraId="6E48B016" w14:textId="77777777" w:rsidR="00067BD1" w:rsidRDefault="00067BD1" w:rsidP="00067BD1">
            <w:pPr>
              <w:rPr>
                <w:rFonts w:ascii="Times New Roman" w:hAnsi="Times New Roman" w:cs="Times New Roman"/>
              </w:rPr>
            </w:pPr>
          </w:p>
          <w:p w14:paraId="566D3B14" w14:textId="33F6FF00" w:rsidR="00067BD1" w:rsidRPr="0032249B" w:rsidRDefault="00A276AC" w:rsidP="00067BD1">
            <w:pPr>
              <w:rPr>
                <w:rFonts w:ascii="Times New Roman" w:hAnsi="Times New Roman" w:cs="Times New Roman"/>
              </w:rPr>
            </w:pPr>
            <w:r>
              <w:rPr>
                <w:rFonts w:ascii="Times New Roman" w:hAnsi="Times New Roman" w:cs="Times New Roman"/>
              </w:rPr>
              <w:t>*Can</w:t>
            </w:r>
            <w:r w:rsidR="00067BD1">
              <w:rPr>
                <w:rFonts w:ascii="Times New Roman" w:hAnsi="Times New Roman" w:cs="Times New Roman"/>
              </w:rPr>
              <w:t xml:space="preserve"> count as a fourth</w:t>
            </w:r>
            <w:r w:rsidR="00C336BD">
              <w:rPr>
                <w:rFonts w:ascii="Times New Roman" w:hAnsi="Times New Roman" w:cs="Times New Roman"/>
              </w:rPr>
              <w:t>-</w:t>
            </w:r>
            <w:r w:rsidR="00067BD1">
              <w:rPr>
                <w:rFonts w:ascii="Times New Roman" w:hAnsi="Times New Roman" w:cs="Times New Roman"/>
              </w:rPr>
              <w:t>year science credit</w:t>
            </w:r>
          </w:p>
        </w:tc>
      </w:tr>
      <w:tr w:rsidR="00067BD1" w14:paraId="31DAB9CB" w14:textId="77777777" w:rsidTr="00C330DF">
        <w:trPr>
          <w:trHeight w:val="800"/>
        </w:trPr>
        <w:tc>
          <w:tcPr>
            <w:tcW w:w="1885" w:type="dxa"/>
          </w:tcPr>
          <w:p w14:paraId="52E493BF" w14:textId="77777777" w:rsidR="00067BD1" w:rsidRPr="00791C96" w:rsidRDefault="00067BD1" w:rsidP="00067BD1">
            <w:pPr>
              <w:pStyle w:val="ListParagraph"/>
              <w:numPr>
                <w:ilvl w:val="0"/>
                <w:numId w:val="5"/>
              </w:numPr>
              <w:rPr>
                <w:rFonts w:ascii="Times New Roman" w:hAnsi="Times New Roman" w:cs="Times New Roman"/>
                <w:b/>
              </w:rPr>
            </w:pPr>
            <w:r>
              <w:rPr>
                <w:rFonts w:ascii="Times New Roman" w:hAnsi="Times New Roman" w:cs="Times New Roman"/>
              </w:rPr>
              <w:t>Spanish</w:t>
            </w:r>
          </w:p>
          <w:p w14:paraId="2604DCEE" w14:textId="77777777" w:rsidR="00067BD1" w:rsidRPr="004A21B4" w:rsidRDefault="00067BD1" w:rsidP="00067BD1">
            <w:pPr>
              <w:pStyle w:val="ListParagraph"/>
              <w:numPr>
                <w:ilvl w:val="0"/>
                <w:numId w:val="5"/>
              </w:numPr>
              <w:rPr>
                <w:rFonts w:ascii="Times New Roman" w:hAnsi="Times New Roman" w:cs="Times New Roman"/>
                <w:b/>
              </w:rPr>
            </w:pPr>
            <w:r>
              <w:rPr>
                <w:rFonts w:ascii="Times New Roman" w:hAnsi="Times New Roman" w:cs="Times New Roman"/>
              </w:rPr>
              <w:t>French</w:t>
            </w:r>
          </w:p>
          <w:p w14:paraId="075DE060" w14:textId="7F77E75A" w:rsidR="004A21B4" w:rsidRPr="00EC31CB" w:rsidRDefault="004A21B4" w:rsidP="00067BD1">
            <w:pPr>
              <w:pStyle w:val="ListParagraph"/>
              <w:numPr>
                <w:ilvl w:val="0"/>
                <w:numId w:val="5"/>
              </w:numPr>
              <w:rPr>
                <w:rFonts w:ascii="Times New Roman" w:hAnsi="Times New Roman" w:cs="Times New Roman"/>
                <w:b/>
              </w:rPr>
            </w:pPr>
            <w:r>
              <w:rPr>
                <w:rFonts w:ascii="Times New Roman" w:hAnsi="Times New Roman" w:cs="Times New Roman"/>
                <w:bCs/>
              </w:rPr>
              <w:t>Latin</w:t>
            </w:r>
          </w:p>
          <w:p w14:paraId="425F3939" w14:textId="07C858CC" w:rsidR="00067BD1" w:rsidRPr="004A21B4" w:rsidRDefault="00067BD1" w:rsidP="004A21B4">
            <w:pPr>
              <w:rPr>
                <w:rFonts w:ascii="Times New Roman" w:hAnsi="Times New Roman" w:cs="Times New Roman"/>
              </w:rPr>
            </w:pPr>
          </w:p>
          <w:p w14:paraId="26C6B00B" w14:textId="77777777" w:rsidR="004A21B4" w:rsidRPr="004A21B4" w:rsidRDefault="004A21B4" w:rsidP="004A21B4">
            <w:pPr>
              <w:pStyle w:val="ListParagraph"/>
              <w:ind w:left="360"/>
              <w:rPr>
                <w:rFonts w:ascii="Times New Roman" w:hAnsi="Times New Roman" w:cs="Times New Roman"/>
              </w:rPr>
            </w:pPr>
          </w:p>
          <w:p w14:paraId="5A2323CF" w14:textId="77777777" w:rsidR="00067BD1" w:rsidRPr="000C40D3" w:rsidRDefault="00067BD1" w:rsidP="00067BD1">
            <w:pPr>
              <w:rPr>
                <w:rFonts w:ascii="Times New Roman" w:hAnsi="Times New Roman" w:cs="Times New Roman"/>
                <w:b/>
              </w:rPr>
            </w:pPr>
            <w:r>
              <w:rPr>
                <w:rFonts w:ascii="Times New Roman" w:hAnsi="Times New Roman" w:cs="Times New Roman"/>
                <w:b/>
              </w:rPr>
              <w:t>*</w:t>
            </w:r>
            <w:r w:rsidRPr="000C40D3">
              <w:rPr>
                <w:rFonts w:ascii="Times New Roman" w:hAnsi="Times New Roman" w:cs="Times New Roman"/>
              </w:rPr>
              <w:t>Student</w:t>
            </w:r>
            <w:r>
              <w:rPr>
                <w:rFonts w:ascii="Times New Roman" w:hAnsi="Times New Roman" w:cs="Times New Roman"/>
              </w:rPr>
              <w:t>s</w:t>
            </w:r>
            <w:r w:rsidRPr="000C40D3">
              <w:rPr>
                <w:rFonts w:ascii="Times New Roman" w:hAnsi="Times New Roman" w:cs="Times New Roman"/>
              </w:rPr>
              <w:t xml:space="preserve"> must have three years of the same foreign language to be a pathway completer</w:t>
            </w:r>
            <w:r>
              <w:rPr>
                <w:rFonts w:ascii="Times New Roman" w:hAnsi="Times New Roman" w:cs="Times New Roman"/>
                <w:b/>
              </w:rPr>
              <w:t>.</w:t>
            </w:r>
          </w:p>
        </w:tc>
        <w:tc>
          <w:tcPr>
            <w:tcW w:w="2250" w:type="dxa"/>
          </w:tcPr>
          <w:p w14:paraId="1121AFD1" w14:textId="77777777" w:rsidR="00067BD1" w:rsidRPr="000C40D3" w:rsidRDefault="00067BD1" w:rsidP="00067BD1">
            <w:pPr>
              <w:pStyle w:val="ListParagraph"/>
              <w:numPr>
                <w:ilvl w:val="0"/>
                <w:numId w:val="5"/>
              </w:numPr>
              <w:rPr>
                <w:rFonts w:ascii="Times New Roman" w:hAnsi="Times New Roman" w:cs="Times New Roman"/>
                <w:b/>
              </w:rPr>
            </w:pPr>
            <w:r>
              <w:rPr>
                <w:rFonts w:ascii="Times New Roman" w:hAnsi="Times New Roman" w:cs="Times New Roman"/>
              </w:rPr>
              <w:t>Art</w:t>
            </w:r>
          </w:p>
          <w:p w14:paraId="5462A2D1" w14:textId="77777777" w:rsidR="00067BD1" w:rsidRPr="00791C96" w:rsidRDefault="00067BD1" w:rsidP="00067BD1">
            <w:pPr>
              <w:pStyle w:val="ListParagraph"/>
              <w:numPr>
                <w:ilvl w:val="0"/>
                <w:numId w:val="5"/>
              </w:numPr>
              <w:rPr>
                <w:rFonts w:ascii="Times New Roman" w:hAnsi="Times New Roman" w:cs="Times New Roman"/>
                <w:b/>
              </w:rPr>
            </w:pPr>
            <w:r>
              <w:rPr>
                <w:rFonts w:ascii="Times New Roman" w:hAnsi="Times New Roman" w:cs="Times New Roman"/>
              </w:rPr>
              <w:t>Theatre</w:t>
            </w:r>
          </w:p>
          <w:p w14:paraId="670D071D" w14:textId="77777777" w:rsidR="00067BD1" w:rsidRPr="000C40D3" w:rsidRDefault="00067BD1" w:rsidP="00067BD1">
            <w:pPr>
              <w:pStyle w:val="ListParagraph"/>
              <w:numPr>
                <w:ilvl w:val="0"/>
                <w:numId w:val="5"/>
              </w:numPr>
              <w:rPr>
                <w:rFonts w:ascii="Times New Roman" w:hAnsi="Times New Roman" w:cs="Times New Roman"/>
                <w:b/>
              </w:rPr>
            </w:pPr>
            <w:r>
              <w:rPr>
                <w:rFonts w:ascii="Times New Roman" w:hAnsi="Times New Roman" w:cs="Times New Roman"/>
              </w:rPr>
              <w:t>Chorus</w:t>
            </w:r>
          </w:p>
          <w:p w14:paraId="79D6BF8B" w14:textId="77777777" w:rsidR="00067BD1" w:rsidRPr="006D3A46" w:rsidRDefault="00067BD1" w:rsidP="00067BD1">
            <w:pPr>
              <w:pStyle w:val="ListParagraph"/>
              <w:numPr>
                <w:ilvl w:val="0"/>
                <w:numId w:val="5"/>
              </w:numPr>
              <w:rPr>
                <w:rFonts w:ascii="Times New Roman" w:hAnsi="Times New Roman" w:cs="Times New Roman"/>
                <w:b/>
              </w:rPr>
            </w:pPr>
            <w:r w:rsidRPr="000C40D3">
              <w:rPr>
                <w:rFonts w:ascii="Times New Roman" w:hAnsi="Times New Roman" w:cs="Times New Roman"/>
              </w:rPr>
              <w:t>Band</w:t>
            </w:r>
          </w:p>
          <w:p w14:paraId="61E4426C" w14:textId="77777777" w:rsidR="006D3A46" w:rsidRPr="000C40D3" w:rsidRDefault="006D3A46" w:rsidP="006D3A46">
            <w:pPr>
              <w:pStyle w:val="ListParagraph"/>
              <w:rPr>
                <w:rFonts w:ascii="Times New Roman" w:hAnsi="Times New Roman" w:cs="Times New Roman"/>
                <w:b/>
              </w:rPr>
            </w:pPr>
          </w:p>
          <w:p w14:paraId="3E7F39CC" w14:textId="77777777" w:rsidR="00067BD1" w:rsidRPr="00791C96" w:rsidRDefault="00067BD1" w:rsidP="00067BD1">
            <w:pPr>
              <w:rPr>
                <w:rFonts w:ascii="Times New Roman" w:hAnsi="Times New Roman" w:cs="Times New Roman"/>
              </w:rPr>
            </w:pPr>
            <w:r>
              <w:rPr>
                <w:rFonts w:ascii="Times New Roman" w:hAnsi="Times New Roman" w:cs="Times New Roman"/>
                <w:b/>
              </w:rPr>
              <w:t>*</w:t>
            </w:r>
            <w:r>
              <w:rPr>
                <w:rFonts w:ascii="Times New Roman" w:hAnsi="Times New Roman" w:cs="Times New Roman"/>
              </w:rPr>
              <w:t>Students must have three years in the same fine art concentration to be a pathway completer.</w:t>
            </w:r>
          </w:p>
        </w:tc>
        <w:tc>
          <w:tcPr>
            <w:tcW w:w="6030" w:type="dxa"/>
            <w:vMerge/>
          </w:tcPr>
          <w:p w14:paraId="52CF1139" w14:textId="70C64E9F" w:rsidR="00067BD1" w:rsidRPr="00067BD1" w:rsidRDefault="00067BD1" w:rsidP="00067BD1">
            <w:pPr>
              <w:rPr>
                <w:rFonts w:ascii="Times New Roman" w:hAnsi="Times New Roman" w:cs="Times New Roman"/>
                <w:sz w:val="14"/>
              </w:rPr>
            </w:pPr>
          </w:p>
        </w:tc>
        <w:tc>
          <w:tcPr>
            <w:tcW w:w="4225" w:type="dxa"/>
            <w:vMerge/>
          </w:tcPr>
          <w:p w14:paraId="6CD49165" w14:textId="77777777" w:rsidR="00067BD1" w:rsidRDefault="00067BD1" w:rsidP="00067BD1">
            <w:pPr>
              <w:jc w:val="center"/>
              <w:rPr>
                <w:rFonts w:ascii="Times New Roman" w:hAnsi="Times New Roman" w:cs="Times New Roman"/>
              </w:rPr>
            </w:pPr>
          </w:p>
        </w:tc>
      </w:tr>
    </w:tbl>
    <w:p w14:paraId="2F165C04" w14:textId="77777777" w:rsidR="000E67B1" w:rsidRPr="000E67B1" w:rsidRDefault="000E67B1" w:rsidP="000E67B1">
      <w:pPr>
        <w:jc w:val="center"/>
        <w:rPr>
          <w:rFonts w:ascii="Times New Roman" w:hAnsi="Times New Roman" w:cs="Times New Roman"/>
          <w:b/>
        </w:rPr>
      </w:pPr>
    </w:p>
    <w:sectPr w:rsidR="000E67B1" w:rsidRPr="000E67B1" w:rsidSect="0025184C">
      <w:pgSz w:w="15840" w:h="12240" w:orient="landscape"/>
      <w:pgMar w:top="432"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C7"/>
    <w:multiLevelType w:val="hybridMultilevel"/>
    <w:tmpl w:val="2918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55B8E"/>
    <w:multiLevelType w:val="hybridMultilevel"/>
    <w:tmpl w:val="9B72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4568C"/>
    <w:multiLevelType w:val="hybridMultilevel"/>
    <w:tmpl w:val="018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C6321"/>
    <w:multiLevelType w:val="hybridMultilevel"/>
    <w:tmpl w:val="676A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0129F"/>
    <w:multiLevelType w:val="hybridMultilevel"/>
    <w:tmpl w:val="F524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C0410"/>
    <w:multiLevelType w:val="hybridMultilevel"/>
    <w:tmpl w:val="37B6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559B8"/>
    <w:multiLevelType w:val="hybridMultilevel"/>
    <w:tmpl w:val="726E8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263A0D"/>
    <w:multiLevelType w:val="hybridMultilevel"/>
    <w:tmpl w:val="9CAC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B7010"/>
    <w:multiLevelType w:val="hybridMultilevel"/>
    <w:tmpl w:val="C2CC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413E4"/>
    <w:multiLevelType w:val="hybridMultilevel"/>
    <w:tmpl w:val="A9D8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44402"/>
    <w:multiLevelType w:val="hybridMultilevel"/>
    <w:tmpl w:val="8B66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1671F"/>
    <w:multiLevelType w:val="hybridMultilevel"/>
    <w:tmpl w:val="7186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117571">
    <w:abstractNumId w:val="2"/>
  </w:num>
  <w:num w:numId="2" w16cid:durableId="1327782579">
    <w:abstractNumId w:val="9"/>
  </w:num>
  <w:num w:numId="3" w16cid:durableId="751782664">
    <w:abstractNumId w:val="4"/>
  </w:num>
  <w:num w:numId="4" w16cid:durableId="2127381481">
    <w:abstractNumId w:val="3"/>
  </w:num>
  <w:num w:numId="5" w16cid:durableId="76635991">
    <w:abstractNumId w:val="1"/>
  </w:num>
  <w:num w:numId="6" w16cid:durableId="813452891">
    <w:abstractNumId w:val="11"/>
  </w:num>
  <w:num w:numId="7" w16cid:durableId="789125068">
    <w:abstractNumId w:val="7"/>
  </w:num>
  <w:num w:numId="8" w16cid:durableId="411050587">
    <w:abstractNumId w:val="0"/>
  </w:num>
  <w:num w:numId="9" w16cid:durableId="223030142">
    <w:abstractNumId w:val="8"/>
  </w:num>
  <w:num w:numId="10" w16cid:durableId="1505440648">
    <w:abstractNumId w:val="5"/>
  </w:num>
  <w:num w:numId="11" w16cid:durableId="793520353">
    <w:abstractNumId w:val="10"/>
  </w:num>
  <w:num w:numId="12" w16cid:durableId="1650402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B1"/>
    <w:rsid w:val="00067BD1"/>
    <w:rsid w:val="000B116E"/>
    <w:rsid w:val="000B635D"/>
    <w:rsid w:val="000C40D3"/>
    <w:rsid w:val="000D1243"/>
    <w:rsid w:val="000D7EB8"/>
    <w:rsid w:val="000E67B1"/>
    <w:rsid w:val="00100078"/>
    <w:rsid w:val="00146B4D"/>
    <w:rsid w:val="001B70FC"/>
    <w:rsid w:val="0025184C"/>
    <w:rsid w:val="002757D3"/>
    <w:rsid w:val="00287346"/>
    <w:rsid w:val="00291901"/>
    <w:rsid w:val="00295B2D"/>
    <w:rsid w:val="002B4D0B"/>
    <w:rsid w:val="002E176C"/>
    <w:rsid w:val="002E4350"/>
    <w:rsid w:val="0032249B"/>
    <w:rsid w:val="0032468F"/>
    <w:rsid w:val="00395AE6"/>
    <w:rsid w:val="004305BF"/>
    <w:rsid w:val="00491DD8"/>
    <w:rsid w:val="004A0685"/>
    <w:rsid w:val="004A21B4"/>
    <w:rsid w:val="004B4212"/>
    <w:rsid w:val="004D2B00"/>
    <w:rsid w:val="005139FC"/>
    <w:rsid w:val="00573A20"/>
    <w:rsid w:val="00586905"/>
    <w:rsid w:val="005F0D81"/>
    <w:rsid w:val="0063646F"/>
    <w:rsid w:val="00644A60"/>
    <w:rsid w:val="006911AA"/>
    <w:rsid w:val="006C50C3"/>
    <w:rsid w:val="006D3A46"/>
    <w:rsid w:val="00702B60"/>
    <w:rsid w:val="007120C4"/>
    <w:rsid w:val="007321B9"/>
    <w:rsid w:val="00791C96"/>
    <w:rsid w:val="0079744B"/>
    <w:rsid w:val="007B2C8D"/>
    <w:rsid w:val="007D1E3C"/>
    <w:rsid w:val="008169B0"/>
    <w:rsid w:val="008E3B3D"/>
    <w:rsid w:val="00916359"/>
    <w:rsid w:val="009270CB"/>
    <w:rsid w:val="009A6B19"/>
    <w:rsid w:val="009F1B86"/>
    <w:rsid w:val="00A276AC"/>
    <w:rsid w:val="00A72A4F"/>
    <w:rsid w:val="00A74381"/>
    <w:rsid w:val="00A75CA7"/>
    <w:rsid w:val="00A971C2"/>
    <w:rsid w:val="00AB6901"/>
    <w:rsid w:val="00B02EB0"/>
    <w:rsid w:val="00B94064"/>
    <w:rsid w:val="00B94493"/>
    <w:rsid w:val="00B94A64"/>
    <w:rsid w:val="00B966C9"/>
    <w:rsid w:val="00B97B31"/>
    <w:rsid w:val="00BD4452"/>
    <w:rsid w:val="00BE1963"/>
    <w:rsid w:val="00BE3BEC"/>
    <w:rsid w:val="00C06643"/>
    <w:rsid w:val="00C12057"/>
    <w:rsid w:val="00C330DF"/>
    <w:rsid w:val="00C336BD"/>
    <w:rsid w:val="00C82C5A"/>
    <w:rsid w:val="00CB6067"/>
    <w:rsid w:val="00CC4CFE"/>
    <w:rsid w:val="00CD5528"/>
    <w:rsid w:val="00CF1155"/>
    <w:rsid w:val="00D4270F"/>
    <w:rsid w:val="00DD4774"/>
    <w:rsid w:val="00E21FFB"/>
    <w:rsid w:val="00E446EB"/>
    <w:rsid w:val="00E523C4"/>
    <w:rsid w:val="00E82D14"/>
    <w:rsid w:val="00EC31CB"/>
    <w:rsid w:val="00EE38BB"/>
    <w:rsid w:val="00F21FF6"/>
    <w:rsid w:val="00F2710A"/>
    <w:rsid w:val="00F547AF"/>
    <w:rsid w:val="00F772F2"/>
    <w:rsid w:val="00F9652D"/>
    <w:rsid w:val="00FD0928"/>
    <w:rsid w:val="00FD5F2F"/>
    <w:rsid w:val="00FE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9F36"/>
  <w15:chartTrackingRefBased/>
  <w15:docId w15:val="{99966103-26C8-48B8-9979-BEA011F0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493"/>
    <w:pPr>
      <w:ind w:left="720"/>
      <w:contextualSpacing/>
    </w:pPr>
  </w:style>
  <w:style w:type="paragraph" w:styleId="BalloonText">
    <w:name w:val="Balloon Text"/>
    <w:basedOn w:val="Normal"/>
    <w:link w:val="BalloonTextChar"/>
    <w:uiPriority w:val="99"/>
    <w:semiHidden/>
    <w:unhideWhenUsed/>
    <w:rsid w:val="005F0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81"/>
    <w:rPr>
      <w:rFonts w:ascii="Segoe UI" w:hAnsi="Segoe UI" w:cs="Segoe UI"/>
      <w:sz w:val="18"/>
      <w:szCs w:val="18"/>
    </w:rPr>
  </w:style>
  <w:style w:type="table" w:styleId="TableGridLight">
    <w:name w:val="Grid Table Light"/>
    <w:basedOn w:val="TableNormal"/>
    <w:uiPriority w:val="40"/>
    <w:rsid w:val="009A6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A6B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THOMAS</dc:creator>
  <cp:keywords/>
  <dc:description/>
  <cp:lastModifiedBy>Cannon, Kayren</cp:lastModifiedBy>
  <cp:revision>2</cp:revision>
  <cp:lastPrinted>2024-01-19T15:18:00Z</cp:lastPrinted>
  <dcterms:created xsi:type="dcterms:W3CDTF">2024-12-13T18:05:00Z</dcterms:created>
  <dcterms:modified xsi:type="dcterms:W3CDTF">2024-12-13T18:05:00Z</dcterms:modified>
</cp:coreProperties>
</file>