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6.0" w:type="dxa"/>
        <w:jc w:val="center"/>
        <w:tblLayout w:type="fixed"/>
        <w:tblLook w:val="0400"/>
      </w:tblPr>
      <w:tblGrid>
        <w:gridCol w:w="1345"/>
        <w:gridCol w:w="3785"/>
        <w:gridCol w:w="2610"/>
        <w:gridCol w:w="1171"/>
        <w:gridCol w:w="1345"/>
        <w:tblGridChange w:id="0">
          <w:tblGrid>
            <w:gridCol w:w="1345"/>
            <w:gridCol w:w="3785"/>
            <w:gridCol w:w="2610"/>
            <w:gridCol w:w="1171"/>
            <w:gridCol w:w="134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Wednesday, September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Dismiss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Frosh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Maria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JV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Maria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Varsity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Maria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47625</wp:posOffset>
                </wp:positionV>
                <wp:extent cx="6915150" cy="1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8425" y="378000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47625</wp:posOffset>
                </wp:positionV>
                <wp:extent cx="69151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256.0" w:type="dxa"/>
        <w:jc w:val="center"/>
        <w:tblLayout w:type="fixed"/>
        <w:tblLook w:val="0400"/>
      </w:tblPr>
      <w:tblGrid>
        <w:gridCol w:w="1345"/>
        <w:gridCol w:w="3785"/>
        <w:gridCol w:w="2610"/>
        <w:gridCol w:w="1171"/>
        <w:gridCol w:w="1345"/>
        <w:tblGridChange w:id="0">
          <w:tblGrid>
            <w:gridCol w:w="1345"/>
            <w:gridCol w:w="3785"/>
            <w:gridCol w:w="2610"/>
            <w:gridCol w:w="1171"/>
            <w:gridCol w:w="134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Thursday, September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Dismiss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2:45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Golf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SLO/AG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1:05 PM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Varsity Tennis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Pioneer Valley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1:55 PM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3:30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JV Tennis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Pioneer Valley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2:15 PM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Frosh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Ynez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 PM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JV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Ynez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1:30 PM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Varsity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Santa Ynez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Frosh Football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Robles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0</wp:posOffset>
                </wp:positionV>
                <wp:extent cx="691515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8425" y="378000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0</wp:posOffset>
                </wp:positionV>
                <wp:extent cx="69151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0260.0" w:type="dxa"/>
        <w:jc w:val="center"/>
        <w:tblLayout w:type="fixed"/>
        <w:tblLook w:val="0400"/>
      </w:tblPr>
      <w:tblGrid>
        <w:gridCol w:w="1350"/>
        <w:gridCol w:w="3870"/>
        <w:gridCol w:w="2520"/>
        <w:gridCol w:w="1170"/>
        <w:gridCol w:w="1350"/>
        <w:tblGridChange w:id="0">
          <w:tblGrid>
            <w:gridCol w:w="1350"/>
            <w:gridCol w:w="3870"/>
            <w:gridCol w:w="2520"/>
            <w:gridCol w:w="1170"/>
            <w:gridCol w:w="135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Friday, September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Dismiss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JV Football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Robles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 PM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Varsity Football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Paso Robles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JV Water Polo Tourney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Arroyo Grande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Varsity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Clovis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0</wp:posOffset>
                </wp:positionV>
                <wp:extent cx="6915150" cy="19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8425" y="378000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0</wp:posOffset>
                </wp:positionV>
                <wp:extent cx="691515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10260.0" w:type="dxa"/>
        <w:jc w:val="center"/>
        <w:tblLayout w:type="fixed"/>
        <w:tblLook w:val="0400"/>
      </w:tblPr>
      <w:tblGrid>
        <w:gridCol w:w="1350"/>
        <w:gridCol w:w="3870"/>
        <w:gridCol w:w="2520"/>
        <w:gridCol w:w="1170"/>
        <w:gridCol w:w="1350"/>
        <w:tblGridChange w:id="0">
          <w:tblGrid>
            <w:gridCol w:w="1350"/>
            <w:gridCol w:w="3870"/>
            <w:gridCol w:w="2520"/>
            <w:gridCol w:w="1170"/>
            <w:gridCol w:w="135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Saturday, September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Dismiss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9:30 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Cross Country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Morro Bay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JV Water Polo Tourney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Arroyo Grande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Girls Varsity Volleyball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Clovis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540" w:top="1515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ckwel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  <w:pict>
        <v:shape id="WordPictureWatermark1" style="position:absolute;width:539.8pt;height:645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RHS Athletics Schedule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sz w:val="36"/>
        <w:szCs w:val="36"/>
        <w:rtl w:val="0"/>
      </w:rPr>
      <w:t xml:space="preserve">9</w: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sz w:val="36"/>
        <w:szCs w:val="36"/>
        <w:rtl w:val="0"/>
      </w:rPr>
      <w:t xml:space="preserve">9</w: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sz w:val="36"/>
        <w:szCs w:val="36"/>
        <w:rtl w:val="0"/>
      </w:rPr>
      <w:t xml:space="preserve">4</w: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sz w:val="36"/>
        <w:szCs w:val="36"/>
        <w:rtl w:val="0"/>
      </w:rPr>
      <w:t xml:space="preserve">9</w: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sz w:val="36"/>
        <w:szCs w:val="36"/>
        <w:rtl w:val="0"/>
      </w:rPr>
      <w:t xml:space="preserve">14</w:t>
    </w: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/2</w:t>
    </w:r>
    <w:r w:rsidDel="00000000" w:rsidR="00000000" w:rsidRPr="00000000">
      <w:rPr>
        <w:sz w:val="36"/>
        <w:szCs w:val="36"/>
        <w:rtl w:val="0"/>
      </w:rPr>
      <w:t xml:space="preserve">4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57151</wp:posOffset>
              </wp:positionH>
              <wp:positionV relativeFrom="paragraph">
                <wp:posOffset>1927368</wp:posOffset>
              </wp:positionV>
              <wp:extent cx="6915150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88425" y="378000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57151</wp:posOffset>
              </wp:positionH>
              <wp:positionV relativeFrom="paragraph">
                <wp:posOffset>1927368</wp:posOffset>
              </wp:positionV>
              <wp:extent cx="6915150" cy="190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39.8pt;height:645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39.8pt;height:645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ckwell" w:cs="Rockwell" w:eastAsia="Rockwell" w:hAnsi="Rockwell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