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Percents Practice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Label the Part, Whole, and Percent:</w:t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Part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Whole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Percent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50 % of 70 is  35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35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70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70 % of 30 is  21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90 % of 70 is  63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25 % of 12 is   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12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200% of 45 is 90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30% of 90 is  27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300 % of 10 is 30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30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Part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Whole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Find the Part: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200% of 345     =                                                   30 % of 435      =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25 % of 52      =                                                     8 % of 400      =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50 % of 180     =    </w:t>
        <w:tab/>
        <w:tab/>
        <w:tab/>
        <w:t xml:space="preserve">                  15 % of   75       =                   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 1/3% of 150 =                                                   66 2/3% of 200 =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(hint: write as 33.33)                                            (hint: write as 66.66)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Find the Whole: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 is 30 % of what number?                                  9 is 45 % of what number?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45 is 75 % of what number?                               105 is 25 % of what number?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3 is 15 % of what number?                                 16 is 40% of what number?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 is 20 % of what number?</w:t>
        <w:tab/>
        <w:tab/>
        <w:tab/>
        <w:t xml:space="preserve">       16 is 33 1/3 % (33.33) of what number?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Find the Percent: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4 is what percent of   50?</w:t>
        <w:tab/>
        <w:tab/>
        <w:tab/>
        <w:t xml:space="preserve">        286  is what percent of 325?</w:t>
        <w:tab/>
        <w:tab/>
        <w:tab/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is what percent of   90?</w:t>
        <w:tab/>
        <w:tab/>
        <w:tab/>
        <w:t xml:space="preserve">      136.5 is what percent of   78?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is what percent of 300?</w:t>
        <w:tab/>
        <w:tab/>
        <w:tab/>
        <w:t xml:space="preserve">        37.5 is what percent of 250?</w:t>
        <w:tab/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is what percent of   72?</w:t>
        <w:tab/>
        <w:tab/>
        <w:tab/>
        <w:t xml:space="preserve">           28 is what percent of   80?</w:t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