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E7630" w14:textId="77777777" w:rsidR="006E4B2C" w:rsidRDefault="009A0C94" w:rsidP="00EB18E5">
      <w:pPr>
        <w:spacing w:after="0" w:line="240" w:lineRule="auto"/>
        <w:jc w:val="center"/>
        <w:rPr>
          <w:b/>
          <w:sz w:val="32"/>
          <w:szCs w:val="32"/>
        </w:rPr>
      </w:pPr>
      <w:r>
        <w:rPr>
          <w:noProof/>
        </w:rPr>
        <w:drawing>
          <wp:anchor distT="0" distB="0" distL="114300" distR="114300" simplePos="0" relativeHeight="251661310" behindDoc="1" locked="0" layoutInCell="1" allowOverlap="1" wp14:anchorId="0819ECC2" wp14:editId="659C85C6">
            <wp:simplePos x="0" y="0"/>
            <wp:positionH relativeFrom="column">
              <wp:posOffset>4587418</wp:posOffset>
            </wp:positionH>
            <wp:positionV relativeFrom="paragraph">
              <wp:posOffset>71779</wp:posOffset>
            </wp:positionV>
            <wp:extent cx="1013712" cy="656179"/>
            <wp:effectExtent l="95250" t="152400" r="72390" b="163195"/>
            <wp:wrapNone/>
            <wp:docPr id="6" name="Picture 6" descr="Plate of waffles stock photo. Image of natural, cream - 12579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te of waffles stock photo. Image of natural, cream - 12579971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120" t="7775" r="12232" b="22806"/>
                    <a:stretch/>
                  </pic:blipFill>
                  <pic:spPr bwMode="auto">
                    <a:xfrm rot="1164907">
                      <a:off x="0" y="0"/>
                      <a:ext cx="1023134" cy="662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40C4D8B8" wp14:editId="5ABAD1E0">
            <wp:simplePos x="0" y="0"/>
            <wp:positionH relativeFrom="column">
              <wp:posOffset>5528310</wp:posOffset>
            </wp:positionH>
            <wp:positionV relativeFrom="paragraph">
              <wp:posOffset>-221615</wp:posOffset>
            </wp:positionV>
            <wp:extent cx="1347470" cy="758190"/>
            <wp:effectExtent l="95250" t="209550" r="81280" b="213360"/>
            <wp:wrapNone/>
            <wp:docPr id="4" name="Picture 4" descr="Cooking for yourself is cooking for someone you 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oking for yourself is cooking for someone you lov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119914">
                      <a:off x="0" y="0"/>
                      <a:ext cx="1347470" cy="758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5" behindDoc="1" locked="0" layoutInCell="1" allowOverlap="1" wp14:anchorId="4C125FB5" wp14:editId="77EE7AB7">
            <wp:simplePos x="0" y="0"/>
            <wp:positionH relativeFrom="column">
              <wp:posOffset>1249045</wp:posOffset>
            </wp:positionH>
            <wp:positionV relativeFrom="paragraph">
              <wp:posOffset>77470</wp:posOffset>
            </wp:positionV>
            <wp:extent cx="958850" cy="620395"/>
            <wp:effectExtent l="76200" t="133350" r="69850" b="141605"/>
            <wp:wrapNone/>
            <wp:docPr id="7" name="Picture 7" descr="The Pioneer Woman 10-Piece Bakeware Combo Set $28.98 (was $44.9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Pioneer Woman 10-Piece Bakeware Combo Set $28.98 (was $44.99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660" t="8418" r="9213" b="5384"/>
                    <a:stretch/>
                  </pic:blipFill>
                  <pic:spPr bwMode="auto">
                    <a:xfrm rot="20546649">
                      <a:off x="0" y="0"/>
                      <a:ext cx="958850" cy="620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5" behindDoc="1" locked="0" layoutInCell="1" allowOverlap="1" wp14:anchorId="12E6C820" wp14:editId="3A984107">
            <wp:simplePos x="0" y="0"/>
            <wp:positionH relativeFrom="margin">
              <wp:posOffset>-104775</wp:posOffset>
            </wp:positionH>
            <wp:positionV relativeFrom="paragraph">
              <wp:posOffset>-231140</wp:posOffset>
            </wp:positionV>
            <wp:extent cx="1326515" cy="742950"/>
            <wp:effectExtent l="76200" t="171450" r="83185" b="171450"/>
            <wp:wrapNone/>
            <wp:docPr id="2" name="Picture 2" descr="The Most Common Cooking Terms, Deco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Most Common Cooking Terms, Decod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0691710">
                      <a:off x="0" y="0"/>
                      <a:ext cx="132651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41EA2">
        <w:rPr>
          <w:b/>
          <w:sz w:val="32"/>
          <w:szCs w:val="32"/>
        </w:rPr>
        <w:t>Food and Nutrition</w:t>
      </w:r>
      <w:r w:rsidR="00694909" w:rsidRPr="00694909">
        <w:rPr>
          <w:rFonts w:ascii="Arial" w:hAnsi="Arial" w:cs="Arial"/>
          <w:noProof/>
          <w:color w:val="0000FF"/>
          <w:sz w:val="27"/>
          <w:szCs w:val="27"/>
        </w:rPr>
        <w:t xml:space="preserve"> </w:t>
      </w:r>
    </w:p>
    <w:p w14:paraId="54F8CE14" w14:textId="6EBE5150" w:rsidR="00E12225" w:rsidRPr="006715FC" w:rsidRDefault="002757F2" w:rsidP="002757F2">
      <w:pPr>
        <w:tabs>
          <w:tab w:val="center" w:pos="5256"/>
          <w:tab w:val="left" w:pos="8955"/>
        </w:tabs>
        <w:spacing w:after="0" w:line="240" w:lineRule="auto"/>
        <w:rPr>
          <w:sz w:val="24"/>
          <w:szCs w:val="24"/>
        </w:rPr>
      </w:pPr>
      <w:r>
        <w:rPr>
          <w:sz w:val="24"/>
          <w:szCs w:val="24"/>
        </w:rPr>
        <w:tab/>
      </w:r>
      <w:r w:rsidR="006715FC" w:rsidRPr="006715FC">
        <w:rPr>
          <w:sz w:val="24"/>
          <w:szCs w:val="24"/>
        </w:rPr>
        <w:t xml:space="preserve">Syllabus </w:t>
      </w:r>
      <w:r w:rsidR="00B4327B">
        <w:rPr>
          <w:sz w:val="24"/>
          <w:szCs w:val="24"/>
        </w:rPr>
        <w:t>202</w:t>
      </w:r>
      <w:r w:rsidR="00196097">
        <w:rPr>
          <w:sz w:val="24"/>
          <w:szCs w:val="24"/>
        </w:rPr>
        <w:t>6</w:t>
      </w:r>
      <w:r w:rsidR="00B4327B">
        <w:rPr>
          <w:sz w:val="24"/>
          <w:szCs w:val="24"/>
        </w:rPr>
        <w:t>-202</w:t>
      </w:r>
      <w:r w:rsidR="00196097">
        <w:rPr>
          <w:sz w:val="24"/>
          <w:szCs w:val="24"/>
        </w:rPr>
        <w:t>7</w:t>
      </w:r>
      <w:r>
        <w:rPr>
          <w:sz w:val="24"/>
          <w:szCs w:val="24"/>
        </w:rPr>
        <w:tab/>
      </w:r>
    </w:p>
    <w:p w14:paraId="6806A968" w14:textId="77777777" w:rsidR="00854119" w:rsidRPr="006715FC" w:rsidRDefault="006715FC" w:rsidP="00EB18E5">
      <w:pPr>
        <w:spacing w:after="0" w:line="240" w:lineRule="auto"/>
        <w:jc w:val="center"/>
        <w:rPr>
          <w:sz w:val="24"/>
          <w:szCs w:val="24"/>
        </w:rPr>
      </w:pPr>
      <w:r w:rsidRPr="006715FC">
        <w:rPr>
          <w:sz w:val="24"/>
          <w:szCs w:val="24"/>
        </w:rPr>
        <w:t>Shawna Littleton</w:t>
      </w:r>
      <w:r w:rsidR="00854119" w:rsidRPr="006715FC">
        <w:rPr>
          <w:sz w:val="24"/>
          <w:szCs w:val="24"/>
        </w:rPr>
        <w:t>, Instructor</w:t>
      </w:r>
    </w:p>
    <w:p w14:paraId="629DFA4F" w14:textId="77777777" w:rsidR="00E12225" w:rsidRPr="00A36C99" w:rsidRDefault="00A36C99" w:rsidP="00EB18E5">
      <w:pPr>
        <w:spacing w:after="0" w:line="240" w:lineRule="auto"/>
        <w:jc w:val="center"/>
        <w:rPr>
          <w:sz w:val="24"/>
          <w:szCs w:val="24"/>
        </w:rPr>
      </w:pPr>
      <w:r w:rsidRPr="00A36C99">
        <w:rPr>
          <w:sz w:val="24"/>
          <w:szCs w:val="24"/>
        </w:rPr>
        <w:t>Shawna.littleton@acboe.net</w:t>
      </w:r>
    </w:p>
    <w:p w14:paraId="61988862" w14:textId="77777777" w:rsidR="008D63B1" w:rsidRDefault="008D63B1" w:rsidP="00D36889">
      <w:pPr>
        <w:autoSpaceDE w:val="0"/>
        <w:autoSpaceDN w:val="0"/>
        <w:adjustRightInd w:val="0"/>
        <w:spacing w:after="0" w:line="240" w:lineRule="auto"/>
        <w:rPr>
          <w:b/>
          <w:sz w:val="24"/>
          <w:szCs w:val="24"/>
        </w:rPr>
      </w:pPr>
    </w:p>
    <w:p w14:paraId="33B4EFB8" w14:textId="77777777" w:rsidR="00D36889" w:rsidRPr="0027270B" w:rsidRDefault="00854119" w:rsidP="00D36889">
      <w:pPr>
        <w:autoSpaceDE w:val="0"/>
        <w:autoSpaceDN w:val="0"/>
        <w:adjustRightInd w:val="0"/>
        <w:spacing w:after="0" w:line="240" w:lineRule="auto"/>
        <w:rPr>
          <w:sz w:val="24"/>
          <w:szCs w:val="24"/>
        </w:rPr>
      </w:pPr>
      <w:r w:rsidRPr="0027270B">
        <w:rPr>
          <w:b/>
          <w:sz w:val="24"/>
          <w:szCs w:val="24"/>
        </w:rPr>
        <w:t>COURSE DESCRIPTION</w:t>
      </w:r>
      <w:r w:rsidRPr="0027270B">
        <w:rPr>
          <w:sz w:val="24"/>
          <w:szCs w:val="24"/>
        </w:rPr>
        <w:t>:</w:t>
      </w:r>
    </w:p>
    <w:p w14:paraId="3F5D30B3" w14:textId="77777777" w:rsidR="002757F2" w:rsidRPr="0027270B" w:rsidRDefault="002757F2" w:rsidP="002757F2">
      <w:pPr>
        <w:autoSpaceDE w:val="0"/>
        <w:autoSpaceDN w:val="0"/>
        <w:adjustRightInd w:val="0"/>
        <w:spacing w:after="0" w:line="240" w:lineRule="auto"/>
        <w:rPr>
          <w:rFonts w:cs="Times New Roman"/>
          <w:color w:val="000000"/>
        </w:rPr>
      </w:pPr>
      <w:r w:rsidRPr="0027270B">
        <w:rPr>
          <w:rFonts w:cs="Times New Roman"/>
          <w:color w:val="000000"/>
        </w:rPr>
        <w:t xml:space="preserve">Topics include the impact of daily nutrition and wellness practices on long-term health and wellness; physical, social, and psychological aspects of healthy nutrition and wellness choices; selection and preparation of nutritious meals and snacks based on United States Department of Agriculture (USDA) Dietary Guidelines and Food Guide Pyramid; safety, sanitation, storage, and recycling processes and issues associated with nutrition and wellness; impacts of science and technology on nutrition and wellness issues; and nutrition and wellness career paths. </w:t>
      </w:r>
    </w:p>
    <w:p w14:paraId="7522081C" w14:textId="77777777" w:rsidR="002757F2" w:rsidRPr="0027270B" w:rsidRDefault="002757F2" w:rsidP="002757F2">
      <w:pPr>
        <w:autoSpaceDE w:val="0"/>
        <w:autoSpaceDN w:val="0"/>
        <w:adjustRightInd w:val="0"/>
        <w:spacing w:after="0" w:line="240" w:lineRule="auto"/>
        <w:rPr>
          <w:rFonts w:cs="Times New Roman"/>
          <w:color w:val="000000"/>
        </w:rPr>
      </w:pPr>
      <w:r w:rsidRPr="00F36BB4">
        <w:rPr>
          <w:rFonts w:cs="Times New Roman"/>
          <w:b/>
          <w:color w:val="000000"/>
        </w:rPr>
        <w:t>Career and technical student organizations</w:t>
      </w:r>
      <w:r w:rsidR="00F36BB4">
        <w:rPr>
          <w:rFonts w:cs="Times New Roman"/>
          <w:color w:val="000000"/>
        </w:rPr>
        <w:t xml:space="preserve"> </w:t>
      </w:r>
      <w:r w:rsidRPr="0027270B">
        <w:rPr>
          <w:rFonts w:cs="Times New Roman"/>
          <w:color w:val="000000"/>
        </w:rPr>
        <w:t>are integral, co</w:t>
      </w:r>
      <w:r w:rsidR="000D5DB9" w:rsidRPr="0027270B">
        <w:rPr>
          <w:rFonts w:cs="Times New Roman"/>
          <w:color w:val="000000"/>
        </w:rPr>
        <w:t>-</w:t>
      </w:r>
      <w:r w:rsidRPr="0027270B">
        <w:rPr>
          <w:rFonts w:cs="Times New Roman"/>
          <w:color w:val="000000"/>
        </w:rPr>
        <w:t>curricular compon</w:t>
      </w:r>
      <w:r w:rsidR="00DE7E1E">
        <w:rPr>
          <w:rFonts w:cs="Times New Roman"/>
          <w:color w:val="000000"/>
        </w:rPr>
        <w:t xml:space="preserve">ents in </w:t>
      </w:r>
      <w:r w:rsidRPr="0027270B">
        <w:rPr>
          <w:rFonts w:cs="Times New Roman"/>
          <w:color w:val="000000"/>
        </w:rPr>
        <w:t>career and technical education course</w:t>
      </w:r>
      <w:r w:rsidR="005E0507">
        <w:rPr>
          <w:rFonts w:cs="Times New Roman"/>
          <w:color w:val="000000"/>
        </w:rPr>
        <w:t>s</w:t>
      </w:r>
      <w:r w:rsidRPr="0027270B">
        <w:rPr>
          <w:rFonts w:cs="Times New Roman"/>
          <w:color w:val="000000"/>
        </w:rPr>
        <w:t>. These organizations serve as a means to enhance classroom instruction while helping students develop leadership abilities, expand workplace-readiness skills, and broaden</w:t>
      </w:r>
      <w:r w:rsidR="00DE7E1E">
        <w:rPr>
          <w:rFonts w:cs="Times New Roman"/>
          <w:color w:val="000000"/>
        </w:rPr>
        <w:t xml:space="preserve"> opportunities for personal/</w:t>
      </w:r>
      <w:r w:rsidRPr="0027270B">
        <w:rPr>
          <w:rFonts w:cs="Times New Roman"/>
          <w:color w:val="000000"/>
        </w:rPr>
        <w:t xml:space="preserve">professional growth. </w:t>
      </w:r>
    </w:p>
    <w:p w14:paraId="359E0625" w14:textId="77777777" w:rsidR="002757F2" w:rsidRDefault="002757F2" w:rsidP="002757F2">
      <w:pPr>
        <w:spacing w:after="0" w:line="240" w:lineRule="auto"/>
        <w:rPr>
          <w:b/>
          <w:sz w:val="24"/>
          <w:szCs w:val="24"/>
        </w:rPr>
      </w:pPr>
    </w:p>
    <w:p w14:paraId="0A5E898B" w14:textId="77777777" w:rsidR="00F36BB4" w:rsidRPr="00F36BB4" w:rsidRDefault="00F36BB4" w:rsidP="00F36BB4">
      <w:pPr>
        <w:spacing w:after="0" w:line="240" w:lineRule="auto"/>
        <w:rPr>
          <w:rFonts w:cs="Tahoma"/>
          <w:sz w:val="24"/>
          <w:szCs w:val="24"/>
        </w:rPr>
      </w:pPr>
      <w:r w:rsidRPr="00F36BB4">
        <w:rPr>
          <w:b/>
          <w:sz w:val="24"/>
          <w:szCs w:val="24"/>
        </w:rPr>
        <w:t>COURSE OUTLINE</w:t>
      </w:r>
      <w:r w:rsidRPr="00F36BB4">
        <w:rPr>
          <w:sz w:val="24"/>
          <w:szCs w:val="24"/>
        </w:rPr>
        <w:t>:</w:t>
      </w:r>
      <w:r w:rsidRPr="00F36BB4">
        <w:rPr>
          <w:rFonts w:cs="Tahoma"/>
          <w:sz w:val="24"/>
          <w:szCs w:val="24"/>
        </w:rPr>
        <w:t xml:space="preserve"> </w:t>
      </w:r>
    </w:p>
    <w:p w14:paraId="67CF53A3" w14:textId="77777777" w:rsidR="00F36BB4" w:rsidRPr="004244A0" w:rsidRDefault="00F36BB4" w:rsidP="00F36BB4">
      <w:pPr>
        <w:autoSpaceDE w:val="0"/>
        <w:autoSpaceDN w:val="0"/>
        <w:adjustRightInd w:val="0"/>
        <w:spacing w:after="0" w:line="240" w:lineRule="auto"/>
        <w:rPr>
          <w:rFonts w:cs="Times New Roman"/>
          <w:color w:val="000000"/>
          <w:u w:val="single"/>
        </w:rPr>
      </w:pPr>
      <w:r w:rsidRPr="004244A0">
        <w:rPr>
          <w:rFonts w:cs="Times New Roman"/>
          <w:color w:val="000000"/>
          <w:u w:val="single"/>
        </w:rPr>
        <w:t>Introduction</w:t>
      </w:r>
    </w:p>
    <w:p w14:paraId="17C8929F" w14:textId="77777777" w:rsidR="00F36BB4" w:rsidRPr="00F36BB4" w:rsidRDefault="00F36BB4" w:rsidP="00F36BB4">
      <w:pPr>
        <w:autoSpaceDE w:val="0"/>
        <w:autoSpaceDN w:val="0"/>
        <w:adjustRightInd w:val="0"/>
        <w:spacing w:after="0" w:line="240" w:lineRule="auto"/>
        <w:ind w:left="270"/>
        <w:rPr>
          <w:rFonts w:cs="Times New Roman"/>
          <w:color w:val="000000"/>
          <w:sz w:val="20"/>
          <w:szCs w:val="20"/>
        </w:rPr>
      </w:pPr>
      <w:r w:rsidRPr="00F36BB4">
        <w:rPr>
          <w:rFonts w:cs="Times New Roman"/>
          <w:color w:val="000000"/>
          <w:sz w:val="20"/>
          <w:szCs w:val="20"/>
        </w:rPr>
        <w:t xml:space="preserve">1. Analyze national and international food production and distribution systems to determine the influence of each on the food supply. </w:t>
      </w:r>
    </w:p>
    <w:p w14:paraId="04ADA1A7" w14:textId="77777777" w:rsidR="00F36BB4" w:rsidRPr="00F36BB4" w:rsidRDefault="00F36BB4" w:rsidP="00F36BB4">
      <w:pPr>
        <w:autoSpaceDE w:val="0"/>
        <w:autoSpaceDN w:val="0"/>
        <w:adjustRightInd w:val="0"/>
        <w:spacing w:after="0" w:line="240" w:lineRule="auto"/>
        <w:ind w:left="270"/>
        <w:rPr>
          <w:rFonts w:cs="Times New Roman"/>
          <w:color w:val="000000"/>
          <w:sz w:val="20"/>
          <w:szCs w:val="20"/>
        </w:rPr>
      </w:pPr>
      <w:r w:rsidRPr="00F36BB4">
        <w:rPr>
          <w:rFonts w:cs="Times New Roman"/>
          <w:color w:val="000000"/>
          <w:sz w:val="20"/>
          <w:szCs w:val="20"/>
        </w:rPr>
        <w:t xml:space="preserve">2. Explain how food choices and food production are influenced by psychological, social, cultural, nutritional, economical, global, environmental, geographical, and technological factors. </w:t>
      </w:r>
    </w:p>
    <w:p w14:paraId="141F2683" w14:textId="77777777" w:rsidR="00F36BB4" w:rsidRPr="00F36BB4" w:rsidRDefault="00F36BB4" w:rsidP="00F36BB4">
      <w:pPr>
        <w:autoSpaceDE w:val="0"/>
        <w:autoSpaceDN w:val="0"/>
        <w:adjustRightInd w:val="0"/>
        <w:spacing w:after="0" w:line="240" w:lineRule="auto"/>
        <w:ind w:left="270"/>
        <w:rPr>
          <w:rFonts w:cs="Times New Roman"/>
          <w:color w:val="000000"/>
          <w:sz w:val="20"/>
          <w:szCs w:val="20"/>
        </w:rPr>
      </w:pPr>
      <w:r w:rsidRPr="00F36BB4">
        <w:rPr>
          <w:rFonts w:cs="Times New Roman"/>
          <w:color w:val="000000"/>
          <w:sz w:val="20"/>
          <w:szCs w:val="20"/>
        </w:rPr>
        <w:t xml:space="preserve">3. Interpret legislation and regulations related to food production and consumption. </w:t>
      </w:r>
    </w:p>
    <w:p w14:paraId="0A1534D4" w14:textId="77777777" w:rsidR="00F36BB4" w:rsidRPr="004244A0" w:rsidRDefault="00F36BB4" w:rsidP="00F36BB4">
      <w:pPr>
        <w:autoSpaceDE w:val="0"/>
        <w:autoSpaceDN w:val="0"/>
        <w:adjustRightInd w:val="0"/>
        <w:spacing w:after="0" w:line="240" w:lineRule="auto"/>
        <w:rPr>
          <w:rFonts w:cs="Arial"/>
          <w:color w:val="000000"/>
          <w:u w:val="single"/>
        </w:rPr>
      </w:pPr>
      <w:r w:rsidRPr="004244A0">
        <w:rPr>
          <w:rFonts w:cs="Arial"/>
          <w:color w:val="000000"/>
          <w:u w:val="single"/>
        </w:rPr>
        <w:t xml:space="preserve">Nutrition </w:t>
      </w:r>
    </w:p>
    <w:p w14:paraId="6A985632"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sidRPr="00F36BB4">
        <w:rPr>
          <w:rFonts w:cs="Times New Roman"/>
          <w:color w:val="000000"/>
          <w:sz w:val="20"/>
          <w:szCs w:val="20"/>
        </w:rPr>
        <w:t xml:space="preserve">4. Determine nutritional and fitness needs of individuals and families across the life span. </w:t>
      </w:r>
    </w:p>
    <w:p w14:paraId="712FAA4E"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sidRPr="00F36BB4">
        <w:rPr>
          <w:rFonts w:cs="Times New Roman"/>
          <w:color w:val="000000"/>
          <w:sz w:val="20"/>
          <w:szCs w:val="20"/>
        </w:rPr>
        <w:t xml:space="preserve">5. Analyze nutritional standards in planning recipes and menus to meet nutritional needs of individuals across the life span. </w:t>
      </w:r>
    </w:p>
    <w:p w14:paraId="4CA572FD"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Pr>
          <w:rFonts w:cs="Times New Roman"/>
          <w:color w:val="000000"/>
          <w:sz w:val="20"/>
          <w:szCs w:val="20"/>
        </w:rPr>
        <w:t xml:space="preserve">     </w:t>
      </w:r>
      <w:r w:rsidRPr="00F36BB4">
        <w:rPr>
          <w:rFonts w:cs="Times New Roman"/>
          <w:color w:val="000000"/>
          <w:sz w:val="20"/>
          <w:szCs w:val="20"/>
        </w:rPr>
        <w:t xml:space="preserve">Examples: USDA Dietary Guidelines for Americans, USDA Food Guide Pyramid </w:t>
      </w:r>
    </w:p>
    <w:p w14:paraId="0239291C"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sidRPr="00F36BB4">
        <w:rPr>
          <w:rFonts w:cs="Times New Roman"/>
          <w:color w:val="000000"/>
          <w:sz w:val="20"/>
          <w:szCs w:val="20"/>
        </w:rPr>
        <w:t xml:space="preserve">6. Evaluate the impact of diet fads, food addictions, and eating disorders on fitness and wellness. </w:t>
      </w:r>
    </w:p>
    <w:p w14:paraId="65EAB870"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sidRPr="00F36BB4">
        <w:rPr>
          <w:rFonts w:cs="Times New Roman"/>
          <w:color w:val="000000"/>
          <w:sz w:val="20"/>
          <w:szCs w:val="20"/>
        </w:rPr>
        <w:t xml:space="preserve">7. Describe the impact of daily food choices on health and wellness. </w:t>
      </w:r>
    </w:p>
    <w:p w14:paraId="78B29367" w14:textId="77777777" w:rsidR="00F36BB4" w:rsidRPr="00F36BB4" w:rsidRDefault="00F36BB4" w:rsidP="00F36BB4">
      <w:pPr>
        <w:autoSpaceDE w:val="0"/>
        <w:autoSpaceDN w:val="0"/>
        <w:adjustRightInd w:val="0"/>
        <w:spacing w:after="0" w:line="240" w:lineRule="auto"/>
        <w:ind w:left="360" w:hanging="90"/>
        <w:rPr>
          <w:rFonts w:cs="Times New Roman"/>
          <w:color w:val="000000"/>
          <w:sz w:val="20"/>
          <w:szCs w:val="20"/>
        </w:rPr>
      </w:pPr>
      <w:r w:rsidRPr="00F36BB4">
        <w:rPr>
          <w:rFonts w:cs="Times New Roman"/>
          <w:color w:val="000000"/>
          <w:sz w:val="20"/>
          <w:szCs w:val="20"/>
        </w:rPr>
        <w:t xml:space="preserve">8. Determine current trends and issues in health, wellness, and nutrition. </w:t>
      </w:r>
    </w:p>
    <w:p w14:paraId="75CDCAC7" w14:textId="77777777" w:rsidR="00F36BB4" w:rsidRPr="004244A0" w:rsidRDefault="00F36BB4" w:rsidP="00F36BB4">
      <w:pPr>
        <w:autoSpaceDE w:val="0"/>
        <w:autoSpaceDN w:val="0"/>
        <w:adjustRightInd w:val="0"/>
        <w:spacing w:after="0" w:line="240" w:lineRule="auto"/>
        <w:rPr>
          <w:rFonts w:cs="Times New Roman"/>
          <w:color w:val="000000"/>
          <w:u w:val="single"/>
        </w:rPr>
      </w:pPr>
      <w:r w:rsidRPr="004244A0">
        <w:rPr>
          <w:rFonts w:cs="Times New Roman"/>
          <w:color w:val="000000"/>
          <w:u w:val="single"/>
        </w:rPr>
        <w:t xml:space="preserve">Meal Management and Service </w:t>
      </w:r>
    </w:p>
    <w:p w14:paraId="72E937F0"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9. Prepare a nutritious menu. </w:t>
      </w:r>
    </w:p>
    <w:p w14:paraId="7813F7EE"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Interpreting recipes in food production </w:t>
      </w:r>
    </w:p>
    <w:p w14:paraId="311B6E82"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Demonstrating safe and correct use of equipment </w:t>
      </w:r>
    </w:p>
    <w:p w14:paraId="046B2D40"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Practicing food safety in food production, handling, service, and storage </w:t>
      </w:r>
    </w:p>
    <w:p w14:paraId="1EB39052"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Using correct hygiene and health procedures </w:t>
      </w:r>
    </w:p>
    <w:p w14:paraId="69B469BC"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Organizing kitchen space </w:t>
      </w:r>
    </w:p>
    <w:p w14:paraId="49494A3B" w14:textId="77777777" w:rsidR="00F36BB4" w:rsidRPr="00F36BB4" w:rsidRDefault="00F36BB4" w:rsidP="00F36BB4">
      <w:pPr>
        <w:autoSpaceDE w:val="0"/>
        <w:autoSpaceDN w:val="0"/>
        <w:adjustRightInd w:val="0"/>
        <w:spacing w:after="0" w:line="240" w:lineRule="auto"/>
        <w:ind w:left="360" w:firstLine="270"/>
        <w:rPr>
          <w:rFonts w:cs="Times New Roman"/>
          <w:color w:val="000000"/>
          <w:sz w:val="20"/>
          <w:szCs w:val="20"/>
        </w:rPr>
      </w:pPr>
      <w:r w:rsidRPr="00F36BB4">
        <w:rPr>
          <w:rFonts w:cs="Arial"/>
          <w:color w:val="000000"/>
          <w:sz w:val="20"/>
          <w:szCs w:val="20"/>
        </w:rPr>
        <w:t xml:space="preserve">• </w:t>
      </w:r>
      <w:r w:rsidRPr="00F36BB4">
        <w:rPr>
          <w:rFonts w:cs="Times New Roman"/>
          <w:color w:val="000000"/>
          <w:sz w:val="20"/>
          <w:szCs w:val="20"/>
        </w:rPr>
        <w:t xml:space="preserve">Demonstrating a variety of creative food presentation techniques </w:t>
      </w:r>
    </w:p>
    <w:p w14:paraId="1BB199B8"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10. Compare the cost and nutritive value of preparing food at home versus purchasing fast food. </w:t>
      </w:r>
    </w:p>
    <w:p w14:paraId="0762EAFC"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Pr>
          <w:rFonts w:cs="Arial"/>
          <w:color w:val="000000"/>
          <w:sz w:val="20"/>
          <w:szCs w:val="20"/>
        </w:rPr>
        <w:t xml:space="preserve">        </w:t>
      </w:r>
      <w:r w:rsidRPr="00F36BB4">
        <w:rPr>
          <w:rFonts w:cs="Arial"/>
          <w:color w:val="000000"/>
          <w:sz w:val="20"/>
          <w:szCs w:val="20"/>
        </w:rPr>
        <w:t xml:space="preserve">• </w:t>
      </w:r>
      <w:r w:rsidRPr="00F36BB4">
        <w:rPr>
          <w:rFonts w:cs="Times New Roman"/>
          <w:color w:val="000000"/>
          <w:sz w:val="20"/>
          <w:szCs w:val="20"/>
        </w:rPr>
        <w:t xml:space="preserve">Describing savings through bulk food purchasing </w:t>
      </w:r>
    </w:p>
    <w:p w14:paraId="78DD6F6E"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11. Apply management principles when planning, purchasing, preparing, storing, and serving food. </w:t>
      </w:r>
    </w:p>
    <w:p w14:paraId="6208BD67"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12. Judge the quality of prepared food. </w:t>
      </w:r>
    </w:p>
    <w:p w14:paraId="04570EBC"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13. Demonstrate etiquette, manners, and proper table settings for various occasions. </w:t>
      </w:r>
    </w:p>
    <w:p w14:paraId="1ADCEE82" w14:textId="77777777" w:rsidR="00F36BB4" w:rsidRPr="004244A0" w:rsidRDefault="00F36BB4" w:rsidP="00F36BB4">
      <w:pPr>
        <w:autoSpaceDE w:val="0"/>
        <w:autoSpaceDN w:val="0"/>
        <w:adjustRightInd w:val="0"/>
        <w:spacing w:after="0" w:line="240" w:lineRule="auto"/>
        <w:rPr>
          <w:rFonts w:cs="Arial"/>
          <w:color w:val="000000"/>
          <w:u w:val="single"/>
        </w:rPr>
      </w:pPr>
      <w:r w:rsidRPr="004244A0">
        <w:rPr>
          <w:rFonts w:cs="Arial"/>
          <w:color w:val="000000"/>
          <w:u w:val="single"/>
        </w:rPr>
        <w:t xml:space="preserve">Cuisine </w:t>
      </w:r>
    </w:p>
    <w:p w14:paraId="28B6AB26"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14. Analyze recipes and menus from other countries for nutritional values. </w:t>
      </w:r>
    </w:p>
    <w:p w14:paraId="02D093F2"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15. Demonstrate food preparation techniques used in national and international cuisines. </w:t>
      </w:r>
    </w:p>
    <w:p w14:paraId="16C854CD" w14:textId="77777777" w:rsidR="00F36BB4" w:rsidRPr="004244A0" w:rsidRDefault="00F36BB4" w:rsidP="00F36BB4">
      <w:pPr>
        <w:autoSpaceDE w:val="0"/>
        <w:autoSpaceDN w:val="0"/>
        <w:adjustRightInd w:val="0"/>
        <w:spacing w:after="0" w:line="240" w:lineRule="auto"/>
        <w:rPr>
          <w:rFonts w:cs="Arial"/>
          <w:color w:val="000000"/>
          <w:u w:val="single"/>
        </w:rPr>
      </w:pPr>
      <w:r w:rsidRPr="004244A0">
        <w:rPr>
          <w:rFonts w:cs="Arial"/>
          <w:color w:val="000000"/>
          <w:u w:val="single"/>
        </w:rPr>
        <w:t xml:space="preserve">Special Occasions </w:t>
      </w:r>
    </w:p>
    <w:p w14:paraId="1E6A048F"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16. Demonstrate food preparation techniques required when preparing food for special occasions. </w:t>
      </w:r>
    </w:p>
    <w:p w14:paraId="643DA263"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Pr>
          <w:rFonts w:cs="Arial"/>
          <w:color w:val="000000"/>
          <w:sz w:val="20"/>
          <w:szCs w:val="20"/>
        </w:rPr>
        <w:t xml:space="preserve">       </w:t>
      </w:r>
      <w:r w:rsidRPr="00F36BB4">
        <w:rPr>
          <w:rFonts w:cs="Arial"/>
          <w:color w:val="000000"/>
          <w:sz w:val="20"/>
          <w:szCs w:val="20"/>
        </w:rPr>
        <w:t xml:space="preserve">• </w:t>
      </w:r>
      <w:r w:rsidRPr="00F36BB4">
        <w:rPr>
          <w:rFonts w:cs="Times New Roman"/>
          <w:color w:val="000000"/>
          <w:sz w:val="20"/>
          <w:szCs w:val="20"/>
        </w:rPr>
        <w:t xml:space="preserve">Analyzing methods of serving food for special occasions </w:t>
      </w:r>
    </w:p>
    <w:p w14:paraId="2B8B91E6"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Pr>
          <w:rFonts w:cs="Times New Roman"/>
          <w:color w:val="000000"/>
          <w:sz w:val="20"/>
          <w:szCs w:val="20"/>
        </w:rPr>
        <w:t xml:space="preserve">          </w:t>
      </w:r>
      <w:r w:rsidRPr="00F36BB4">
        <w:rPr>
          <w:rFonts w:cs="Times New Roman"/>
          <w:color w:val="000000"/>
          <w:sz w:val="20"/>
          <w:szCs w:val="20"/>
        </w:rPr>
        <w:t xml:space="preserve">Examples: receptions, luncheons, buffets </w:t>
      </w:r>
    </w:p>
    <w:p w14:paraId="2468E78B"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17. Demonstrate a variety of creative food presentation techniques. </w:t>
      </w:r>
    </w:p>
    <w:p w14:paraId="678781CE" w14:textId="77777777" w:rsidR="00F36BB4" w:rsidRPr="004244A0" w:rsidRDefault="00F36BB4" w:rsidP="00F36BB4">
      <w:pPr>
        <w:autoSpaceDE w:val="0"/>
        <w:autoSpaceDN w:val="0"/>
        <w:adjustRightInd w:val="0"/>
        <w:spacing w:after="0" w:line="240" w:lineRule="auto"/>
        <w:rPr>
          <w:rFonts w:cs="Arial"/>
          <w:color w:val="000000"/>
          <w:u w:val="single"/>
        </w:rPr>
      </w:pPr>
      <w:r w:rsidRPr="004244A0">
        <w:rPr>
          <w:rFonts w:cs="Arial"/>
          <w:color w:val="000000"/>
          <w:u w:val="single"/>
        </w:rPr>
        <w:t xml:space="preserve">Technology and Careers </w:t>
      </w:r>
    </w:p>
    <w:p w14:paraId="548BB285"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18. Determine the impact of technology on food production, choices, and nutrition. </w:t>
      </w:r>
    </w:p>
    <w:p w14:paraId="0E4C8DBB"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Pr>
          <w:rFonts w:cs="Times New Roman"/>
          <w:color w:val="000000"/>
          <w:sz w:val="20"/>
          <w:szCs w:val="20"/>
        </w:rPr>
        <w:t xml:space="preserve">       </w:t>
      </w:r>
      <w:r w:rsidRPr="00F36BB4">
        <w:rPr>
          <w:rFonts w:cs="Times New Roman"/>
          <w:color w:val="000000"/>
          <w:sz w:val="20"/>
          <w:szCs w:val="20"/>
        </w:rPr>
        <w:t xml:space="preserve">Examples: biotechnology, hormone injection </w:t>
      </w:r>
    </w:p>
    <w:p w14:paraId="29E60A9D" w14:textId="77777777" w:rsidR="00F36BB4" w:rsidRPr="00F36BB4" w:rsidRDefault="00F36BB4" w:rsidP="00F36BB4">
      <w:pPr>
        <w:autoSpaceDE w:val="0"/>
        <w:autoSpaceDN w:val="0"/>
        <w:adjustRightInd w:val="0"/>
        <w:spacing w:after="0" w:line="240" w:lineRule="auto"/>
        <w:ind w:firstLine="270"/>
        <w:rPr>
          <w:rFonts w:cs="Times New Roman"/>
          <w:color w:val="000000"/>
          <w:sz w:val="20"/>
          <w:szCs w:val="20"/>
        </w:rPr>
      </w:pPr>
      <w:r w:rsidRPr="00F36BB4">
        <w:rPr>
          <w:rFonts w:cs="Times New Roman"/>
          <w:color w:val="000000"/>
          <w:sz w:val="20"/>
          <w:szCs w:val="20"/>
        </w:rPr>
        <w:t xml:space="preserve">19. Identify careers and entrepreneurial opportunities in the field of food and nutrition. </w:t>
      </w:r>
    </w:p>
    <w:p w14:paraId="7931EE0A" w14:textId="77777777" w:rsidR="00F36BB4" w:rsidRPr="0027270B" w:rsidRDefault="00F36BB4" w:rsidP="002757F2">
      <w:pPr>
        <w:spacing w:after="0" w:line="240" w:lineRule="auto"/>
        <w:rPr>
          <w:b/>
          <w:sz w:val="24"/>
          <w:szCs w:val="24"/>
        </w:rPr>
      </w:pPr>
    </w:p>
    <w:p w14:paraId="0B860101" w14:textId="77777777" w:rsidR="002757F2" w:rsidRPr="0027270B" w:rsidRDefault="003C7523" w:rsidP="002757F2">
      <w:pPr>
        <w:autoSpaceDE w:val="0"/>
        <w:autoSpaceDN w:val="0"/>
        <w:adjustRightInd w:val="0"/>
        <w:spacing w:after="0" w:line="240" w:lineRule="auto"/>
        <w:rPr>
          <w:b/>
          <w:sz w:val="24"/>
          <w:szCs w:val="24"/>
        </w:rPr>
      </w:pPr>
      <w:r>
        <w:rPr>
          <w:b/>
          <w:sz w:val="24"/>
          <w:szCs w:val="24"/>
        </w:rPr>
        <w:t>CLASSROOM</w:t>
      </w:r>
      <w:r w:rsidR="00FC3280" w:rsidRPr="0027270B">
        <w:rPr>
          <w:b/>
          <w:sz w:val="24"/>
          <w:szCs w:val="24"/>
        </w:rPr>
        <w:t xml:space="preserve"> </w:t>
      </w:r>
      <w:r w:rsidR="009A0C94" w:rsidRPr="0027270B">
        <w:rPr>
          <w:b/>
          <w:sz w:val="24"/>
          <w:szCs w:val="24"/>
        </w:rPr>
        <w:t>MATERIALS:</w:t>
      </w:r>
    </w:p>
    <w:p w14:paraId="2EE13125" w14:textId="77777777" w:rsidR="00FC3280" w:rsidRPr="0027270B" w:rsidRDefault="00FC3280" w:rsidP="00FC3280">
      <w:pPr>
        <w:pStyle w:val="ListParagraph"/>
        <w:numPr>
          <w:ilvl w:val="0"/>
          <w:numId w:val="18"/>
        </w:numPr>
        <w:autoSpaceDE w:val="0"/>
        <w:autoSpaceDN w:val="0"/>
        <w:adjustRightInd w:val="0"/>
        <w:spacing w:after="0" w:line="240" w:lineRule="auto"/>
        <w:rPr>
          <w:rFonts w:cs="Times New Roman"/>
          <w:color w:val="000000"/>
        </w:rPr>
      </w:pPr>
      <w:r w:rsidRPr="0027270B">
        <w:rPr>
          <w:rFonts w:cs="Times New Roman"/>
          <w:b/>
          <w:color w:val="000000"/>
        </w:rPr>
        <w:t>Paper</w:t>
      </w:r>
      <w:r w:rsidRPr="0027270B">
        <w:rPr>
          <w:rFonts w:cs="Times New Roman"/>
          <w:color w:val="000000"/>
        </w:rPr>
        <w:t xml:space="preserve"> and </w:t>
      </w:r>
      <w:r w:rsidRPr="0027270B">
        <w:rPr>
          <w:rFonts w:cs="Times New Roman"/>
          <w:b/>
          <w:color w:val="000000"/>
        </w:rPr>
        <w:t>pencil</w:t>
      </w:r>
      <w:r w:rsidR="0027270B" w:rsidRPr="0027270B">
        <w:rPr>
          <w:rFonts w:cs="Times New Roman"/>
          <w:b/>
          <w:color w:val="000000"/>
        </w:rPr>
        <w:t>s/pens</w:t>
      </w:r>
      <w:r w:rsidRPr="0027270B">
        <w:rPr>
          <w:rFonts w:cs="Times New Roman"/>
          <w:color w:val="000000"/>
        </w:rPr>
        <w:t xml:space="preserve"> </w:t>
      </w:r>
    </w:p>
    <w:p w14:paraId="1027319C" w14:textId="77777777" w:rsidR="0027270B" w:rsidRPr="0027270B" w:rsidRDefault="0027270B" w:rsidP="00FC3280">
      <w:pPr>
        <w:pStyle w:val="ListParagraph"/>
        <w:numPr>
          <w:ilvl w:val="0"/>
          <w:numId w:val="18"/>
        </w:numPr>
        <w:autoSpaceDE w:val="0"/>
        <w:autoSpaceDN w:val="0"/>
        <w:adjustRightInd w:val="0"/>
        <w:spacing w:after="0" w:line="240" w:lineRule="auto"/>
        <w:rPr>
          <w:rFonts w:cs="Times New Roman"/>
          <w:color w:val="000000"/>
        </w:rPr>
      </w:pPr>
      <w:r w:rsidRPr="0027270B">
        <w:rPr>
          <w:rFonts w:cs="Times New Roman"/>
          <w:b/>
          <w:color w:val="000000"/>
        </w:rPr>
        <w:t>Binder or folder</w:t>
      </w:r>
      <w:r w:rsidRPr="0027270B">
        <w:rPr>
          <w:rFonts w:cs="Times New Roman"/>
          <w:color w:val="000000"/>
        </w:rPr>
        <w:t xml:space="preserve"> to keep up with assignments</w:t>
      </w:r>
    </w:p>
    <w:p w14:paraId="7FF87663" w14:textId="50FAD1AF" w:rsidR="00FC3280" w:rsidRPr="0027270B" w:rsidRDefault="00FC3280" w:rsidP="00FC3280">
      <w:pPr>
        <w:pStyle w:val="ListParagraph"/>
        <w:numPr>
          <w:ilvl w:val="0"/>
          <w:numId w:val="18"/>
        </w:numPr>
        <w:autoSpaceDE w:val="0"/>
        <w:autoSpaceDN w:val="0"/>
        <w:adjustRightInd w:val="0"/>
        <w:spacing w:after="0" w:line="240" w:lineRule="auto"/>
        <w:rPr>
          <w:rFonts w:cs="Times New Roman"/>
          <w:b/>
          <w:color w:val="000000"/>
        </w:rPr>
      </w:pPr>
      <w:r w:rsidRPr="0027270B">
        <w:rPr>
          <w:rFonts w:cs="Times New Roman"/>
          <w:b/>
          <w:color w:val="000000"/>
        </w:rPr>
        <w:t>Course fees - $</w:t>
      </w:r>
      <w:r w:rsidR="0052163F">
        <w:rPr>
          <w:rFonts w:cs="Times New Roman"/>
          <w:b/>
          <w:color w:val="000000"/>
        </w:rPr>
        <w:t>5</w:t>
      </w:r>
      <w:r w:rsidRPr="0027270B">
        <w:rPr>
          <w:rFonts w:cs="Times New Roman"/>
          <w:b/>
          <w:color w:val="000000"/>
        </w:rPr>
        <w:t xml:space="preserve">5 </w:t>
      </w:r>
      <w:proofErr w:type="gramStart"/>
      <w:r w:rsidRPr="0027270B">
        <w:rPr>
          <w:rFonts w:cs="Times New Roman"/>
          <w:b/>
          <w:color w:val="000000"/>
        </w:rPr>
        <w:t>total</w:t>
      </w:r>
      <w:r w:rsidR="00232BD5">
        <w:rPr>
          <w:rFonts w:cs="Times New Roman"/>
          <w:b/>
          <w:color w:val="000000"/>
        </w:rPr>
        <w:t xml:space="preserve">  (</w:t>
      </w:r>
      <w:proofErr w:type="gramEnd"/>
      <w:r w:rsidR="00232BD5">
        <w:rPr>
          <w:rFonts w:cs="Times New Roman"/>
          <w:b/>
          <w:color w:val="000000"/>
        </w:rPr>
        <w:t xml:space="preserve">Due by </w:t>
      </w:r>
      <w:r w:rsidR="00FF0CF0">
        <w:rPr>
          <w:rFonts w:cs="Times New Roman"/>
          <w:b/>
          <w:color w:val="000000"/>
        </w:rPr>
        <w:t>________</w:t>
      </w:r>
      <w:r w:rsidR="00232BD5">
        <w:rPr>
          <w:rFonts w:cs="Times New Roman"/>
          <w:b/>
          <w:color w:val="000000"/>
        </w:rPr>
        <w:t>)</w:t>
      </w:r>
    </w:p>
    <w:p w14:paraId="79E2A52E" w14:textId="545A09BF" w:rsidR="00FC3280" w:rsidRPr="0027270B" w:rsidRDefault="00C0659A" w:rsidP="00FC3280">
      <w:pPr>
        <w:pStyle w:val="ListParagraph"/>
        <w:numPr>
          <w:ilvl w:val="1"/>
          <w:numId w:val="18"/>
        </w:numPr>
        <w:autoSpaceDE w:val="0"/>
        <w:autoSpaceDN w:val="0"/>
        <w:adjustRightInd w:val="0"/>
        <w:spacing w:after="0" w:line="240" w:lineRule="auto"/>
        <w:rPr>
          <w:rFonts w:cs="Times New Roman"/>
          <w:color w:val="000000"/>
        </w:rPr>
      </w:pPr>
      <w:r>
        <w:rPr>
          <w:rFonts w:cs="Times New Roman"/>
          <w:color w:val="000000"/>
        </w:rPr>
        <w:t>$</w:t>
      </w:r>
      <w:r w:rsidR="0052163F">
        <w:rPr>
          <w:rFonts w:cs="Times New Roman"/>
          <w:color w:val="000000"/>
        </w:rPr>
        <w:t>3</w:t>
      </w:r>
      <w:r>
        <w:rPr>
          <w:rFonts w:cs="Times New Roman"/>
          <w:color w:val="000000"/>
        </w:rPr>
        <w:t>5 Class/</w:t>
      </w:r>
      <w:r w:rsidR="00FC3280" w:rsidRPr="0027270B">
        <w:rPr>
          <w:rFonts w:cs="Times New Roman"/>
          <w:color w:val="000000"/>
        </w:rPr>
        <w:t xml:space="preserve">Lab </w:t>
      </w:r>
      <w:proofErr w:type="gramStart"/>
      <w:r w:rsidR="00FC3280" w:rsidRPr="0027270B">
        <w:rPr>
          <w:rFonts w:cs="Times New Roman"/>
          <w:color w:val="000000"/>
        </w:rPr>
        <w:t>fees</w:t>
      </w:r>
      <w:r>
        <w:rPr>
          <w:rFonts w:cs="Times New Roman"/>
          <w:color w:val="000000"/>
        </w:rPr>
        <w:t xml:space="preserve">  (</w:t>
      </w:r>
      <w:proofErr w:type="gramEnd"/>
      <w:r>
        <w:rPr>
          <w:rFonts w:cs="Times New Roman"/>
          <w:color w:val="000000"/>
        </w:rPr>
        <w:t>required BEFORE being permitted to p</w:t>
      </w:r>
      <w:r w:rsidR="003C7523">
        <w:rPr>
          <w:rFonts w:cs="Times New Roman"/>
          <w:color w:val="000000"/>
        </w:rPr>
        <w:t xml:space="preserve">articipate in food labs, field trips, large projects, </w:t>
      </w:r>
      <w:r w:rsidR="0052163F">
        <w:rPr>
          <w:rFonts w:cs="Times New Roman"/>
          <w:color w:val="000000"/>
        </w:rPr>
        <w:t xml:space="preserve">FCCLA, </w:t>
      </w:r>
      <w:proofErr w:type="spellStart"/>
      <w:r w:rsidR="00B4327B">
        <w:rPr>
          <w:rFonts w:cs="Times New Roman"/>
          <w:color w:val="000000"/>
        </w:rPr>
        <w:t>etc</w:t>
      </w:r>
      <w:proofErr w:type="spellEnd"/>
      <w:r w:rsidR="00B4327B">
        <w:rPr>
          <w:rFonts w:cs="Times New Roman"/>
          <w:color w:val="000000"/>
        </w:rPr>
        <w:t>…</w:t>
      </w:r>
      <w:r>
        <w:rPr>
          <w:rFonts w:cs="Times New Roman"/>
          <w:color w:val="000000"/>
        </w:rPr>
        <w:t>)</w:t>
      </w:r>
    </w:p>
    <w:p w14:paraId="06E7C13D" w14:textId="5E7578E6" w:rsidR="00FC3280" w:rsidRPr="0027270B" w:rsidRDefault="00C0659A" w:rsidP="00FC3280">
      <w:pPr>
        <w:pStyle w:val="ListParagraph"/>
        <w:numPr>
          <w:ilvl w:val="1"/>
          <w:numId w:val="18"/>
        </w:numPr>
        <w:autoSpaceDE w:val="0"/>
        <w:autoSpaceDN w:val="0"/>
        <w:adjustRightInd w:val="0"/>
        <w:spacing w:after="0" w:line="240" w:lineRule="auto"/>
        <w:rPr>
          <w:rFonts w:cs="Times New Roman"/>
          <w:color w:val="000000"/>
        </w:rPr>
      </w:pPr>
      <w:r>
        <w:rPr>
          <w:rFonts w:cs="Times New Roman"/>
          <w:color w:val="000000"/>
        </w:rPr>
        <w:t xml:space="preserve">$20 </w:t>
      </w:r>
      <w:r w:rsidR="00FC3280" w:rsidRPr="0027270B">
        <w:rPr>
          <w:rFonts w:cs="Times New Roman"/>
          <w:color w:val="000000"/>
        </w:rPr>
        <w:t>FCCLA</w:t>
      </w:r>
      <w:r w:rsidR="0027270B">
        <w:rPr>
          <w:rFonts w:cs="Times New Roman"/>
          <w:color w:val="000000"/>
        </w:rPr>
        <w:t xml:space="preserve"> (Family, Career, and Community Leaders of America</w:t>
      </w:r>
      <w:r w:rsidR="0052163F">
        <w:rPr>
          <w:rFonts w:cs="Times New Roman"/>
          <w:color w:val="000000"/>
        </w:rPr>
        <w:t>)</w:t>
      </w:r>
      <w:r w:rsidR="00F36BB4">
        <w:rPr>
          <w:rFonts w:cs="Times New Roman"/>
          <w:color w:val="000000"/>
        </w:rPr>
        <w:t>, this courses CTSO</w:t>
      </w:r>
      <w:r w:rsidR="0052163F">
        <w:rPr>
          <w:rFonts w:cs="Times New Roman"/>
          <w:color w:val="000000"/>
        </w:rPr>
        <w:t xml:space="preserve"> (Career Tech Student Organization)</w:t>
      </w:r>
      <w:r w:rsidR="00FF0CF0">
        <w:rPr>
          <w:rFonts w:cs="Times New Roman"/>
          <w:color w:val="000000"/>
        </w:rPr>
        <w:t xml:space="preserve"> </w:t>
      </w:r>
    </w:p>
    <w:p w14:paraId="03ECE774" w14:textId="73C67D6A" w:rsidR="001F569B" w:rsidRDefault="0052163F" w:rsidP="002757F2">
      <w:pPr>
        <w:pStyle w:val="ListParagraph"/>
        <w:numPr>
          <w:ilvl w:val="1"/>
          <w:numId w:val="18"/>
        </w:numPr>
        <w:autoSpaceDE w:val="0"/>
        <w:autoSpaceDN w:val="0"/>
        <w:adjustRightInd w:val="0"/>
        <w:spacing w:after="0" w:line="240" w:lineRule="auto"/>
        <w:rPr>
          <w:rFonts w:cs="Times New Roman"/>
          <w:color w:val="000000"/>
        </w:rPr>
      </w:pPr>
      <w:r w:rsidRPr="0027270B">
        <w:rPr>
          <w:rFonts w:cs="Times New Roman"/>
          <w:color w:val="000000"/>
        </w:rPr>
        <w:t>Cash</w:t>
      </w:r>
      <w:r w:rsidR="00FF0CF0">
        <w:rPr>
          <w:rFonts w:cs="Times New Roman"/>
          <w:color w:val="000000"/>
        </w:rPr>
        <w:t xml:space="preserve"> (exact amount; cannot make change)</w:t>
      </w:r>
      <w:r>
        <w:rPr>
          <w:rFonts w:cs="Times New Roman"/>
          <w:color w:val="000000"/>
        </w:rPr>
        <w:t>,</w:t>
      </w:r>
      <w:r w:rsidRPr="0027270B">
        <w:rPr>
          <w:rFonts w:cs="Times New Roman"/>
          <w:color w:val="000000"/>
        </w:rPr>
        <w:t xml:space="preserve"> Checks </w:t>
      </w:r>
      <w:r w:rsidR="00232BD5">
        <w:rPr>
          <w:rFonts w:cs="Times New Roman"/>
          <w:color w:val="000000"/>
        </w:rPr>
        <w:t xml:space="preserve">(ACTC, </w:t>
      </w:r>
      <w:r>
        <w:rPr>
          <w:rFonts w:cs="Times New Roman"/>
          <w:color w:val="000000"/>
        </w:rPr>
        <w:t xml:space="preserve">not PHS), </w:t>
      </w:r>
      <w:proofErr w:type="spellStart"/>
      <w:r w:rsidR="00FF0CF0">
        <w:rPr>
          <w:rFonts w:cs="Times New Roman"/>
          <w:color w:val="000000"/>
        </w:rPr>
        <w:t>GiveBacks</w:t>
      </w:r>
      <w:proofErr w:type="spellEnd"/>
      <w:r w:rsidR="00FF0CF0">
        <w:rPr>
          <w:rFonts w:cs="Times New Roman"/>
          <w:color w:val="000000"/>
        </w:rPr>
        <w:t xml:space="preserve"> (located on the ACTC website) </w:t>
      </w:r>
      <w:r>
        <w:rPr>
          <w:rFonts w:cs="Times New Roman"/>
          <w:color w:val="000000"/>
        </w:rPr>
        <w:t>are accepted</w:t>
      </w:r>
    </w:p>
    <w:p w14:paraId="3277F9A6" w14:textId="6CD151EA" w:rsidR="003C7523" w:rsidRPr="00232BD5" w:rsidRDefault="003C7523" w:rsidP="00DE7E1E">
      <w:pPr>
        <w:widowControl w:val="0"/>
        <w:spacing w:after="0" w:line="240" w:lineRule="auto"/>
        <w:ind w:firstLine="720"/>
        <w:rPr>
          <w:b/>
        </w:rPr>
      </w:pPr>
      <w:r w:rsidRPr="00232BD5">
        <w:rPr>
          <w:b/>
        </w:rPr>
        <w:t>Period Responsibilities</w:t>
      </w:r>
      <w:proofErr w:type="gramStart"/>
      <w:r w:rsidRPr="00232BD5">
        <w:rPr>
          <w:b/>
        </w:rPr>
        <w:t>:</w:t>
      </w:r>
      <w:r w:rsidR="00232BD5" w:rsidRPr="00232BD5">
        <w:rPr>
          <w:b/>
        </w:rPr>
        <w:t xml:space="preserve">  (</w:t>
      </w:r>
      <w:proofErr w:type="gramEnd"/>
      <w:r w:rsidR="00232BD5" w:rsidRPr="00232BD5">
        <w:rPr>
          <w:b/>
        </w:rPr>
        <w:t>Due by Sept 6</w:t>
      </w:r>
      <w:r w:rsidR="00232BD5" w:rsidRPr="00232BD5">
        <w:rPr>
          <w:b/>
          <w:vertAlign w:val="superscript"/>
        </w:rPr>
        <w:t>th</w:t>
      </w:r>
      <w:r w:rsidR="00232BD5" w:rsidRPr="00232BD5">
        <w:rPr>
          <w:b/>
        </w:rPr>
        <w:t>)</w:t>
      </w:r>
    </w:p>
    <w:p w14:paraId="3FB12B19" w14:textId="20C647D1" w:rsidR="003C7523" w:rsidRDefault="004669EA" w:rsidP="00DE7E1E">
      <w:pPr>
        <w:widowControl w:val="0"/>
        <w:spacing w:after="0" w:line="240" w:lineRule="auto"/>
        <w:ind w:firstLine="720"/>
      </w:pPr>
      <w:r>
        <w:t>1</w:t>
      </w:r>
      <w:r w:rsidRPr="004669EA">
        <w:rPr>
          <w:vertAlign w:val="superscript"/>
        </w:rPr>
        <w:t>st</w:t>
      </w:r>
      <w:r>
        <w:t>/2</w:t>
      </w:r>
      <w:r w:rsidRPr="004669EA">
        <w:rPr>
          <w:vertAlign w:val="superscript"/>
        </w:rPr>
        <w:t>nd</w:t>
      </w:r>
      <w:r>
        <w:t xml:space="preserve"> </w:t>
      </w:r>
      <w:proofErr w:type="gramStart"/>
      <w:r w:rsidR="003C7523">
        <w:t xml:space="preserve">-  </w:t>
      </w:r>
      <w:r w:rsidR="00684E66">
        <w:t>Pack</w:t>
      </w:r>
      <w:proofErr w:type="gramEnd"/>
      <w:r w:rsidR="00684E66">
        <w:t xml:space="preserve"> of copy paper &amp; bottle Lysol wipes</w:t>
      </w:r>
      <w:r w:rsidR="00684E66">
        <w:tab/>
      </w:r>
      <w:r w:rsidR="00684E66">
        <w:tab/>
      </w:r>
      <w:r>
        <w:t>6</w:t>
      </w:r>
      <w:r w:rsidRPr="003C7523">
        <w:rPr>
          <w:vertAlign w:val="superscript"/>
        </w:rPr>
        <w:t>th</w:t>
      </w:r>
      <w:r w:rsidR="00B4327B">
        <w:t xml:space="preserve">  – </w:t>
      </w:r>
      <w:r w:rsidR="009B481C">
        <w:t>Bag o</w:t>
      </w:r>
      <w:r w:rsidR="00FF0CF0">
        <w:t>f</w:t>
      </w:r>
      <w:r w:rsidR="009B481C">
        <w:t xml:space="preserve"> hot glue sticks &amp; pack of Sharpies</w:t>
      </w:r>
    </w:p>
    <w:p w14:paraId="0ACF371A" w14:textId="0F36E095" w:rsidR="00751E1E" w:rsidRDefault="00B4327B" w:rsidP="00DE7E1E">
      <w:pPr>
        <w:widowControl w:val="0"/>
        <w:spacing w:after="0" w:line="240" w:lineRule="auto"/>
        <w:ind w:firstLine="720"/>
      </w:pPr>
      <w:r>
        <w:t>3</w:t>
      </w:r>
      <w:r w:rsidRPr="00B4327B">
        <w:rPr>
          <w:vertAlign w:val="superscript"/>
        </w:rPr>
        <w:t>rd</w:t>
      </w:r>
      <w:r>
        <w:t>/4</w:t>
      </w:r>
      <w:proofErr w:type="gramStart"/>
      <w:r w:rsidRPr="00B4327B">
        <w:rPr>
          <w:vertAlign w:val="superscript"/>
        </w:rPr>
        <w:t>th</w:t>
      </w:r>
      <w:r>
        <w:t xml:space="preserve">  -</w:t>
      </w:r>
      <w:proofErr w:type="gramEnd"/>
      <w:r>
        <w:t xml:space="preserve">  </w:t>
      </w:r>
      <w:r w:rsidR="00352C14">
        <w:t>3pk paper towels &amp;</w:t>
      </w:r>
      <w:r>
        <w:tab/>
      </w:r>
      <w:r w:rsidR="00751E1E">
        <w:tab/>
      </w:r>
      <w:r w:rsidR="00751E1E">
        <w:tab/>
      </w:r>
      <w:r w:rsidR="00751E1E">
        <w:tab/>
      </w:r>
      <w:r w:rsidR="004669EA">
        <w:t>7</w:t>
      </w:r>
      <w:r w:rsidR="004669EA" w:rsidRPr="003C7523">
        <w:rPr>
          <w:vertAlign w:val="superscript"/>
        </w:rPr>
        <w:t>th</w:t>
      </w:r>
      <w:r>
        <w:t xml:space="preserve">  – Pack of paper plates/</w:t>
      </w:r>
      <w:r w:rsidR="004669EA">
        <w:t>bowls</w:t>
      </w:r>
      <w:r>
        <w:t xml:space="preserve"> &amp; </w:t>
      </w:r>
    </w:p>
    <w:p w14:paraId="66DE245F" w14:textId="1EFE2DCF" w:rsidR="003C7523" w:rsidRPr="00232BD5" w:rsidRDefault="00352C14" w:rsidP="00232BD5">
      <w:pPr>
        <w:widowControl w:val="0"/>
        <w:spacing w:after="0" w:line="240" w:lineRule="auto"/>
        <w:ind w:left="720" w:firstLine="720"/>
      </w:pPr>
      <w:r>
        <w:t xml:space="preserve">  1 bottle stainless steel wipes OR Dawn liquid</w:t>
      </w:r>
      <w:r>
        <w:tab/>
        <w:t xml:space="preserve">          1 box plastic forks/spoons</w:t>
      </w:r>
    </w:p>
    <w:p w14:paraId="732640FA" w14:textId="77777777" w:rsidR="008743B5" w:rsidRPr="0027270B" w:rsidRDefault="008743B5" w:rsidP="00EB18E5">
      <w:pPr>
        <w:spacing w:after="0" w:line="240" w:lineRule="auto"/>
        <w:rPr>
          <w:b/>
        </w:rPr>
      </w:pPr>
    </w:p>
    <w:p w14:paraId="1D97A950" w14:textId="77777777" w:rsidR="004244A0" w:rsidRDefault="00B5265C" w:rsidP="004244A0">
      <w:pPr>
        <w:spacing w:after="0" w:line="240" w:lineRule="auto"/>
        <w:ind w:left="1440" w:hanging="1440"/>
        <w:rPr>
          <w:rFonts w:eastAsia="Poppins" w:cs="Poppins"/>
          <w:b/>
        </w:rPr>
      </w:pPr>
      <w:r w:rsidRPr="008D63B1">
        <w:rPr>
          <w:rFonts w:eastAsia="Poppins" w:cs="Poppins"/>
          <w:b/>
          <w:sz w:val="24"/>
          <w:szCs w:val="24"/>
        </w:rPr>
        <w:t>Grading:</w:t>
      </w:r>
      <w:r w:rsidR="008D3A87" w:rsidRPr="008D63B1">
        <w:rPr>
          <w:rFonts w:eastAsia="Poppins" w:cs="Poppins"/>
          <w:b/>
        </w:rPr>
        <w:t xml:space="preserve"> </w:t>
      </w:r>
      <w:r w:rsidR="008D3A87" w:rsidRPr="008D63B1">
        <w:rPr>
          <w:rFonts w:eastAsia="Poppins" w:cs="Poppins"/>
          <w:b/>
        </w:rPr>
        <w:tab/>
      </w:r>
      <w:r w:rsidR="008D3A87" w:rsidRPr="008D63B1">
        <w:rPr>
          <w:rFonts w:eastAsia="Poppins" w:cs="Poppins"/>
        </w:rPr>
        <w:t>Minor Grades</w:t>
      </w:r>
      <w:r w:rsidR="008D3A87" w:rsidRPr="008D63B1">
        <w:rPr>
          <w:rFonts w:eastAsia="Poppins" w:cs="Poppins"/>
          <w:b/>
        </w:rPr>
        <w:tab/>
      </w:r>
      <w:r w:rsidR="008D3A87" w:rsidRPr="008D63B1">
        <w:rPr>
          <w:rFonts w:eastAsia="Poppins" w:cs="Poppins"/>
          <w:b/>
        </w:rPr>
        <w:tab/>
        <w:t>35%</w:t>
      </w:r>
      <w:r w:rsidR="008D3A87" w:rsidRPr="008D63B1">
        <w:rPr>
          <w:rFonts w:eastAsia="Poppins" w:cs="Poppins"/>
          <w:b/>
        </w:rPr>
        <w:tab/>
      </w:r>
      <w:r w:rsidR="008D3A87" w:rsidRPr="008D63B1">
        <w:rPr>
          <w:rFonts w:eastAsia="Poppins" w:cs="Poppins"/>
          <w:b/>
        </w:rPr>
        <w:tab/>
      </w:r>
      <w:r w:rsidR="008D3A87" w:rsidRPr="008D63B1">
        <w:rPr>
          <w:rFonts w:eastAsia="Poppins" w:cs="Poppins"/>
        </w:rPr>
        <w:t>Daily work, class assignments, employability grade</w:t>
      </w:r>
      <w:r w:rsidR="008D3A87" w:rsidRPr="008D63B1">
        <w:rPr>
          <w:rFonts w:eastAsia="Poppins" w:cs="Poppins"/>
          <w:b/>
        </w:rPr>
        <w:t xml:space="preserve"> </w:t>
      </w:r>
    </w:p>
    <w:p w14:paraId="5E472A84" w14:textId="77777777" w:rsidR="00B5265C" w:rsidRPr="004244A0" w:rsidRDefault="004244A0" w:rsidP="004244A0">
      <w:pPr>
        <w:spacing w:after="0" w:line="240" w:lineRule="auto"/>
        <w:ind w:left="1440"/>
        <w:rPr>
          <w:rFonts w:eastAsia="Poppins" w:cs="Poppins"/>
          <w:b/>
        </w:rPr>
      </w:pPr>
      <w:r w:rsidRPr="008D63B1">
        <w:rPr>
          <w:noProof/>
        </w:rPr>
        <w:drawing>
          <wp:anchor distT="0" distB="0" distL="114300" distR="114300" simplePos="0" relativeHeight="251666432" behindDoc="1" locked="0" layoutInCell="1" allowOverlap="1" wp14:anchorId="7E03755E" wp14:editId="65BA9075">
            <wp:simplePos x="0" y="0"/>
            <wp:positionH relativeFrom="column">
              <wp:posOffset>6162040</wp:posOffset>
            </wp:positionH>
            <wp:positionV relativeFrom="paragraph">
              <wp:posOffset>143510</wp:posOffset>
            </wp:positionV>
            <wp:extent cx="459105" cy="490220"/>
            <wp:effectExtent l="76200" t="76200" r="74295" b="62230"/>
            <wp:wrapTight wrapText="bothSides">
              <wp:wrapPolygon edited="0">
                <wp:start x="-2503" y="12"/>
                <wp:lineTo x="-6475" y="2128"/>
                <wp:lineTo x="-1128" y="19922"/>
                <wp:lineTo x="17574" y="22080"/>
                <wp:lineTo x="22679" y="20497"/>
                <wp:lineTo x="22707" y="7226"/>
                <wp:lineTo x="20458" y="-1803"/>
                <wp:lineTo x="13945" y="-4205"/>
                <wp:lineTo x="3453" y="-1835"/>
                <wp:lineTo x="-2503" y="12"/>
              </wp:wrapPolygon>
            </wp:wrapTight>
            <wp:docPr id="1" name="Picture 1" descr="Vector Hand Drawn Style Illustration Circled Stock Vector (Royal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Hand Drawn Style Illustration Circled Stock Vector (Royalty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615" t="16428" r="20000" b="23572"/>
                    <a:stretch/>
                  </pic:blipFill>
                  <pic:spPr bwMode="auto">
                    <a:xfrm rot="1099261">
                      <a:off x="0" y="0"/>
                      <a:ext cx="459105" cy="490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3A87" w:rsidRPr="008D63B1">
        <w:rPr>
          <w:rFonts w:eastAsia="Poppins" w:cs="Poppins"/>
        </w:rPr>
        <w:t>Major Grades</w:t>
      </w:r>
      <w:r w:rsidR="008D3A87" w:rsidRPr="008D63B1">
        <w:rPr>
          <w:rFonts w:eastAsia="Poppins" w:cs="Poppins"/>
          <w:b/>
        </w:rPr>
        <w:tab/>
      </w:r>
      <w:r>
        <w:rPr>
          <w:rFonts w:eastAsia="Poppins" w:cs="Poppins"/>
          <w:b/>
        </w:rPr>
        <w:tab/>
      </w:r>
      <w:r w:rsidR="008D3A87" w:rsidRPr="008D63B1">
        <w:rPr>
          <w:rFonts w:eastAsia="Poppins" w:cs="Poppins"/>
          <w:b/>
        </w:rPr>
        <w:t>65%</w:t>
      </w:r>
      <w:r w:rsidR="008D3A87" w:rsidRPr="008D63B1">
        <w:rPr>
          <w:rFonts w:eastAsia="Poppins" w:cs="Poppins"/>
          <w:b/>
        </w:rPr>
        <w:tab/>
      </w:r>
      <w:r w:rsidR="008D3A87" w:rsidRPr="008D63B1">
        <w:rPr>
          <w:rFonts w:eastAsia="Poppins" w:cs="Poppins"/>
          <w:b/>
        </w:rPr>
        <w:tab/>
      </w:r>
      <w:r w:rsidR="008D3A87" w:rsidRPr="008D63B1">
        <w:rPr>
          <w:rFonts w:eastAsia="Poppins" w:cs="Poppins"/>
        </w:rPr>
        <w:t xml:space="preserve">Tests, projects, </w:t>
      </w:r>
      <w:r w:rsidR="003C7523">
        <w:rPr>
          <w:rFonts w:eastAsia="Poppins" w:cs="Poppins"/>
        </w:rPr>
        <w:t xml:space="preserve">kitchen </w:t>
      </w:r>
      <w:r w:rsidR="008D3A87" w:rsidRPr="008D63B1">
        <w:rPr>
          <w:rFonts w:eastAsia="Poppins" w:cs="Poppins"/>
        </w:rPr>
        <w:t>labs</w:t>
      </w:r>
    </w:p>
    <w:p w14:paraId="6B36FC97" w14:textId="77777777" w:rsidR="00B5265C" w:rsidRPr="008D63B1" w:rsidRDefault="00B5265C" w:rsidP="00B5265C">
      <w:pPr>
        <w:spacing w:after="0" w:line="240" w:lineRule="auto"/>
        <w:rPr>
          <w:rFonts w:eastAsia="Poppins" w:cs="Poppins"/>
          <w:b/>
        </w:rPr>
      </w:pPr>
      <w:r w:rsidRPr="008D63B1">
        <w:rPr>
          <w:rFonts w:eastAsia="Poppins" w:cs="Poppins"/>
          <w:b/>
        </w:rPr>
        <w:tab/>
      </w:r>
      <w:r w:rsidRPr="008D63B1">
        <w:rPr>
          <w:rFonts w:eastAsia="Poppins" w:cs="Poppins"/>
          <w:b/>
        </w:rPr>
        <w:tab/>
      </w:r>
    </w:p>
    <w:p w14:paraId="3785299D" w14:textId="49C77ECF" w:rsidR="00870BAC" w:rsidRPr="008D63B1" w:rsidRDefault="00B5265C" w:rsidP="00470EFE">
      <w:pPr>
        <w:spacing w:after="0" w:line="240" w:lineRule="auto"/>
        <w:rPr>
          <w:rFonts w:eastAsia="Poppins" w:cs="Poppins"/>
          <w:b/>
        </w:rPr>
      </w:pPr>
      <w:r w:rsidRPr="008D63B1">
        <w:rPr>
          <w:rFonts w:eastAsia="Poppins" w:cs="Poppins"/>
          <w:b/>
          <w:sz w:val="24"/>
          <w:szCs w:val="24"/>
        </w:rPr>
        <w:t xml:space="preserve">Grading Scale:    </w:t>
      </w:r>
      <w:r w:rsidR="008D3A87" w:rsidRPr="008D63B1">
        <w:rPr>
          <w:rFonts w:eastAsia="Poppins" w:cs="Poppins"/>
        </w:rPr>
        <w:t>0-59     F</w:t>
      </w:r>
      <w:r w:rsidR="008D3A87" w:rsidRPr="008D63B1">
        <w:rPr>
          <w:rFonts w:eastAsia="Poppins" w:cs="Poppins"/>
        </w:rPr>
        <w:tab/>
        <w:t xml:space="preserve">  </w:t>
      </w:r>
      <w:r w:rsidR="009B481C">
        <w:rPr>
          <w:rFonts w:eastAsia="Poppins" w:cs="Poppins"/>
        </w:rPr>
        <w:t xml:space="preserve">   </w:t>
      </w:r>
      <w:r w:rsidR="008D3A87" w:rsidRPr="008D63B1">
        <w:rPr>
          <w:rFonts w:eastAsia="Poppins" w:cs="Poppins"/>
        </w:rPr>
        <w:t>60-69    D</w:t>
      </w:r>
      <w:r w:rsidR="008D3A87" w:rsidRPr="008D63B1">
        <w:rPr>
          <w:rFonts w:eastAsia="Poppins" w:cs="Poppins"/>
        </w:rPr>
        <w:tab/>
        <w:t xml:space="preserve">      70-79   C</w:t>
      </w:r>
      <w:r w:rsidR="008D3A87" w:rsidRPr="008D63B1">
        <w:rPr>
          <w:rFonts w:eastAsia="Poppins" w:cs="Poppins"/>
        </w:rPr>
        <w:tab/>
        <w:t xml:space="preserve">   80-89    B</w:t>
      </w:r>
      <w:r w:rsidR="008D3A87" w:rsidRPr="008D63B1">
        <w:rPr>
          <w:rFonts w:eastAsia="Poppins" w:cs="Poppins"/>
        </w:rPr>
        <w:tab/>
        <w:t xml:space="preserve">   90-100    A</w:t>
      </w:r>
      <w:r w:rsidR="008D3A87" w:rsidRPr="008D63B1">
        <w:rPr>
          <w:noProof/>
        </w:rPr>
        <w:t xml:space="preserve"> </w:t>
      </w:r>
    </w:p>
    <w:p w14:paraId="0A9A3026" w14:textId="77777777" w:rsidR="008D63B1" w:rsidRDefault="008D63B1" w:rsidP="0027270B">
      <w:pPr>
        <w:spacing w:after="0" w:line="240" w:lineRule="auto"/>
        <w:rPr>
          <w:rFonts w:eastAsia="Poppins" w:cs="Poppins"/>
          <w:b/>
          <w:sz w:val="24"/>
          <w:szCs w:val="24"/>
        </w:rPr>
      </w:pPr>
      <w:r w:rsidRPr="008D63B1">
        <w:rPr>
          <w:noProof/>
        </w:rPr>
        <w:drawing>
          <wp:anchor distT="0" distB="0" distL="114300" distR="114300" simplePos="0" relativeHeight="251667456" behindDoc="1" locked="0" layoutInCell="1" allowOverlap="1" wp14:anchorId="4144B557" wp14:editId="03EDA679">
            <wp:simplePos x="0" y="0"/>
            <wp:positionH relativeFrom="column">
              <wp:posOffset>4348942</wp:posOffset>
            </wp:positionH>
            <wp:positionV relativeFrom="paragraph">
              <wp:posOffset>149414</wp:posOffset>
            </wp:positionV>
            <wp:extent cx="1133475" cy="400050"/>
            <wp:effectExtent l="95250" t="95250" r="104775" b="95250"/>
            <wp:wrapTight wrapText="bothSides">
              <wp:wrapPolygon edited="0">
                <wp:start x="-1815" y="-5143"/>
                <wp:lineTo x="-1815" y="25714"/>
                <wp:lineTo x="23234" y="25714"/>
                <wp:lineTo x="23234" y="-5143"/>
                <wp:lineTo x="-1815" y="-5143"/>
              </wp:wrapPolygon>
            </wp:wrapTight>
            <wp:docPr id="5" name="Picture 5" descr="ServSafe Offers New Safe Food Handling Training Modules on Take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Safe Offers New Safe Food Handling Training Modules on Takeout ..."/>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062" t="15596" r="9340" b="16485"/>
                    <a:stretch/>
                  </pic:blipFill>
                  <pic:spPr bwMode="auto">
                    <a:xfrm>
                      <a:off x="0" y="0"/>
                      <a:ext cx="1133475" cy="400050"/>
                    </a:xfrm>
                    <a:prstGeom prst="rect">
                      <a:avLst/>
                    </a:prstGeom>
                    <a:ln w="889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35D98D" w14:textId="77777777" w:rsidR="00B5265C" w:rsidRPr="008D63B1" w:rsidRDefault="00B5265C" w:rsidP="0027270B">
      <w:pPr>
        <w:spacing w:after="0" w:line="240" w:lineRule="auto"/>
        <w:rPr>
          <w:rFonts w:eastAsia="Poppins" w:cs="Poppins"/>
          <w:b/>
          <w:sz w:val="24"/>
          <w:szCs w:val="24"/>
        </w:rPr>
      </w:pPr>
    </w:p>
    <w:p w14:paraId="24E7D575" w14:textId="77777777" w:rsidR="0027270B" w:rsidRPr="008D63B1" w:rsidRDefault="0027270B" w:rsidP="0027270B">
      <w:pPr>
        <w:spacing w:after="0" w:line="240" w:lineRule="auto"/>
        <w:rPr>
          <w:rFonts w:eastAsia="Poppins" w:cs="Poppins"/>
          <w:sz w:val="24"/>
          <w:szCs w:val="24"/>
        </w:rPr>
      </w:pPr>
      <w:r w:rsidRPr="008D63B1">
        <w:rPr>
          <w:rFonts w:eastAsia="Poppins" w:cs="Poppins"/>
          <w:b/>
          <w:sz w:val="24"/>
          <w:szCs w:val="24"/>
        </w:rPr>
        <w:t>Available Industry Credentials:</w:t>
      </w:r>
      <w:r w:rsidRPr="008D63B1">
        <w:rPr>
          <w:rFonts w:eastAsia="Poppins" w:cs="Poppins"/>
          <w:sz w:val="24"/>
          <w:szCs w:val="24"/>
        </w:rPr>
        <w:t xml:space="preserve"> </w:t>
      </w:r>
      <w:r w:rsidR="00B5265C" w:rsidRPr="008D63B1">
        <w:rPr>
          <w:rFonts w:eastAsia="Poppins" w:cs="Poppins"/>
          <w:sz w:val="24"/>
          <w:szCs w:val="24"/>
        </w:rPr>
        <w:t xml:space="preserve"> </w:t>
      </w:r>
      <w:r w:rsidR="008D3A87" w:rsidRPr="008D63B1">
        <w:rPr>
          <w:rFonts w:eastAsia="Poppins" w:cs="Poppins"/>
          <w:sz w:val="24"/>
          <w:szCs w:val="24"/>
        </w:rPr>
        <w:t xml:space="preserve">  </w:t>
      </w:r>
      <w:proofErr w:type="spellStart"/>
      <w:r w:rsidR="00B5265C" w:rsidRPr="008D63B1">
        <w:rPr>
          <w:rFonts w:eastAsia="Poppins" w:cs="Poppins"/>
        </w:rPr>
        <w:t>ServSafe</w:t>
      </w:r>
      <w:proofErr w:type="spellEnd"/>
      <w:r w:rsidR="004669EA">
        <w:rPr>
          <w:rFonts w:eastAsia="Poppins" w:cs="Poppins"/>
        </w:rPr>
        <w:t xml:space="preserve"> </w:t>
      </w:r>
      <w:r w:rsidR="00751E1E">
        <w:rPr>
          <w:rFonts w:eastAsia="Poppins" w:cs="Poppins"/>
        </w:rPr>
        <w:t xml:space="preserve">Food </w:t>
      </w:r>
      <w:r w:rsidR="004669EA">
        <w:rPr>
          <w:rFonts w:eastAsia="Poppins" w:cs="Poppins"/>
        </w:rPr>
        <w:t>Handler</w:t>
      </w:r>
      <w:r w:rsidR="00470EFE" w:rsidRPr="008D63B1">
        <w:rPr>
          <w:rFonts w:eastAsia="Poppins" w:cs="Poppins"/>
        </w:rPr>
        <w:t xml:space="preserve"> Certificate</w:t>
      </w:r>
    </w:p>
    <w:p w14:paraId="6CF4BE2C" w14:textId="77777777" w:rsidR="008D3A87" w:rsidRPr="008D63B1" w:rsidRDefault="008D3A87" w:rsidP="005C20DE">
      <w:pPr>
        <w:widowControl w:val="0"/>
        <w:spacing w:after="0" w:line="240" w:lineRule="auto"/>
      </w:pPr>
    </w:p>
    <w:p w14:paraId="04308191" w14:textId="77777777" w:rsidR="00B5265C" w:rsidRPr="008D63B1" w:rsidRDefault="00B5265C" w:rsidP="00B5265C">
      <w:pPr>
        <w:spacing w:after="0" w:line="240" w:lineRule="auto"/>
        <w:rPr>
          <w:rFonts w:eastAsia="Poppins" w:cs="Poppins"/>
          <w:sz w:val="24"/>
          <w:szCs w:val="24"/>
        </w:rPr>
      </w:pPr>
      <w:r w:rsidRPr="008D63B1">
        <w:rPr>
          <w:rFonts w:eastAsia="Poppins" w:cs="Poppins"/>
          <w:b/>
          <w:sz w:val="24"/>
          <w:szCs w:val="24"/>
        </w:rPr>
        <w:t xml:space="preserve">Instructional Methods: </w:t>
      </w:r>
      <w:r w:rsidRPr="008D63B1">
        <w:rPr>
          <w:rFonts w:eastAsia="Poppins" w:cs="Poppins"/>
        </w:rPr>
        <w:t>PowerPoint presentations, cooperative group activities, class discussions, demonstrations, note-taking, role-playing, online coursework, pictures and videos, others as needed.</w:t>
      </w:r>
    </w:p>
    <w:p w14:paraId="53E75A96" w14:textId="77777777" w:rsidR="00B5265C" w:rsidRPr="008D63B1" w:rsidRDefault="00B5265C" w:rsidP="005C20DE">
      <w:pPr>
        <w:widowControl w:val="0"/>
        <w:spacing w:after="0" w:line="240" w:lineRule="auto"/>
      </w:pPr>
    </w:p>
    <w:p w14:paraId="6D8B0E32" w14:textId="77777777" w:rsidR="00B5265C" w:rsidRPr="008D63B1" w:rsidRDefault="00B5265C" w:rsidP="00B5265C">
      <w:pPr>
        <w:spacing w:after="0" w:line="240" w:lineRule="auto"/>
        <w:rPr>
          <w:rFonts w:eastAsia="Poppins" w:cs="Poppins"/>
          <w:sz w:val="24"/>
          <w:szCs w:val="24"/>
        </w:rPr>
      </w:pPr>
      <w:r w:rsidRPr="008D63B1">
        <w:rPr>
          <w:rFonts w:eastAsia="Poppins" w:cs="Poppins"/>
          <w:b/>
          <w:sz w:val="24"/>
          <w:szCs w:val="24"/>
        </w:rPr>
        <w:t>Assessment Procedures:</w:t>
      </w:r>
      <w:r w:rsidRPr="008D63B1">
        <w:rPr>
          <w:rFonts w:eastAsia="Poppins" w:cs="Poppins"/>
          <w:sz w:val="24"/>
          <w:szCs w:val="24"/>
        </w:rPr>
        <w:t xml:space="preserve"> </w:t>
      </w:r>
      <w:r w:rsidRPr="008D63B1">
        <w:rPr>
          <w:rFonts w:eastAsia="Poppins" w:cs="Poppins"/>
        </w:rPr>
        <w:t>Daily as</w:t>
      </w:r>
      <w:r w:rsidR="00751E1E">
        <w:rPr>
          <w:rFonts w:eastAsia="Poppins" w:cs="Poppins"/>
        </w:rPr>
        <w:t>signments (bell ringers/</w:t>
      </w:r>
      <w:r w:rsidR="003C7523">
        <w:rPr>
          <w:rFonts w:eastAsia="Poppins" w:cs="Poppins"/>
        </w:rPr>
        <w:t>Workplace Simulator job)</w:t>
      </w:r>
      <w:r w:rsidRPr="008D63B1">
        <w:rPr>
          <w:rFonts w:eastAsia="Poppins" w:cs="Poppins"/>
        </w:rPr>
        <w:t>, tests and quizzes, performance assessments, laboratory work, project reports, assignment completion, class discussion/participation, and project presentation</w:t>
      </w:r>
      <w:r w:rsidR="003C7523">
        <w:rPr>
          <w:rFonts w:eastAsia="Poppins" w:cs="Poppins"/>
        </w:rPr>
        <w:t>s</w:t>
      </w:r>
      <w:r w:rsidRPr="008D63B1">
        <w:rPr>
          <w:rFonts w:eastAsia="Poppins" w:cs="Poppins"/>
        </w:rPr>
        <w:t xml:space="preserve"> are used in assessing student learning and progress throughout the course. Work not turned in or attempted will receive a zero for the assignment. Students who have an excused absence will have 3 days to make up work. </w:t>
      </w:r>
    </w:p>
    <w:p w14:paraId="0B0288E2" w14:textId="77777777" w:rsidR="0052163F" w:rsidRDefault="0052163F" w:rsidP="00B5265C">
      <w:pPr>
        <w:spacing w:after="0" w:line="240" w:lineRule="auto"/>
        <w:rPr>
          <w:rFonts w:eastAsia="Poppins" w:cs="Poppins"/>
          <w:b/>
          <w:sz w:val="24"/>
          <w:szCs w:val="24"/>
        </w:rPr>
      </w:pPr>
    </w:p>
    <w:p w14:paraId="0AAC8EFA" w14:textId="2C90EAFB" w:rsidR="00B5265C" w:rsidRPr="008D63B1" w:rsidRDefault="008D63B1" w:rsidP="00B5265C">
      <w:pPr>
        <w:spacing w:after="0" w:line="240" w:lineRule="auto"/>
        <w:rPr>
          <w:rFonts w:eastAsia="Poppins" w:cs="Poppins"/>
          <w:b/>
          <w:sz w:val="24"/>
          <w:szCs w:val="24"/>
        </w:rPr>
      </w:pPr>
      <w:r>
        <w:rPr>
          <w:noProof/>
        </w:rPr>
        <w:drawing>
          <wp:anchor distT="0" distB="0" distL="114300" distR="114300" simplePos="0" relativeHeight="251668480" behindDoc="1" locked="0" layoutInCell="1" allowOverlap="1" wp14:anchorId="4F181798" wp14:editId="6A4DFF6D">
            <wp:simplePos x="0" y="0"/>
            <wp:positionH relativeFrom="column">
              <wp:posOffset>5528310</wp:posOffset>
            </wp:positionH>
            <wp:positionV relativeFrom="paragraph">
              <wp:posOffset>2540</wp:posOffset>
            </wp:positionV>
            <wp:extent cx="1238250" cy="772160"/>
            <wp:effectExtent l="0" t="0" r="0" b="8890"/>
            <wp:wrapTight wrapText="bothSides">
              <wp:wrapPolygon edited="0">
                <wp:start x="0" y="0"/>
                <wp:lineTo x="0" y="21316"/>
                <wp:lineTo x="21268" y="21316"/>
                <wp:lineTo x="21268" y="0"/>
                <wp:lineTo x="0" y="0"/>
              </wp:wrapPolygon>
            </wp:wrapTight>
            <wp:docPr id="8" name="Picture 8" descr="Student Links - Groton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ent Links - Groton Public School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180" t="14326" r="10351" b="13483"/>
                    <a:stretch/>
                  </pic:blipFill>
                  <pic:spPr bwMode="auto">
                    <a:xfrm>
                      <a:off x="0" y="0"/>
                      <a:ext cx="1238250" cy="772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265C" w:rsidRPr="008D63B1">
        <w:rPr>
          <w:rFonts w:eastAsia="Poppins" w:cs="Poppins"/>
          <w:b/>
          <w:sz w:val="24"/>
          <w:szCs w:val="24"/>
        </w:rPr>
        <w:t>Schoology:</w:t>
      </w:r>
      <w:r w:rsidR="0052163F">
        <w:rPr>
          <w:rFonts w:eastAsia="Poppins" w:cs="Poppins"/>
          <w:sz w:val="24"/>
          <w:szCs w:val="24"/>
        </w:rPr>
        <w:t xml:space="preserve">  This</w:t>
      </w:r>
      <w:r w:rsidR="00B5265C" w:rsidRPr="008D63B1">
        <w:rPr>
          <w:rFonts w:eastAsia="Poppins" w:cs="Poppins"/>
        </w:rPr>
        <w:t xml:space="preserve"> is not a </w:t>
      </w:r>
      <w:r w:rsidR="00232BD5" w:rsidRPr="008D63B1">
        <w:rPr>
          <w:rFonts w:eastAsia="Poppins" w:cs="Poppins"/>
        </w:rPr>
        <w:t>computer-based</w:t>
      </w:r>
      <w:r w:rsidR="00B5265C" w:rsidRPr="008D63B1">
        <w:rPr>
          <w:rFonts w:eastAsia="Poppins" w:cs="Poppins"/>
        </w:rPr>
        <w:t xml:space="preserve"> </w:t>
      </w:r>
      <w:proofErr w:type="gramStart"/>
      <w:r w:rsidR="00B5265C" w:rsidRPr="008D63B1">
        <w:rPr>
          <w:rFonts w:eastAsia="Poppins" w:cs="Poppins"/>
        </w:rPr>
        <w:t>course,</w:t>
      </w:r>
      <w:proofErr w:type="gramEnd"/>
      <w:r w:rsidR="00B5265C" w:rsidRPr="008D63B1">
        <w:rPr>
          <w:rFonts w:eastAsia="Poppins" w:cs="Poppins"/>
        </w:rPr>
        <w:t xml:space="preserve"> however Schoology will be a pr</w:t>
      </w:r>
      <w:r w:rsidR="00DE7E1E">
        <w:rPr>
          <w:rFonts w:eastAsia="Poppins" w:cs="Poppins"/>
        </w:rPr>
        <w:t>imary component for classroom instruction</w:t>
      </w:r>
      <w:r w:rsidR="00B5265C" w:rsidRPr="008D63B1">
        <w:rPr>
          <w:rFonts w:eastAsia="Poppins" w:cs="Poppins"/>
        </w:rPr>
        <w:t>.  Sign in and join th</w:t>
      </w:r>
      <w:r w:rsidR="0052163F">
        <w:rPr>
          <w:rFonts w:eastAsia="Poppins" w:cs="Poppins"/>
        </w:rPr>
        <w:t>is</w:t>
      </w:r>
      <w:r w:rsidR="00B5265C" w:rsidRPr="008D63B1">
        <w:rPr>
          <w:rFonts w:eastAsia="Poppins" w:cs="Poppins"/>
        </w:rPr>
        <w:t xml:space="preserve"> course using the </w:t>
      </w:r>
      <w:r w:rsidR="00470EFE" w:rsidRPr="008D63B1">
        <w:rPr>
          <w:rFonts w:eastAsia="Poppins" w:cs="Poppins"/>
        </w:rPr>
        <w:t xml:space="preserve">following </w:t>
      </w:r>
      <w:r w:rsidR="00B5265C" w:rsidRPr="008D63B1">
        <w:rPr>
          <w:rFonts w:eastAsia="Poppins" w:cs="Poppins"/>
        </w:rPr>
        <w:t>code</w:t>
      </w:r>
      <w:r w:rsidR="00470EFE" w:rsidRPr="008D63B1">
        <w:rPr>
          <w:rFonts w:eastAsia="Poppins" w:cs="Poppins"/>
        </w:rPr>
        <w:t>:</w:t>
      </w:r>
      <w:r w:rsidR="00B5265C" w:rsidRPr="008D63B1">
        <w:rPr>
          <w:rFonts w:eastAsia="Poppins" w:cs="Poppins"/>
        </w:rPr>
        <w:t xml:space="preserve"> </w:t>
      </w:r>
      <w:r w:rsidR="00470EFE" w:rsidRPr="008D63B1">
        <w:rPr>
          <w:rFonts w:eastAsia="Poppins" w:cs="Poppins"/>
        </w:rPr>
        <w:t>___</w:t>
      </w:r>
      <w:r w:rsidR="00B5265C" w:rsidRPr="008D63B1">
        <w:rPr>
          <w:rFonts w:eastAsia="Poppins" w:cs="Poppins"/>
        </w:rPr>
        <w:t>____</w:t>
      </w:r>
      <w:r w:rsidR="00470EFE" w:rsidRPr="008D63B1">
        <w:rPr>
          <w:rFonts w:eastAsia="Poppins" w:cs="Poppins"/>
        </w:rPr>
        <w:t>___</w:t>
      </w:r>
      <w:r w:rsidR="00B5265C" w:rsidRPr="008D63B1">
        <w:rPr>
          <w:rFonts w:eastAsia="Poppins" w:cs="Poppins"/>
        </w:rPr>
        <w:t xml:space="preserve">____.  You will use Schoology to see daily assignments, upcoming projects (descriptions and due dates), and what work you missed while absent. </w:t>
      </w:r>
      <w:r w:rsidR="00B5265C" w:rsidRPr="008D63B1">
        <w:rPr>
          <w:rFonts w:eastAsia="Poppins" w:cs="Poppins"/>
          <w:i/>
        </w:rPr>
        <w:t xml:space="preserve"> </w:t>
      </w:r>
      <w:r w:rsidR="00B5265C" w:rsidRPr="00751E1E">
        <w:rPr>
          <w:rFonts w:eastAsia="Poppins" w:cs="Poppins"/>
          <w:b/>
          <w:i/>
        </w:rPr>
        <w:t>It is your responsibility to find out what you missed when absent and complete</w:t>
      </w:r>
      <w:r w:rsidR="00751E1E" w:rsidRPr="00751E1E">
        <w:rPr>
          <w:rFonts w:eastAsia="Poppins" w:cs="Poppins"/>
          <w:b/>
          <w:i/>
        </w:rPr>
        <w:t>/submit</w:t>
      </w:r>
      <w:r w:rsidR="00B5265C" w:rsidRPr="00751E1E">
        <w:rPr>
          <w:rFonts w:eastAsia="Poppins" w:cs="Poppins"/>
          <w:b/>
          <w:i/>
        </w:rPr>
        <w:t xml:space="preserve"> within 3 days</w:t>
      </w:r>
      <w:r w:rsidR="0052163F">
        <w:rPr>
          <w:rFonts w:eastAsia="Poppins" w:cs="Poppins"/>
          <w:b/>
          <w:i/>
        </w:rPr>
        <w:t xml:space="preserve"> IF you had an excused absence.  If unexcused, work will not be counted!</w:t>
      </w:r>
    </w:p>
    <w:p w14:paraId="18F5B536" w14:textId="77777777" w:rsidR="001711DD" w:rsidRPr="008D63B1" w:rsidRDefault="001711DD" w:rsidP="005C20DE">
      <w:pPr>
        <w:widowControl w:val="0"/>
        <w:spacing w:after="0" w:line="240" w:lineRule="auto"/>
        <w:rPr>
          <w:rFonts w:eastAsia="Poppins" w:cs="Poppins"/>
          <w:b/>
          <w:sz w:val="24"/>
          <w:szCs w:val="24"/>
        </w:rPr>
      </w:pPr>
    </w:p>
    <w:p w14:paraId="2535886C" w14:textId="77777777" w:rsidR="00F02042" w:rsidRPr="004670E4" w:rsidRDefault="001711DD" w:rsidP="004E096F">
      <w:pPr>
        <w:widowControl w:val="0"/>
        <w:spacing w:after="0" w:line="240" w:lineRule="auto"/>
      </w:pPr>
      <w:r w:rsidRPr="008D63B1">
        <w:rPr>
          <w:rFonts w:eastAsia="Poppins" w:cs="Poppins"/>
          <w:b/>
          <w:sz w:val="24"/>
          <w:szCs w:val="24"/>
        </w:rPr>
        <w:t>Class Rules &amp; Expectations:</w:t>
      </w:r>
      <w:r w:rsidRPr="008D63B1">
        <w:rPr>
          <w:rFonts w:eastAsia="Poppins" w:cs="Poppins"/>
          <w:sz w:val="24"/>
          <w:szCs w:val="24"/>
        </w:rPr>
        <w:t xml:space="preserve"> </w:t>
      </w:r>
      <w:r w:rsidR="008D63B1">
        <w:rPr>
          <w:rFonts w:eastAsia="Poppins" w:cs="Poppins"/>
        </w:rPr>
        <w:t>S</w:t>
      </w:r>
      <w:r w:rsidRPr="008D63B1">
        <w:rPr>
          <w:rFonts w:eastAsia="Poppins" w:cs="Poppins"/>
        </w:rPr>
        <w:t>tudent</w:t>
      </w:r>
      <w:r w:rsidR="008D63B1">
        <w:rPr>
          <w:rFonts w:eastAsia="Poppins" w:cs="Poppins"/>
        </w:rPr>
        <w:t>s</w:t>
      </w:r>
      <w:r w:rsidRPr="008D63B1">
        <w:rPr>
          <w:rFonts w:eastAsia="Poppins" w:cs="Poppins"/>
        </w:rPr>
        <w:t xml:space="preserve"> will adhere to the guidelines of student</w:t>
      </w:r>
      <w:r w:rsidR="004670E4">
        <w:rPr>
          <w:rFonts w:eastAsia="Poppins" w:cs="Poppins"/>
        </w:rPr>
        <w:t xml:space="preserve"> conduct set forth in the</w:t>
      </w:r>
      <w:r w:rsidRPr="008D63B1">
        <w:rPr>
          <w:rFonts w:eastAsia="Poppins" w:cs="Poppins"/>
        </w:rPr>
        <w:t xml:space="preserve"> handbook.</w:t>
      </w:r>
      <w:r w:rsidRPr="008D63B1">
        <w:rPr>
          <w:rFonts w:eastAsia="Poppins" w:cs="Poppins"/>
          <w:sz w:val="24"/>
          <w:szCs w:val="24"/>
        </w:rPr>
        <w:t xml:space="preserve">  </w:t>
      </w:r>
    </w:p>
    <w:p w14:paraId="2DFC994D" w14:textId="0E86C836" w:rsidR="0052163F" w:rsidRDefault="001711DD" w:rsidP="0052163F">
      <w:pPr>
        <w:widowControl w:val="0"/>
        <w:spacing w:after="0" w:line="240" w:lineRule="auto"/>
        <w:rPr>
          <w:rFonts w:eastAsia="Poppins" w:cs="Poppins"/>
          <w:b/>
          <w:sz w:val="24"/>
          <w:szCs w:val="24"/>
        </w:rPr>
      </w:pPr>
      <w:r w:rsidRPr="008D63B1">
        <w:rPr>
          <w:rFonts w:eastAsia="Poppins" w:cs="Poppins"/>
          <w:b/>
          <w:sz w:val="24"/>
          <w:szCs w:val="24"/>
        </w:rPr>
        <w:t>Expectations</w:t>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r>
      <w:r w:rsidRPr="008D63B1">
        <w:rPr>
          <w:rFonts w:eastAsia="Poppins" w:cs="Poppins"/>
          <w:b/>
          <w:sz w:val="24"/>
          <w:szCs w:val="24"/>
        </w:rPr>
        <w:tab/>
        <w:t>Consequences</w:t>
      </w:r>
      <w:r w:rsidR="00232BD5">
        <w:rPr>
          <w:rFonts w:eastAsia="Poppins" w:cs="Poppins"/>
          <w:b/>
          <w:sz w:val="24"/>
          <w:szCs w:val="24"/>
        </w:rPr>
        <w:t xml:space="preserve"> </w:t>
      </w:r>
      <w:r w:rsidR="0052163F">
        <w:rPr>
          <w:rFonts w:eastAsia="Poppins" w:cs="Poppins"/>
          <w:b/>
          <w:sz w:val="24"/>
          <w:szCs w:val="24"/>
        </w:rPr>
        <w:t>(Class A offenses)</w:t>
      </w:r>
    </w:p>
    <w:p w14:paraId="77BAFF12" w14:textId="6DBAAFF1" w:rsidR="001711DD" w:rsidRPr="008D63B1" w:rsidRDefault="004670E4" w:rsidP="0052163F">
      <w:pPr>
        <w:widowControl w:val="0"/>
        <w:spacing w:after="0" w:line="240" w:lineRule="auto"/>
        <w:rPr>
          <w:rFonts w:eastAsia="Poppins" w:cs="Poppins"/>
        </w:rPr>
      </w:pPr>
      <w:r>
        <w:rPr>
          <w:noProof/>
        </w:rPr>
        <w:drawing>
          <wp:anchor distT="0" distB="0" distL="114300" distR="114300" simplePos="0" relativeHeight="251669504" behindDoc="1" locked="0" layoutInCell="1" allowOverlap="1" wp14:anchorId="4D4CF74D" wp14:editId="1CB824BC">
            <wp:simplePos x="0" y="0"/>
            <wp:positionH relativeFrom="column">
              <wp:posOffset>5795645</wp:posOffset>
            </wp:positionH>
            <wp:positionV relativeFrom="paragraph">
              <wp:posOffset>54610</wp:posOffset>
            </wp:positionV>
            <wp:extent cx="894715" cy="739775"/>
            <wp:effectExtent l="209550" t="209550" r="229235" b="250825"/>
            <wp:wrapTight wrapText="bothSides">
              <wp:wrapPolygon edited="0">
                <wp:start x="-2598" y="-2619"/>
                <wp:lineTo x="-4609" y="-871"/>
                <wp:lineTo x="-2841" y="7768"/>
                <wp:lineTo x="-4627" y="8302"/>
                <wp:lineTo x="-3646" y="20042"/>
                <wp:lineTo x="1140" y="24912"/>
                <wp:lineTo x="19656" y="25101"/>
                <wp:lineTo x="20323" y="26047"/>
                <wp:lineTo x="24341" y="24845"/>
                <wp:lineTo x="24391" y="-382"/>
                <wp:lineTo x="23623" y="-6455"/>
                <wp:lineTo x="15927" y="-7017"/>
                <wp:lineTo x="527" y="-3554"/>
                <wp:lineTo x="-2598" y="-2619"/>
              </wp:wrapPolygon>
            </wp:wrapTight>
            <wp:docPr id="9" name="Picture 9" descr="This Week In Education: #TBT: Michelle Rhee Waving A Ruler In Y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s Week In Education: #TBT: Michelle Rhee Waving A Ruler In Your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833931">
                      <a:off x="0" y="0"/>
                      <a:ext cx="894715" cy="7397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1711DD" w:rsidRPr="008D63B1">
        <w:rPr>
          <w:rFonts w:eastAsia="Poppins" w:cs="Poppins"/>
        </w:rPr>
        <w:t>1. Be Respectful</w:t>
      </w:r>
      <w:r w:rsidR="001711DD" w:rsidRPr="008D63B1">
        <w:rPr>
          <w:rFonts w:eastAsia="Poppins" w:cs="Poppins"/>
        </w:rPr>
        <w:tab/>
      </w:r>
      <w:r w:rsidR="001711DD" w:rsidRPr="008D63B1">
        <w:rPr>
          <w:rFonts w:eastAsia="Poppins" w:cs="Poppins"/>
        </w:rPr>
        <w:tab/>
      </w:r>
      <w:r w:rsidR="001711DD" w:rsidRPr="008D63B1">
        <w:rPr>
          <w:rFonts w:eastAsia="Poppins" w:cs="Poppins"/>
        </w:rPr>
        <w:tab/>
      </w:r>
      <w:r w:rsidR="001711DD" w:rsidRPr="008D63B1">
        <w:rPr>
          <w:rFonts w:eastAsia="Poppins" w:cs="Poppins"/>
        </w:rPr>
        <w:tab/>
      </w:r>
      <w:r w:rsidR="001711DD" w:rsidRPr="008D63B1">
        <w:rPr>
          <w:rFonts w:eastAsia="Poppins" w:cs="Poppins"/>
        </w:rPr>
        <w:tab/>
      </w:r>
      <w:r w:rsidR="001711DD" w:rsidRPr="008D63B1">
        <w:rPr>
          <w:rFonts w:eastAsia="Poppins" w:cs="Poppins"/>
        </w:rPr>
        <w:tab/>
        <w:t>1.  Student/Teacher conference</w:t>
      </w:r>
    </w:p>
    <w:p w14:paraId="5BD85E22" w14:textId="77777777" w:rsidR="001711DD" w:rsidRPr="008D63B1" w:rsidRDefault="001711DD" w:rsidP="001711DD">
      <w:pPr>
        <w:widowControl w:val="0"/>
        <w:spacing w:after="0" w:line="288" w:lineRule="auto"/>
        <w:rPr>
          <w:rFonts w:eastAsia="Poppins" w:cs="Poppins"/>
        </w:rPr>
      </w:pPr>
      <w:r w:rsidRPr="008D63B1">
        <w:rPr>
          <w:rFonts w:eastAsia="Poppins" w:cs="Poppins"/>
        </w:rPr>
        <w:t>2. Be Responsible</w:t>
      </w:r>
      <w:r w:rsidR="008D63B1">
        <w:rPr>
          <w:rFonts w:eastAsia="Poppins" w:cs="Poppins"/>
        </w:rPr>
        <w:tab/>
      </w:r>
      <w:r w:rsidR="008D63B1">
        <w:rPr>
          <w:rFonts w:eastAsia="Poppins" w:cs="Poppins"/>
        </w:rPr>
        <w:tab/>
      </w:r>
      <w:r w:rsidR="008D63B1">
        <w:rPr>
          <w:rFonts w:eastAsia="Poppins" w:cs="Poppins"/>
        </w:rPr>
        <w:tab/>
      </w:r>
      <w:r w:rsidR="008D63B1">
        <w:rPr>
          <w:rFonts w:eastAsia="Poppins" w:cs="Poppins"/>
        </w:rPr>
        <w:tab/>
      </w:r>
      <w:r w:rsidR="008D63B1">
        <w:rPr>
          <w:rFonts w:eastAsia="Poppins" w:cs="Poppins"/>
        </w:rPr>
        <w:tab/>
      </w:r>
      <w:r w:rsidRPr="008D63B1">
        <w:rPr>
          <w:rFonts w:eastAsia="Poppins" w:cs="Poppins"/>
        </w:rPr>
        <w:t>2.  Parent contact</w:t>
      </w:r>
    </w:p>
    <w:p w14:paraId="20F2D1B5" w14:textId="77777777" w:rsidR="0052163F" w:rsidRDefault="001711DD" w:rsidP="0052163F">
      <w:pPr>
        <w:widowControl w:val="0"/>
        <w:spacing w:after="0" w:line="288" w:lineRule="auto"/>
        <w:rPr>
          <w:rFonts w:eastAsia="Poppins" w:cs="Poppins"/>
        </w:rPr>
      </w:pPr>
      <w:r w:rsidRPr="008D63B1">
        <w:rPr>
          <w:rFonts w:eastAsia="Poppins" w:cs="Poppins"/>
        </w:rPr>
        <w:t>3. Be Resourceful</w:t>
      </w:r>
      <w:r w:rsidR="008D63B1">
        <w:rPr>
          <w:rFonts w:eastAsia="Poppins" w:cs="Poppins"/>
        </w:rPr>
        <w:tab/>
      </w:r>
      <w:r w:rsidR="008D63B1">
        <w:rPr>
          <w:rFonts w:eastAsia="Poppins" w:cs="Poppins"/>
        </w:rPr>
        <w:tab/>
      </w:r>
      <w:r w:rsidR="008D63B1">
        <w:rPr>
          <w:rFonts w:eastAsia="Poppins" w:cs="Poppins"/>
        </w:rPr>
        <w:tab/>
      </w:r>
      <w:r w:rsidR="008D63B1">
        <w:rPr>
          <w:rFonts w:eastAsia="Poppins" w:cs="Poppins"/>
        </w:rPr>
        <w:tab/>
      </w:r>
      <w:r w:rsidR="008D63B1">
        <w:rPr>
          <w:rFonts w:eastAsia="Poppins" w:cs="Poppins"/>
        </w:rPr>
        <w:tab/>
      </w:r>
      <w:r w:rsidRPr="008D63B1">
        <w:rPr>
          <w:rFonts w:eastAsia="Poppins" w:cs="Poppins"/>
        </w:rPr>
        <w:t xml:space="preserve">3.  </w:t>
      </w:r>
      <w:r w:rsidR="0052163F">
        <w:rPr>
          <w:rFonts w:eastAsia="Poppins" w:cs="Poppins"/>
        </w:rPr>
        <w:t xml:space="preserve">Parent/Teacher/Administration </w:t>
      </w:r>
    </w:p>
    <w:p w14:paraId="16A01D4A" w14:textId="059A60F8" w:rsidR="001711DD" w:rsidRPr="0052163F" w:rsidRDefault="0052163F" w:rsidP="001711DD">
      <w:pPr>
        <w:widowControl w:val="0"/>
        <w:spacing w:after="0" w:line="288" w:lineRule="auto"/>
        <w:rPr>
          <w:rFonts w:eastAsia="Poppins" w:cs="Poppins"/>
        </w:rPr>
      </w:pPr>
      <w:r>
        <w:rPr>
          <w:rFonts w:eastAsia="Poppins" w:cs="Poppins"/>
        </w:rPr>
        <w:tab/>
      </w:r>
      <w:r>
        <w:rPr>
          <w:rFonts w:eastAsia="Poppins" w:cs="Poppins"/>
        </w:rPr>
        <w:tab/>
      </w:r>
      <w:r>
        <w:rPr>
          <w:rFonts w:eastAsia="Poppins" w:cs="Poppins"/>
        </w:rPr>
        <w:tab/>
      </w:r>
      <w:r>
        <w:rPr>
          <w:rFonts w:eastAsia="Poppins" w:cs="Poppins"/>
        </w:rPr>
        <w:tab/>
      </w:r>
      <w:r>
        <w:rPr>
          <w:rFonts w:eastAsia="Poppins" w:cs="Poppins"/>
        </w:rPr>
        <w:tab/>
      </w:r>
      <w:r>
        <w:rPr>
          <w:rFonts w:eastAsia="Poppins" w:cs="Poppins"/>
        </w:rPr>
        <w:tab/>
      </w:r>
      <w:r>
        <w:rPr>
          <w:rFonts w:eastAsia="Poppins" w:cs="Poppins"/>
        </w:rPr>
        <w:tab/>
        <w:t xml:space="preserve">      meeting on </w:t>
      </w:r>
      <w:r w:rsidR="00232BD5">
        <w:rPr>
          <w:rFonts w:eastAsia="Poppins" w:cs="Poppins"/>
        </w:rPr>
        <w:t xml:space="preserve">ACTC </w:t>
      </w:r>
      <w:r>
        <w:rPr>
          <w:rFonts w:eastAsia="Poppins" w:cs="Poppins"/>
        </w:rPr>
        <w:t>campus</w:t>
      </w:r>
    </w:p>
    <w:p w14:paraId="50A7195F" w14:textId="0E8AF41F" w:rsidR="0052163F" w:rsidRPr="008D63B1" w:rsidRDefault="0052163F" w:rsidP="001711DD">
      <w:pPr>
        <w:widowControl w:val="0"/>
        <w:spacing w:after="0" w:line="288" w:lineRule="auto"/>
        <w:rPr>
          <w:rFonts w:eastAsia="Poppins" w:cs="Poppins"/>
        </w:rPr>
      </w:pPr>
      <w:r>
        <w:rPr>
          <w:noProof/>
        </w:rPr>
        <w:tab/>
      </w:r>
      <w:r>
        <w:rPr>
          <w:noProof/>
        </w:rPr>
        <w:tab/>
      </w:r>
      <w:r>
        <w:rPr>
          <w:noProof/>
        </w:rPr>
        <w:tab/>
      </w:r>
      <w:r>
        <w:rPr>
          <w:noProof/>
        </w:rPr>
        <w:tab/>
      </w:r>
      <w:r>
        <w:rPr>
          <w:noProof/>
        </w:rPr>
        <w:tab/>
      </w:r>
      <w:r>
        <w:rPr>
          <w:noProof/>
        </w:rPr>
        <w:tab/>
      </w:r>
      <w:r>
        <w:rPr>
          <w:noProof/>
        </w:rPr>
        <w:tab/>
        <w:t xml:space="preserve">4. </w:t>
      </w:r>
      <w:r w:rsidRPr="008D63B1">
        <w:rPr>
          <w:rFonts w:eastAsia="Poppins" w:cs="Poppins"/>
        </w:rPr>
        <w:t>Office referral</w:t>
      </w:r>
    </w:p>
    <w:p w14:paraId="179058AE" w14:textId="70E66902" w:rsidR="001711DD" w:rsidRPr="008D63B1" w:rsidRDefault="001711DD" w:rsidP="001711DD">
      <w:pPr>
        <w:spacing w:after="0" w:line="240" w:lineRule="auto"/>
        <w:rPr>
          <w:rFonts w:eastAsia="Poppins" w:cs="Poppins"/>
          <w:b/>
        </w:rPr>
      </w:pPr>
      <w:r w:rsidRPr="008D63B1">
        <w:rPr>
          <w:rFonts w:eastAsia="Poppins" w:cs="Poppins"/>
        </w:rPr>
        <w:t>*A severely disrup</w:t>
      </w:r>
      <w:r w:rsidR="00DE7E1E">
        <w:rPr>
          <w:rFonts w:eastAsia="Poppins" w:cs="Poppins"/>
        </w:rPr>
        <w:t xml:space="preserve">tive student </w:t>
      </w:r>
      <w:r w:rsidR="0052163F">
        <w:rPr>
          <w:rFonts w:eastAsia="Poppins" w:cs="Poppins"/>
        </w:rPr>
        <w:t xml:space="preserve">(Class B offences or beyond) </w:t>
      </w:r>
      <w:r w:rsidR="00DE7E1E">
        <w:rPr>
          <w:rFonts w:eastAsia="Poppins" w:cs="Poppins"/>
        </w:rPr>
        <w:t xml:space="preserve">will be sent </w:t>
      </w:r>
      <w:r w:rsidR="0052163F">
        <w:rPr>
          <w:rFonts w:eastAsia="Poppins" w:cs="Poppins"/>
        </w:rPr>
        <w:t xml:space="preserve">directly </w:t>
      </w:r>
      <w:r w:rsidR="00DE7E1E">
        <w:rPr>
          <w:rFonts w:eastAsia="Poppins" w:cs="Poppins"/>
        </w:rPr>
        <w:t>to administration</w:t>
      </w:r>
      <w:r w:rsidRPr="008D63B1">
        <w:rPr>
          <w:rFonts w:eastAsia="Poppins" w:cs="Poppins"/>
        </w:rPr>
        <w:t>.</w:t>
      </w:r>
    </w:p>
    <w:p w14:paraId="17A6D8EA" w14:textId="77777777" w:rsidR="001711DD" w:rsidRDefault="001711DD" w:rsidP="004E096F">
      <w:pPr>
        <w:widowControl w:val="0"/>
        <w:spacing w:after="0" w:line="240" w:lineRule="auto"/>
        <w:rPr>
          <w:b/>
          <w:sz w:val="24"/>
          <w:szCs w:val="24"/>
        </w:rPr>
      </w:pPr>
    </w:p>
    <w:p w14:paraId="76DC4A58" w14:textId="77777777" w:rsidR="005E0507" w:rsidRDefault="005E0507" w:rsidP="004E096F">
      <w:pPr>
        <w:widowControl w:val="0"/>
        <w:spacing w:after="0" w:line="240" w:lineRule="auto"/>
        <w:rPr>
          <w:b/>
          <w:sz w:val="24"/>
          <w:szCs w:val="24"/>
        </w:rPr>
      </w:pPr>
    </w:p>
    <w:p w14:paraId="7C1CFACA" w14:textId="77777777" w:rsidR="005E0507" w:rsidRDefault="005E0507" w:rsidP="004E096F">
      <w:pPr>
        <w:widowControl w:val="0"/>
        <w:spacing w:after="0" w:line="240" w:lineRule="auto"/>
        <w:rPr>
          <w:b/>
          <w:sz w:val="24"/>
          <w:szCs w:val="24"/>
        </w:rPr>
      </w:pPr>
    </w:p>
    <w:p w14:paraId="6C7C8108" w14:textId="77777777" w:rsidR="005E0507" w:rsidRDefault="001711DD" w:rsidP="005E0507">
      <w:pPr>
        <w:spacing w:after="0" w:line="240" w:lineRule="auto"/>
        <w:rPr>
          <w:rFonts w:eastAsia="Poppins" w:cs="Poppins"/>
          <w:sz w:val="24"/>
          <w:szCs w:val="24"/>
        </w:rPr>
      </w:pPr>
      <w:r w:rsidRPr="008D63B1">
        <w:rPr>
          <w:rFonts w:eastAsia="Poppins" w:cs="Poppins"/>
          <w:b/>
          <w:sz w:val="24"/>
          <w:szCs w:val="24"/>
        </w:rPr>
        <w:lastRenderedPageBreak/>
        <w:t xml:space="preserve">Tardiness and </w:t>
      </w:r>
      <w:proofErr w:type="gramStart"/>
      <w:r w:rsidRPr="008D63B1">
        <w:rPr>
          <w:rFonts w:eastAsia="Poppins" w:cs="Poppins"/>
          <w:b/>
          <w:sz w:val="24"/>
          <w:szCs w:val="24"/>
        </w:rPr>
        <w:t>Transitioning</w:t>
      </w:r>
      <w:proofErr w:type="gramEnd"/>
      <w:r w:rsidRPr="008D63B1">
        <w:rPr>
          <w:rFonts w:eastAsia="Poppins" w:cs="Poppins"/>
          <w:b/>
          <w:sz w:val="24"/>
          <w:szCs w:val="24"/>
        </w:rPr>
        <w:t xml:space="preserve"> out of the room:  </w:t>
      </w:r>
      <w:r w:rsidRPr="008D63B1">
        <w:rPr>
          <w:rFonts w:eastAsia="Poppins" w:cs="Poppins"/>
        </w:rPr>
        <w:t>You are expected to be in the classroom in your seat BEFORE the bell rings. Tardiness is not tolerated, and you mu</w:t>
      </w:r>
      <w:r w:rsidR="00D778CE">
        <w:rPr>
          <w:rFonts w:eastAsia="Poppins" w:cs="Poppins"/>
        </w:rPr>
        <w:t>st bring a written excuse or late pass if late</w:t>
      </w:r>
      <w:r w:rsidRPr="008D63B1">
        <w:rPr>
          <w:rFonts w:eastAsia="Poppins" w:cs="Poppins"/>
        </w:rPr>
        <w:t>.</w:t>
      </w:r>
      <w:r w:rsidR="00CB20FF">
        <w:rPr>
          <w:rFonts w:eastAsia="Poppins" w:cs="Poppins"/>
        </w:rPr>
        <w:t xml:space="preserve">  After 3 </w:t>
      </w:r>
      <w:proofErr w:type="spellStart"/>
      <w:r w:rsidR="00CB20FF">
        <w:rPr>
          <w:rFonts w:eastAsia="Poppins" w:cs="Poppins"/>
        </w:rPr>
        <w:t>tardies</w:t>
      </w:r>
      <w:proofErr w:type="spellEnd"/>
      <w:r w:rsidR="00CB20FF">
        <w:rPr>
          <w:rFonts w:eastAsia="Poppins" w:cs="Poppins"/>
        </w:rPr>
        <w:t xml:space="preserve"> have been accumulated, an office referral will be issued.</w:t>
      </w:r>
      <w:r w:rsidRPr="008D63B1">
        <w:rPr>
          <w:rFonts w:eastAsia="Poppins" w:cs="Poppins"/>
        </w:rPr>
        <w:t xml:space="preserve">  Gather belongings and clean area 5 minutes before dismissal in order to be ready to go.  Tardy passes will not be written to next classes due to dawdling.</w:t>
      </w:r>
      <w:r w:rsidRPr="008D63B1">
        <w:rPr>
          <w:rFonts w:eastAsia="Poppins" w:cs="Poppins"/>
          <w:sz w:val="24"/>
          <w:szCs w:val="24"/>
        </w:rPr>
        <w:t xml:space="preserve">  </w:t>
      </w:r>
    </w:p>
    <w:p w14:paraId="7F6EF774" w14:textId="77777777" w:rsidR="001711DD" w:rsidRPr="005E0507" w:rsidRDefault="004244A0" w:rsidP="005E0507">
      <w:pPr>
        <w:spacing w:after="0" w:line="240" w:lineRule="auto"/>
        <w:rPr>
          <w:rFonts w:eastAsia="Poppins" w:cs="Poppins"/>
          <w:sz w:val="24"/>
          <w:szCs w:val="24"/>
        </w:rPr>
      </w:pPr>
      <w:r>
        <w:rPr>
          <w:noProof/>
        </w:rPr>
        <w:drawing>
          <wp:anchor distT="0" distB="0" distL="114300" distR="114300" simplePos="0" relativeHeight="251670528" behindDoc="1" locked="0" layoutInCell="1" allowOverlap="1" wp14:anchorId="5F65F904" wp14:editId="54E236BB">
            <wp:simplePos x="0" y="0"/>
            <wp:positionH relativeFrom="column">
              <wp:posOffset>5930900</wp:posOffset>
            </wp:positionH>
            <wp:positionV relativeFrom="paragraph">
              <wp:posOffset>83294</wp:posOffset>
            </wp:positionV>
            <wp:extent cx="971550" cy="939165"/>
            <wp:effectExtent l="152400" t="95250" r="114300" b="794385"/>
            <wp:wrapTight wrapText="bothSides">
              <wp:wrapPolygon edited="0">
                <wp:start x="12383" y="-2178"/>
                <wp:lineTo x="2313" y="-3858"/>
                <wp:lineTo x="-8307" y="29530"/>
                <wp:lineTo x="-7998" y="30061"/>
                <wp:lineTo x="-588" y="37378"/>
                <wp:lineTo x="8045" y="39592"/>
                <wp:lineTo x="8660" y="38847"/>
                <wp:lineTo x="18003" y="36278"/>
                <wp:lineTo x="18298" y="29583"/>
                <wp:lineTo x="18400" y="29158"/>
                <wp:lineTo x="16742" y="21510"/>
                <wp:lineTo x="21971" y="16080"/>
                <wp:lineTo x="22073" y="15655"/>
                <wp:lineTo x="22779" y="9065"/>
                <wp:lineTo x="22983" y="8215"/>
                <wp:lineTo x="15057" y="-589"/>
                <wp:lineTo x="14850" y="-1545"/>
                <wp:lineTo x="12383" y="-2178"/>
              </wp:wrapPolygon>
            </wp:wrapTight>
            <wp:docPr id="10" name="Picture 10" descr="How To Disinfect Your House From Viruses - Clean Like A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Disinfect Your House From Viruses - Clean Like A Pro"/>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495" t="8046" r="10345"/>
                    <a:stretch/>
                  </pic:blipFill>
                  <pic:spPr bwMode="auto">
                    <a:xfrm rot="20764522">
                      <a:off x="0" y="0"/>
                      <a:ext cx="971550" cy="93916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181E8A" w14:textId="7048B09B" w:rsidR="00C0659A" w:rsidRDefault="001711DD" w:rsidP="001711DD">
      <w:pPr>
        <w:spacing w:after="0" w:line="240" w:lineRule="auto"/>
        <w:rPr>
          <w:rFonts w:eastAsia="Poppins" w:cs="Poppins"/>
        </w:rPr>
      </w:pPr>
      <w:r w:rsidRPr="008D63B1">
        <w:rPr>
          <w:rFonts w:eastAsia="Poppins" w:cs="Poppins"/>
          <w:b/>
          <w:sz w:val="24"/>
          <w:szCs w:val="24"/>
        </w:rPr>
        <w:t>Cleanliness</w:t>
      </w:r>
      <w:r w:rsidR="00D778CE">
        <w:rPr>
          <w:rFonts w:eastAsia="Poppins" w:cs="Poppins"/>
          <w:b/>
          <w:sz w:val="24"/>
          <w:szCs w:val="24"/>
        </w:rPr>
        <w:t>/Organization</w:t>
      </w:r>
      <w:r w:rsidRPr="008D63B1">
        <w:rPr>
          <w:rFonts w:eastAsia="Poppins" w:cs="Poppins"/>
          <w:b/>
          <w:sz w:val="24"/>
          <w:szCs w:val="24"/>
        </w:rPr>
        <w:t>:</w:t>
      </w:r>
      <w:r w:rsidRPr="008D63B1">
        <w:rPr>
          <w:rFonts w:eastAsia="Poppins" w:cs="Poppins"/>
          <w:sz w:val="24"/>
          <w:szCs w:val="24"/>
        </w:rPr>
        <w:t xml:space="preserve"> </w:t>
      </w:r>
      <w:r w:rsidR="00D778CE">
        <w:rPr>
          <w:rFonts w:eastAsia="Poppins" w:cs="Poppins"/>
        </w:rPr>
        <w:t xml:space="preserve">Each person will be assigned a Workplace Simulator job </w:t>
      </w:r>
      <w:r w:rsidR="00A72AA8">
        <w:rPr>
          <w:rFonts w:eastAsia="Poppins" w:cs="Poppins"/>
        </w:rPr>
        <w:t xml:space="preserve">on a rotational schedule </w:t>
      </w:r>
      <w:r w:rsidR="00D778CE">
        <w:rPr>
          <w:rFonts w:eastAsia="Poppins" w:cs="Poppins"/>
        </w:rPr>
        <w:t>that will need to be completed regularly to earn credit.  These jobs typically fall under the cleaning/organizing/daily procedures category.</w:t>
      </w:r>
      <w:r w:rsidR="0052163F" w:rsidRPr="0052163F">
        <w:rPr>
          <w:rFonts w:eastAsia="Poppins" w:cs="Poppins"/>
        </w:rPr>
        <w:t xml:space="preserve"> </w:t>
      </w:r>
      <w:r w:rsidR="0052163F">
        <w:rPr>
          <w:rFonts w:eastAsia="Poppins" w:cs="Poppins"/>
        </w:rPr>
        <w:t xml:space="preserve"> Clean up after yourselves and this goes a lot easier.</w:t>
      </w:r>
    </w:p>
    <w:p w14:paraId="3B5888A6" w14:textId="77777777" w:rsidR="00D778CE" w:rsidRPr="008D63B1" w:rsidRDefault="00D778CE" w:rsidP="001711DD">
      <w:pPr>
        <w:spacing w:after="0" w:line="240" w:lineRule="auto"/>
        <w:rPr>
          <w:rFonts w:eastAsia="Poppins" w:cs="Poppins"/>
        </w:rPr>
      </w:pPr>
    </w:p>
    <w:p w14:paraId="4E7F0D17" w14:textId="2FDDC37F" w:rsidR="00C0659A" w:rsidRPr="008D63B1" w:rsidRDefault="0052163F" w:rsidP="001711DD">
      <w:pPr>
        <w:spacing w:after="0" w:line="240" w:lineRule="auto"/>
        <w:rPr>
          <w:rFonts w:eastAsia="Poppins" w:cs="Poppins"/>
        </w:rPr>
      </w:pPr>
      <w:r>
        <w:rPr>
          <w:noProof/>
        </w:rPr>
        <w:drawing>
          <wp:anchor distT="0" distB="0" distL="114300" distR="114300" simplePos="0" relativeHeight="251671552" behindDoc="1" locked="0" layoutInCell="1" allowOverlap="1" wp14:anchorId="67D515AE" wp14:editId="53DA3FE2">
            <wp:simplePos x="0" y="0"/>
            <wp:positionH relativeFrom="column">
              <wp:posOffset>6115050</wp:posOffset>
            </wp:positionH>
            <wp:positionV relativeFrom="paragraph">
              <wp:posOffset>344279</wp:posOffset>
            </wp:positionV>
            <wp:extent cx="775970" cy="920750"/>
            <wp:effectExtent l="228600" t="209550" r="424180" b="412750"/>
            <wp:wrapTight wrapText="bothSides">
              <wp:wrapPolygon edited="0">
                <wp:start x="869" y="-3439"/>
                <wp:lineTo x="-6148" y="-1208"/>
                <wp:lineTo x="-4018" y="13043"/>
                <wp:lineTo x="-6088" y="13431"/>
                <wp:lineTo x="-3326" y="23900"/>
                <wp:lineTo x="-335" y="27002"/>
                <wp:lineTo x="21752" y="28357"/>
                <wp:lineTo x="22500" y="29133"/>
                <wp:lineTo x="24570" y="28745"/>
                <wp:lineTo x="24858" y="27775"/>
                <wp:lineTo x="31356" y="21522"/>
                <wp:lineTo x="31699" y="6350"/>
                <wp:lineTo x="29339" y="-4653"/>
                <wp:lineTo x="19216" y="-5961"/>
                <wp:lineTo x="7080" y="-4603"/>
                <wp:lineTo x="869" y="-3439"/>
              </wp:wrapPolygon>
            </wp:wrapTight>
            <wp:docPr id="11" name="Picture 11" descr="12 Mistakes You Make While Charging Your Phon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Mistakes You Make While Charging Your Phone - YouTub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99" t="3375" r="52266"/>
                    <a:stretch/>
                  </pic:blipFill>
                  <pic:spPr bwMode="auto">
                    <a:xfrm rot="752158">
                      <a:off x="0" y="0"/>
                      <a:ext cx="775970" cy="9207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59A" w:rsidRPr="008D63B1">
        <w:rPr>
          <w:rFonts w:eastAsia="Poppins" w:cs="Poppins"/>
        </w:rPr>
        <w:t>Once we begin food labs, each kitchen group will be responsible for making sure their assigned kitchen area is clean</w:t>
      </w:r>
      <w:r w:rsidR="00470EFE" w:rsidRPr="008D63B1">
        <w:rPr>
          <w:rFonts w:eastAsia="Poppins" w:cs="Poppins"/>
        </w:rPr>
        <w:t>ed/disinfected and left</w:t>
      </w:r>
      <w:r w:rsidR="00C0659A" w:rsidRPr="008D63B1">
        <w:rPr>
          <w:rFonts w:eastAsia="Poppins" w:cs="Poppins"/>
        </w:rPr>
        <w:t xml:space="preserve"> ready </w:t>
      </w:r>
      <w:r w:rsidR="00DE7E1E">
        <w:rPr>
          <w:rFonts w:eastAsia="Poppins" w:cs="Poppins"/>
        </w:rPr>
        <w:t>to use for the next lab</w:t>
      </w:r>
      <w:r w:rsidR="00C0659A" w:rsidRPr="008D63B1">
        <w:rPr>
          <w:rFonts w:eastAsia="Poppins" w:cs="Poppins"/>
        </w:rPr>
        <w:t xml:space="preserve">.  If this does not get done </w:t>
      </w:r>
      <w:r w:rsidR="00C0659A" w:rsidRPr="008D63B1">
        <w:rPr>
          <w:rFonts w:eastAsia="Poppins" w:cs="Poppins"/>
          <w:b/>
          <w:u w:val="single"/>
        </w:rPr>
        <w:t>every time</w:t>
      </w:r>
      <w:r w:rsidR="00C0659A" w:rsidRPr="008D63B1">
        <w:rPr>
          <w:rFonts w:eastAsia="Poppins" w:cs="Poppins"/>
        </w:rPr>
        <w:t>, students will have lab privileges revoked until further notice.</w:t>
      </w:r>
    </w:p>
    <w:p w14:paraId="7B25FB73" w14:textId="583978D7" w:rsidR="001711DD" w:rsidRPr="008D63B1" w:rsidRDefault="001711DD" w:rsidP="001711DD">
      <w:pPr>
        <w:spacing w:after="0" w:line="240" w:lineRule="auto"/>
        <w:rPr>
          <w:rFonts w:eastAsia="Poppins" w:cs="Poppins"/>
          <w:b/>
          <w:sz w:val="24"/>
          <w:szCs w:val="24"/>
        </w:rPr>
      </w:pPr>
    </w:p>
    <w:p w14:paraId="7B2C71A5" w14:textId="24B103A4" w:rsidR="001711DD" w:rsidRPr="008D63B1" w:rsidRDefault="001711DD" w:rsidP="001711DD">
      <w:pPr>
        <w:spacing w:after="0" w:line="240" w:lineRule="auto"/>
        <w:rPr>
          <w:rFonts w:eastAsia="Poppins" w:cs="Poppins"/>
          <w:sz w:val="24"/>
          <w:szCs w:val="24"/>
        </w:rPr>
      </w:pPr>
      <w:r w:rsidRPr="008D63B1">
        <w:rPr>
          <w:rFonts w:eastAsia="Poppins" w:cs="Poppins"/>
          <w:b/>
          <w:sz w:val="24"/>
          <w:szCs w:val="24"/>
        </w:rPr>
        <w:t xml:space="preserve">Personal Devices:  </w:t>
      </w:r>
      <w:r w:rsidRPr="008D63B1">
        <w:rPr>
          <w:rFonts w:eastAsia="Poppins" w:cs="Poppins"/>
        </w:rPr>
        <w:t>Cell phone</w:t>
      </w:r>
      <w:r w:rsidR="00D45220">
        <w:rPr>
          <w:rFonts w:eastAsia="Poppins" w:cs="Poppins"/>
        </w:rPr>
        <w:t>s</w:t>
      </w:r>
      <w:r w:rsidRPr="008D63B1">
        <w:rPr>
          <w:rFonts w:eastAsia="Poppins" w:cs="Poppins"/>
        </w:rPr>
        <w:t>, headphones</w:t>
      </w:r>
      <w:r w:rsidR="00D45220">
        <w:rPr>
          <w:rFonts w:eastAsia="Poppins" w:cs="Poppins"/>
        </w:rPr>
        <w:t>/earbuds</w:t>
      </w:r>
      <w:r w:rsidRPr="008D63B1">
        <w:rPr>
          <w:rFonts w:eastAsia="Poppins" w:cs="Poppins"/>
        </w:rPr>
        <w:t>,</w:t>
      </w:r>
      <w:r w:rsidR="00D45220">
        <w:rPr>
          <w:rFonts w:eastAsia="Poppins" w:cs="Poppins"/>
        </w:rPr>
        <w:t xml:space="preserve"> smart watches,</w:t>
      </w:r>
      <w:r w:rsidRPr="008D63B1">
        <w:rPr>
          <w:rFonts w:eastAsia="Poppins" w:cs="Poppins"/>
        </w:rPr>
        <w:t xml:space="preserve"> camera</w:t>
      </w:r>
      <w:r w:rsidR="00D45220">
        <w:rPr>
          <w:rFonts w:eastAsia="Poppins" w:cs="Poppins"/>
        </w:rPr>
        <w:t>s</w:t>
      </w:r>
      <w:r w:rsidRPr="008D63B1">
        <w:rPr>
          <w:rFonts w:eastAsia="Poppins" w:cs="Poppins"/>
        </w:rPr>
        <w:t>,</w:t>
      </w:r>
      <w:r w:rsidR="00D45220">
        <w:rPr>
          <w:rFonts w:eastAsia="Poppins" w:cs="Poppins"/>
        </w:rPr>
        <w:t xml:space="preserve"> personal devices, </w:t>
      </w:r>
      <w:r w:rsidR="002E6C69">
        <w:rPr>
          <w:rFonts w:eastAsia="Poppins" w:cs="Poppins"/>
        </w:rPr>
        <w:t>and/or iPods are</w:t>
      </w:r>
      <w:r w:rsidR="002E6C69" w:rsidRPr="002E6C69">
        <w:rPr>
          <w:rFonts w:eastAsia="Poppins" w:cs="Poppins"/>
          <w:b/>
          <w:bCs/>
          <w:u w:val="single"/>
        </w:rPr>
        <w:t xml:space="preserve"> NOT</w:t>
      </w:r>
      <w:r w:rsidR="002E6C69">
        <w:rPr>
          <w:rFonts w:eastAsia="Poppins" w:cs="Poppins"/>
        </w:rPr>
        <w:t xml:space="preserve"> allowed in the classroom.  This is not just a school </w:t>
      </w:r>
      <w:proofErr w:type="gramStart"/>
      <w:r w:rsidR="002E6C69">
        <w:rPr>
          <w:rFonts w:eastAsia="Poppins" w:cs="Poppins"/>
        </w:rPr>
        <w:t>policy,</w:t>
      </w:r>
      <w:proofErr w:type="gramEnd"/>
      <w:r w:rsidR="002E6C69">
        <w:rPr>
          <w:rFonts w:eastAsia="Poppins" w:cs="Poppins"/>
        </w:rPr>
        <w:t xml:space="preserve"> this is now a </w:t>
      </w:r>
      <w:r w:rsidR="002E6C69" w:rsidRPr="002E6C69">
        <w:rPr>
          <w:rFonts w:eastAsia="Poppins" w:cs="Poppins"/>
          <w:b/>
          <w:bCs/>
        </w:rPr>
        <w:t>LAW</w:t>
      </w:r>
      <w:r w:rsidR="002E6C69">
        <w:rPr>
          <w:rFonts w:eastAsia="Poppins" w:cs="Poppins"/>
        </w:rPr>
        <w:t>!</w:t>
      </w:r>
      <w:r w:rsidRPr="008D63B1">
        <w:rPr>
          <w:rFonts w:eastAsia="Poppins" w:cs="Poppins"/>
        </w:rPr>
        <w:t xml:space="preserve"> </w:t>
      </w:r>
    </w:p>
    <w:p w14:paraId="080B2C7F" w14:textId="63AAD749" w:rsidR="001711DD" w:rsidRPr="008D63B1" w:rsidRDefault="001711DD" w:rsidP="001711DD">
      <w:pPr>
        <w:spacing w:after="0" w:line="240" w:lineRule="auto"/>
        <w:rPr>
          <w:rFonts w:eastAsia="Poppins" w:cs="Poppins"/>
          <w:sz w:val="24"/>
          <w:szCs w:val="24"/>
        </w:rPr>
      </w:pPr>
    </w:p>
    <w:p w14:paraId="2FB6CC38" w14:textId="2C1206A1" w:rsidR="001711DD" w:rsidRPr="008D63B1" w:rsidRDefault="0052163F" w:rsidP="001711DD">
      <w:pPr>
        <w:spacing w:after="0" w:line="240" w:lineRule="auto"/>
        <w:rPr>
          <w:rFonts w:eastAsia="Poppins" w:cs="Poppins"/>
          <w:sz w:val="24"/>
          <w:szCs w:val="24"/>
        </w:rPr>
      </w:pPr>
      <w:r>
        <w:rPr>
          <w:noProof/>
        </w:rPr>
        <w:drawing>
          <wp:anchor distT="0" distB="0" distL="114300" distR="114300" simplePos="0" relativeHeight="251672576" behindDoc="1" locked="0" layoutInCell="1" allowOverlap="1" wp14:anchorId="435FE12D" wp14:editId="1A813896">
            <wp:simplePos x="0" y="0"/>
            <wp:positionH relativeFrom="column">
              <wp:posOffset>6040864</wp:posOffset>
            </wp:positionH>
            <wp:positionV relativeFrom="paragraph">
              <wp:posOffset>180975</wp:posOffset>
            </wp:positionV>
            <wp:extent cx="857250" cy="838200"/>
            <wp:effectExtent l="209550" t="190500" r="228600" b="209550"/>
            <wp:wrapTight wrapText="bothSides">
              <wp:wrapPolygon edited="0">
                <wp:start x="14698" y="-4444"/>
                <wp:lineTo x="-2479" y="-6604"/>
                <wp:lineTo x="-5196" y="8857"/>
                <wp:lineTo x="-3720" y="17109"/>
                <wp:lineTo x="-3805" y="17592"/>
                <wp:lineTo x="1402" y="24036"/>
                <wp:lineTo x="1705" y="25089"/>
                <wp:lineTo x="4067" y="25523"/>
                <wp:lineTo x="4709" y="24644"/>
                <wp:lineTo x="25098" y="22406"/>
                <wp:lineTo x="24981" y="6424"/>
                <wp:lineTo x="21058" y="-1779"/>
                <wp:lineTo x="20840" y="-3315"/>
                <wp:lineTo x="14698" y="-4444"/>
              </wp:wrapPolygon>
            </wp:wrapTight>
            <wp:docPr id="12" name="Picture 12" descr="Candid Cheated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ndid Cheated Images, Stock Photos &amp; Vectors | Shutterstock"/>
                    <pic:cNvPicPr>
                      <a:picLocks noChangeAspect="1" noChangeArrowheads="1"/>
                    </pic:cNvPicPr>
                  </pic:nvPicPr>
                  <pic:blipFill rotWithShape="1">
                    <a:blip r:embed="rId18">
                      <a:extLst>
                        <a:ext uri="{28A0092B-C50C-407E-A947-70E740481C1C}">
                          <a14:useLocalDpi xmlns:a14="http://schemas.microsoft.com/office/drawing/2010/main" val="0"/>
                        </a:ext>
                      </a:extLst>
                    </a:blip>
                    <a:srcRect l="3854" t="900" r="1449" b="32710"/>
                    <a:stretch/>
                  </pic:blipFill>
                  <pic:spPr bwMode="auto">
                    <a:xfrm rot="20988600">
                      <a:off x="0" y="0"/>
                      <a:ext cx="857250" cy="838200"/>
                    </a:xfrm>
                    <a:prstGeom prst="snip2Diag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11DD" w:rsidRPr="008D63B1">
        <w:rPr>
          <w:rFonts w:eastAsia="Poppins" w:cs="Poppins"/>
          <w:b/>
          <w:sz w:val="24"/>
          <w:szCs w:val="24"/>
        </w:rPr>
        <w:t xml:space="preserve">Academic Dishonesty:  </w:t>
      </w:r>
      <w:r w:rsidR="001711DD" w:rsidRPr="008D63B1">
        <w:rPr>
          <w:rFonts w:eastAsia="Poppins" w:cs="Poppins"/>
        </w:rPr>
        <w:t xml:space="preserve">Cheating is unacceptable, and any student caught cheating will receive a grade of a zero. Cheating includes exchanging papers/files with another student, the use of unauthorized notes, books, or cell </w:t>
      </w:r>
      <w:r w:rsidR="004670E4" w:rsidRPr="008D63B1">
        <w:rPr>
          <w:rFonts w:eastAsia="Poppins" w:cs="Poppins"/>
        </w:rPr>
        <w:t xml:space="preserve"> </w:t>
      </w:r>
      <w:r w:rsidR="001711DD" w:rsidRPr="008D63B1">
        <w:rPr>
          <w:rFonts w:eastAsia="Poppins" w:cs="Poppins"/>
        </w:rPr>
        <w:t>phones, copying work from</w:t>
      </w:r>
      <w:r w:rsidR="00C0659A" w:rsidRPr="008D63B1">
        <w:rPr>
          <w:rFonts w:eastAsia="Poppins" w:cs="Poppins"/>
        </w:rPr>
        <w:t xml:space="preserve"> another student, or talking/</w:t>
      </w:r>
      <w:r w:rsidR="001711DD" w:rsidRPr="008D63B1">
        <w:rPr>
          <w:rFonts w:eastAsia="Poppins" w:cs="Poppins"/>
        </w:rPr>
        <w:t>communicating during times when graded work is given.</w:t>
      </w:r>
    </w:p>
    <w:p w14:paraId="12C55025" w14:textId="77777777" w:rsidR="00627F70" w:rsidRPr="004670E4" w:rsidRDefault="00627F70" w:rsidP="004670E4">
      <w:pPr>
        <w:widowControl w:val="0"/>
        <w:spacing w:after="0" w:line="240" w:lineRule="auto"/>
        <w:rPr>
          <w:sz w:val="24"/>
          <w:szCs w:val="24"/>
        </w:rPr>
      </w:pPr>
    </w:p>
    <w:p w14:paraId="36A06014" w14:textId="28B0E7B9" w:rsidR="003A3007" w:rsidRDefault="003A3007" w:rsidP="003A3007">
      <w:pPr>
        <w:spacing w:after="0" w:line="240" w:lineRule="auto"/>
      </w:pPr>
      <w:r>
        <w:rPr>
          <w:b/>
          <w:sz w:val="24"/>
          <w:szCs w:val="24"/>
        </w:rPr>
        <w:t>Culminating Product</w:t>
      </w:r>
      <w:r w:rsidRPr="00870BAC">
        <w:rPr>
          <w:sz w:val="24"/>
          <w:szCs w:val="24"/>
        </w:rPr>
        <w:t xml:space="preserve">: </w:t>
      </w:r>
      <w:r>
        <w:rPr>
          <w:sz w:val="24"/>
          <w:szCs w:val="24"/>
        </w:rPr>
        <w:t xml:space="preserve"> </w:t>
      </w:r>
      <w:r w:rsidR="00D27D87">
        <w:t xml:space="preserve">Food Labs, Food Photography Portfolio, </w:t>
      </w:r>
      <w:r w:rsidR="00F20592">
        <w:t xml:space="preserve">Cultural Foods Presentation, Shopping on a Budget </w:t>
      </w:r>
      <w:r w:rsidR="00CB058A">
        <w:t>Analysis</w:t>
      </w:r>
      <w:r w:rsidR="00DE7E1E">
        <w:t>, Kitchen</w:t>
      </w:r>
      <w:r w:rsidR="0052163F">
        <w:t xml:space="preserve"> </w:t>
      </w:r>
      <w:r w:rsidR="002033AA">
        <w:t>CAD Floor Plan</w:t>
      </w:r>
      <w:r w:rsidR="005E0507">
        <w:t xml:space="preserve">, </w:t>
      </w:r>
      <w:r w:rsidR="00157F0E">
        <w:t xml:space="preserve">Food Truck Entrepreneurial </w:t>
      </w:r>
      <w:proofErr w:type="gramStart"/>
      <w:r w:rsidR="00157F0E">
        <w:t>Project,</w:t>
      </w:r>
      <w:r w:rsidR="00CB058A">
        <w:t xml:space="preserve"> </w:t>
      </w:r>
      <w:r w:rsidR="00157F0E">
        <w:t xml:space="preserve"> </w:t>
      </w:r>
      <w:proofErr w:type="spellStart"/>
      <w:r w:rsidR="00F20592">
        <w:t>etc</w:t>
      </w:r>
      <w:proofErr w:type="spellEnd"/>
      <w:proofErr w:type="gramEnd"/>
      <w:r w:rsidR="00F20592">
        <w:t>…</w:t>
      </w:r>
    </w:p>
    <w:p w14:paraId="4192A16D" w14:textId="77777777" w:rsidR="003A3007" w:rsidRDefault="003A3007" w:rsidP="003A3007">
      <w:pPr>
        <w:spacing w:after="0" w:line="240" w:lineRule="auto"/>
      </w:pPr>
    </w:p>
    <w:p w14:paraId="3147BB59" w14:textId="77777777" w:rsidR="00175A31" w:rsidRPr="008D63B1" w:rsidRDefault="00175A31" w:rsidP="00175A31">
      <w:pPr>
        <w:widowControl w:val="0"/>
        <w:spacing w:after="0" w:line="240" w:lineRule="auto"/>
        <w:rPr>
          <w:b/>
          <w:sz w:val="24"/>
          <w:szCs w:val="24"/>
        </w:rPr>
      </w:pPr>
      <w:r w:rsidRPr="008D63B1">
        <w:rPr>
          <w:b/>
          <w:sz w:val="24"/>
          <w:szCs w:val="24"/>
        </w:rPr>
        <w:t>Equal Education Opportunity Statement:</w:t>
      </w:r>
    </w:p>
    <w:p w14:paraId="27EB1CA0" w14:textId="77777777" w:rsidR="003A3007" w:rsidRPr="003A3007" w:rsidRDefault="00A80C9A" w:rsidP="003A3007">
      <w:r w:rsidRPr="008D63B1">
        <w:t xml:space="preserve">The Autauga County Technology Center does not discriminate on the basis of race, color, national origin, sex, disability, or age in its programs and activities and provides equal access to the Boy Scouts and other designated youth groups.  </w:t>
      </w:r>
    </w:p>
    <w:p w14:paraId="01B5F10F" w14:textId="77777777" w:rsidR="00751E1E" w:rsidRDefault="00751E1E" w:rsidP="003A3007">
      <w:pPr>
        <w:widowControl w:val="0"/>
        <w:spacing w:after="0" w:line="240" w:lineRule="auto"/>
        <w:rPr>
          <w:b/>
          <w:sz w:val="24"/>
          <w:szCs w:val="24"/>
        </w:rPr>
      </w:pPr>
    </w:p>
    <w:p w14:paraId="3BED7224" w14:textId="77777777" w:rsidR="003A3007" w:rsidRPr="00F02042" w:rsidRDefault="003A3007" w:rsidP="003A3007">
      <w:pPr>
        <w:widowControl w:val="0"/>
        <w:spacing w:after="0" w:line="240" w:lineRule="auto"/>
        <w:rPr>
          <w:b/>
          <w:sz w:val="24"/>
          <w:szCs w:val="24"/>
        </w:rPr>
      </w:pPr>
      <w:r>
        <w:rPr>
          <w:b/>
          <w:sz w:val="24"/>
          <w:szCs w:val="24"/>
        </w:rPr>
        <w:t>Laptop</w:t>
      </w:r>
      <w:r w:rsidRPr="00F02042">
        <w:rPr>
          <w:b/>
          <w:sz w:val="24"/>
          <w:szCs w:val="24"/>
        </w:rPr>
        <w:t xml:space="preserve"> Guidelines:</w:t>
      </w:r>
    </w:p>
    <w:p w14:paraId="1F409092" w14:textId="77777777" w:rsidR="003A3007" w:rsidRDefault="003A3007" w:rsidP="003A3007">
      <w:pPr>
        <w:pStyle w:val="ListParagraph"/>
        <w:widowControl w:val="0"/>
        <w:numPr>
          <w:ilvl w:val="0"/>
          <w:numId w:val="15"/>
        </w:numPr>
        <w:spacing w:after="0" w:line="240" w:lineRule="auto"/>
      </w:pPr>
      <w:r>
        <w:t xml:space="preserve">DO NOT visit any unnecessary websites – work only on assigned projects.  </w:t>
      </w:r>
    </w:p>
    <w:p w14:paraId="0AF6F215" w14:textId="77777777" w:rsidR="003A3007" w:rsidRDefault="003A3007" w:rsidP="003A3007">
      <w:pPr>
        <w:pStyle w:val="ListParagraph"/>
        <w:widowControl w:val="0"/>
        <w:numPr>
          <w:ilvl w:val="0"/>
          <w:numId w:val="15"/>
        </w:numPr>
        <w:spacing w:after="0" w:line="240" w:lineRule="auto"/>
      </w:pPr>
      <w:r>
        <w:t>DO NOT download ANYTHING without permission to do so!!</w:t>
      </w:r>
    </w:p>
    <w:p w14:paraId="3EB1B638" w14:textId="77777777" w:rsidR="003A3007" w:rsidRDefault="003A3007" w:rsidP="003A3007">
      <w:pPr>
        <w:pStyle w:val="ListParagraph"/>
        <w:widowControl w:val="0"/>
        <w:numPr>
          <w:ilvl w:val="0"/>
          <w:numId w:val="15"/>
        </w:numPr>
        <w:spacing w:after="0" w:line="240" w:lineRule="auto"/>
      </w:pPr>
      <w:r>
        <w:t>DO NOT change ANY settings such as screen savers, wallpaper, or cursors.</w:t>
      </w:r>
    </w:p>
    <w:p w14:paraId="42A84ABA" w14:textId="77777777" w:rsidR="003A3007" w:rsidRDefault="003A3007" w:rsidP="003A3007">
      <w:pPr>
        <w:pStyle w:val="ListParagraph"/>
        <w:widowControl w:val="0"/>
        <w:numPr>
          <w:ilvl w:val="0"/>
          <w:numId w:val="15"/>
        </w:numPr>
        <w:spacing w:after="0" w:line="240" w:lineRule="auto"/>
      </w:pPr>
      <w:r>
        <w:t>You will be assigned a specific laptop number and will be expected to use that particular laptop each time you need to use one.  If for whatever reason that one is unavailable, ask me which one you may use instead.</w:t>
      </w:r>
    </w:p>
    <w:p w14:paraId="4D4786E1" w14:textId="77777777" w:rsidR="003A3007" w:rsidRDefault="003A3007" w:rsidP="003A3007">
      <w:pPr>
        <w:pStyle w:val="ListParagraph"/>
        <w:widowControl w:val="0"/>
        <w:numPr>
          <w:ilvl w:val="0"/>
          <w:numId w:val="15"/>
        </w:numPr>
        <w:spacing w:after="0" w:line="240" w:lineRule="auto"/>
      </w:pPr>
      <w:r>
        <w:t xml:space="preserve">The laptop cart is organized by numbers and colors.  Please pay attention to this when putting your laptop away at the end of class.  Put it in the correct slot, turned the correct direction, and PLUG IT UP.  </w:t>
      </w:r>
    </w:p>
    <w:p w14:paraId="4C0E4040" w14:textId="77777777" w:rsidR="003A3007" w:rsidRDefault="003A3007" w:rsidP="003A3007">
      <w:pPr>
        <w:pStyle w:val="ListParagraph"/>
        <w:widowControl w:val="0"/>
        <w:numPr>
          <w:ilvl w:val="0"/>
          <w:numId w:val="15"/>
        </w:numPr>
        <w:spacing w:after="0" w:line="240" w:lineRule="auto"/>
      </w:pPr>
      <w:r>
        <w:t>If you fail to follow these guidelines, or do not get your Internet Usage form turned in, you will complete assignments without technology (research in books and magazines; draw pictures by hand; etc…) unless you provide your own laptop/Chromebook/etc…</w:t>
      </w:r>
    </w:p>
    <w:p w14:paraId="59C3C146" w14:textId="6770553E" w:rsidR="003A3007" w:rsidRDefault="003A3007" w:rsidP="003A3007">
      <w:pPr>
        <w:pStyle w:val="ListParagraph"/>
        <w:widowControl w:val="0"/>
        <w:numPr>
          <w:ilvl w:val="0"/>
          <w:numId w:val="15"/>
        </w:numPr>
        <w:spacing w:after="0" w:line="240" w:lineRule="auto"/>
      </w:pPr>
      <w:r>
        <w:t xml:space="preserve">Depending on class size </w:t>
      </w:r>
      <w:r w:rsidR="0052163F">
        <w:t xml:space="preserve">and how many students have their own school issued Chromebooks, </w:t>
      </w:r>
      <w:r>
        <w:t xml:space="preserve">you may have to share or take turns with the computers/laptops.   </w:t>
      </w:r>
    </w:p>
    <w:p w14:paraId="45DA7518" w14:textId="77777777" w:rsidR="005E0507" w:rsidRDefault="005E0507" w:rsidP="005E0507">
      <w:pPr>
        <w:widowControl w:val="0"/>
        <w:spacing w:after="0" w:line="240" w:lineRule="auto"/>
      </w:pPr>
    </w:p>
    <w:p w14:paraId="68CAEB50" w14:textId="77777777" w:rsidR="005E0507" w:rsidRDefault="005E0507" w:rsidP="005E0507">
      <w:pPr>
        <w:widowControl w:val="0"/>
        <w:spacing w:after="0" w:line="240" w:lineRule="auto"/>
      </w:pPr>
    </w:p>
    <w:p w14:paraId="4BB254D9" w14:textId="084A1935" w:rsidR="003A3007" w:rsidRDefault="003A3007" w:rsidP="003A3007">
      <w:pPr>
        <w:widowControl w:val="0"/>
        <w:spacing w:after="0" w:line="240" w:lineRule="auto"/>
        <w:rPr>
          <w:sz w:val="16"/>
          <w:szCs w:val="16"/>
        </w:rPr>
      </w:pPr>
    </w:p>
    <w:p w14:paraId="1DB5AB0C" w14:textId="5D6FA5F4" w:rsidR="0052163F" w:rsidRDefault="0052163F" w:rsidP="003A3007">
      <w:pPr>
        <w:widowControl w:val="0"/>
        <w:spacing w:after="0" w:line="240" w:lineRule="auto"/>
        <w:rPr>
          <w:sz w:val="16"/>
          <w:szCs w:val="16"/>
        </w:rPr>
      </w:pPr>
    </w:p>
    <w:p w14:paraId="1F3E5D21" w14:textId="3540790B" w:rsidR="0052163F" w:rsidRDefault="0052163F" w:rsidP="003A3007">
      <w:pPr>
        <w:widowControl w:val="0"/>
        <w:spacing w:after="0" w:line="240" w:lineRule="auto"/>
        <w:rPr>
          <w:sz w:val="16"/>
          <w:szCs w:val="16"/>
        </w:rPr>
      </w:pPr>
    </w:p>
    <w:p w14:paraId="0570585E" w14:textId="41FAB88F" w:rsidR="00232BD5" w:rsidRDefault="00232BD5" w:rsidP="003A3007">
      <w:pPr>
        <w:widowControl w:val="0"/>
        <w:spacing w:after="0" w:line="240" w:lineRule="auto"/>
        <w:rPr>
          <w:sz w:val="16"/>
          <w:szCs w:val="16"/>
        </w:rPr>
      </w:pPr>
    </w:p>
    <w:p w14:paraId="4A871872" w14:textId="3BC1A6BB" w:rsidR="00232BD5" w:rsidRDefault="00232BD5" w:rsidP="003A3007">
      <w:pPr>
        <w:widowControl w:val="0"/>
        <w:spacing w:after="0" w:line="240" w:lineRule="auto"/>
        <w:rPr>
          <w:sz w:val="16"/>
          <w:szCs w:val="16"/>
        </w:rPr>
      </w:pPr>
    </w:p>
    <w:p w14:paraId="248EB026" w14:textId="77777777" w:rsidR="003D4C45" w:rsidRDefault="003D4C45" w:rsidP="003A3007">
      <w:pPr>
        <w:widowControl w:val="0"/>
        <w:spacing w:after="0" w:line="240" w:lineRule="auto"/>
        <w:rPr>
          <w:sz w:val="16"/>
          <w:szCs w:val="16"/>
        </w:rPr>
      </w:pPr>
    </w:p>
    <w:p w14:paraId="09DBC464" w14:textId="77777777" w:rsidR="003D4C45" w:rsidRDefault="003D4C45" w:rsidP="003A3007">
      <w:pPr>
        <w:widowControl w:val="0"/>
        <w:spacing w:after="0" w:line="240" w:lineRule="auto"/>
        <w:rPr>
          <w:sz w:val="16"/>
          <w:szCs w:val="16"/>
        </w:rPr>
      </w:pPr>
    </w:p>
    <w:p w14:paraId="0F261B32" w14:textId="77777777" w:rsidR="00232BD5" w:rsidRDefault="00232BD5" w:rsidP="003A3007">
      <w:pPr>
        <w:widowControl w:val="0"/>
        <w:spacing w:after="0" w:line="240" w:lineRule="auto"/>
        <w:rPr>
          <w:sz w:val="16"/>
          <w:szCs w:val="16"/>
        </w:rPr>
      </w:pPr>
    </w:p>
    <w:p w14:paraId="0926490C" w14:textId="77777777" w:rsidR="0052163F" w:rsidRPr="00627F70" w:rsidRDefault="0052163F" w:rsidP="003A3007">
      <w:pPr>
        <w:widowControl w:val="0"/>
        <w:spacing w:after="0" w:line="240" w:lineRule="auto"/>
        <w:rPr>
          <w:sz w:val="16"/>
          <w:szCs w:val="16"/>
        </w:rPr>
      </w:pPr>
    </w:p>
    <w:p w14:paraId="136DDB2E" w14:textId="77777777" w:rsidR="003A3007" w:rsidRPr="00627F70" w:rsidRDefault="003A3007" w:rsidP="003A3007">
      <w:pPr>
        <w:widowControl w:val="0"/>
        <w:spacing w:after="0" w:line="240" w:lineRule="auto"/>
        <w:rPr>
          <w:b/>
          <w:sz w:val="24"/>
          <w:szCs w:val="24"/>
        </w:rPr>
      </w:pPr>
      <w:r w:rsidRPr="00627F70">
        <w:rPr>
          <w:b/>
          <w:sz w:val="24"/>
          <w:szCs w:val="24"/>
        </w:rPr>
        <w:lastRenderedPageBreak/>
        <w:t>Safety Guidelines</w:t>
      </w:r>
    </w:p>
    <w:p w14:paraId="787E3F16" w14:textId="77777777" w:rsidR="003A3007" w:rsidRDefault="003A3007" w:rsidP="003A3007">
      <w:pPr>
        <w:pStyle w:val="ListParagraph"/>
        <w:widowControl w:val="0"/>
        <w:numPr>
          <w:ilvl w:val="0"/>
          <w:numId w:val="16"/>
        </w:numPr>
        <w:spacing w:after="0" w:line="240" w:lineRule="auto"/>
      </w:pPr>
      <w:r>
        <w:t xml:space="preserve">No visitors will be allowed in the classroom unless they have clearance from the ATC front office.  This will be enforced for other students, parents, as well as faculty from PHS.  </w:t>
      </w:r>
      <w:r w:rsidRPr="00F16D08">
        <w:rPr>
          <w:b/>
          <w:i/>
          <w:u w:val="single"/>
        </w:rPr>
        <w:t>EVERYONE</w:t>
      </w:r>
      <w:r>
        <w:t xml:space="preserve"> must go by the office first.</w:t>
      </w:r>
    </w:p>
    <w:p w14:paraId="1E4724DB" w14:textId="1CCD0177" w:rsidR="003A3007" w:rsidRDefault="003A3007" w:rsidP="003A3007">
      <w:pPr>
        <w:pStyle w:val="ListParagraph"/>
        <w:widowControl w:val="0"/>
        <w:numPr>
          <w:ilvl w:val="0"/>
          <w:numId w:val="16"/>
        </w:numPr>
        <w:spacing w:after="0" w:line="240" w:lineRule="auto"/>
      </w:pPr>
      <w:r>
        <w:t>Students are to remain in the classroom unless issued a pass by the teacher/sub.</w:t>
      </w:r>
    </w:p>
    <w:p w14:paraId="2A5DB4C2" w14:textId="27126830" w:rsidR="003A3007" w:rsidRDefault="003A3007" w:rsidP="003A3007">
      <w:pPr>
        <w:pStyle w:val="ListParagraph"/>
        <w:widowControl w:val="0"/>
        <w:numPr>
          <w:ilvl w:val="0"/>
          <w:numId w:val="16"/>
        </w:numPr>
        <w:spacing w:after="0" w:line="240" w:lineRule="auto"/>
      </w:pPr>
      <w:r>
        <w:t xml:space="preserve">Fire Drills:  Students will exit the classroom quickly and in an orderly fashion.  We will exit through the classroom door and </w:t>
      </w:r>
      <w:r w:rsidR="0052163F">
        <w:t>head</w:t>
      </w:r>
      <w:r>
        <w:t xml:space="preserve"> straight across the parking lot between buildings C and D.  Students MUST stay with the instructor at all times.</w:t>
      </w:r>
      <w:r w:rsidR="0052163F">
        <w:t xml:space="preserve">  This is NOT a time to visit with students/teachers from other rooms!</w:t>
      </w:r>
    </w:p>
    <w:p w14:paraId="67EC5017" w14:textId="4FE11E6D" w:rsidR="003A3007" w:rsidRDefault="003A3007" w:rsidP="003A3007">
      <w:pPr>
        <w:pStyle w:val="ListParagraph"/>
        <w:widowControl w:val="0"/>
        <w:numPr>
          <w:ilvl w:val="0"/>
          <w:numId w:val="16"/>
        </w:numPr>
        <w:spacing w:after="0" w:line="240" w:lineRule="auto"/>
      </w:pPr>
      <w:r>
        <w:t>Tornado/Severe Weather:  Students will follow instructor and sit against the wall in the dining room.</w:t>
      </w:r>
      <w:r w:rsidR="0052163F">
        <w:t xml:space="preserve">  Students must sit in the severe weather position and listen carefully for instructions.  Books are not necessary during drills, but it is important to know where the books are in case of a real threat in order to protect head/neck.  </w:t>
      </w:r>
    </w:p>
    <w:p w14:paraId="6FC9657C" w14:textId="77777777" w:rsidR="003A3007" w:rsidRDefault="003A3007" w:rsidP="003A3007">
      <w:pPr>
        <w:pStyle w:val="ListParagraph"/>
        <w:widowControl w:val="0"/>
        <w:numPr>
          <w:ilvl w:val="0"/>
          <w:numId w:val="16"/>
        </w:numPr>
        <w:spacing w:after="0" w:line="240" w:lineRule="auto"/>
      </w:pPr>
      <w:r>
        <w:t xml:space="preserve">Intruder Alert:  Whether during a drill, or in a real situation, we will go to the kitchen/dining area, sit on the floor, and stay QUIET until the all-clear is announced.  </w:t>
      </w:r>
    </w:p>
    <w:p w14:paraId="1C472BCD" w14:textId="77777777" w:rsidR="00A8011C" w:rsidRDefault="003A3007" w:rsidP="00341EA2">
      <w:pPr>
        <w:pStyle w:val="ListParagraph"/>
        <w:widowControl w:val="0"/>
        <w:numPr>
          <w:ilvl w:val="0"/>
          <w:numId w:val="16"/>
        </w:numPr>
        <w:spacing w:after="0" w:line="240" w:lineRule="auto"/>
      </w:pPr>
      <w:r>
        <w:t>Project Work:  Students may be using scissors, other cutting tools, heating elements, chemicals, hot glue, etc. to complete projects.  Students are expected to use extreme care in handling the equipment and to adhere to all guidelines demonstrated by the instructor.  Students are NOT allowed to use equipment without permission from the instructor.</w:t>
      </w:r>
      <w:r w:rsidR="00F20592">
        <w:t xml:space="preserve">  Students are not allowed to be in the kitchen doing projects without teacher supervision.  </w:t>
      </w:r>
    </w:p>
    <w:p w14:paraId="716824B9" w14:textId="77777777" w:rsidR="006968D6" w:rsidRPr="006968D6" w:rsidRDefault="006968D6" w:rsidP="006968D6">
      <w:pPr>
        <w:pStyle w:val="ListParagraph"/>
        <w:widowControl w:val="0"/>
        <w:spacing w:after="0" w:line="240" w:lineRule="auto"/>
      </w:pPr>
    </w:p>
    <w:p w14:paraId="4355B176" w14:textId="77777777" w:rsidR="004670E4" w:rsidRDefault="00B0589C" w:rsidP="0027270B">
      <w:pPr>
        <w:spacing w:after="0" w:line="240" w:lineRule="auto"/>
        <w:rPr>
          <w:b/>
        </w:rPr>
      </w:pPr>
      <w:r>
        <w:rPr>
          <w:b/>
        </w:rPr>
        <w:t>Bonus Point Items:</w:t>
      </w:r>
    </w:p>
    <w:p w14:paraId="4985D734" w14:textId="3A1AA93D" w:rsidR="00B0589C" w:rsidRPr="00B0589C" w:rsidRDefault="00B0589C" w:rsidP="0027270B">
      <w:pPr>
        <w:spacing w:after="0" w:line="240" w:lineRule="auto"/>
      </w:pPr>
      <w:r>
        <w:t xml:space="preserve">Students are permitted to bring in donation items that will allot them a designated number of bonus points to be added to one project grade each semester.   No more than </w:t>
      </w:r>
      <w:r w:rsidR="0052163F">
        <w:t>50</w:t>
      </w:r>
      <w:r>
        <w:t xml:space="preserve"> bonus points will be permitted per semester.  See the chart below for a list of supplies and points for each.  </w:t>
      </w:r>
    </w:p>
    <w:p w14:paraId="2E9DCFD7" w14:textId="77777777" w:rsidR="003A3007" w:rsidRDefault="003A3007" w:rsidP="0027270B">
      <w:pPr>
        <w:spacing w:after="0" w:line="240" w:lineRule="auto"/>
        <w:rPr>
          <w:b/>
          <w:sz w:val="28"/>
          <w:szCs w:val="28"/>
        </w:rPr>
      </w:pPr>
    </w:p>
    <w:tbl>
      <w:tblPr>
        <w:tblW w:w="10000" w:type="dxa"/>
        <w:tblLook w:val="04A0" w:firstRow="1" w:lastRow="0" w:firstColumn="1" w:lastColumn="0" w:noHBand="0" w:noVBand="1"/>
      </w:tblPr>
      <w:tblGrid>
        <w:gridCol w:w="1100"/>
        <w:gridCol w:w="8900"/>
      </w:tblGrid>
      <w:tr w:rsidR="006968D6" w:rsidRPr="006968D6" w14:paraId="0D446DDA" w14:textId="77777777" w:rsidTr="006968D6">
        <w:trPr>
          <w:trHeight w:val="31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B3ECC" w14:textId="77777777" w:rsidR="006968D6" w:rsidRPr="006968D6" w:rsidRDefault="006968D6" w:rsidP="006968D6">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Points</w:t>
            </w:r>
          </w:p>
        </w:tc>
        <w:tc>
          <w:tcPr>
            <w:tcW w:w="8900" w:type="dxa"/>
            <w:tcBorders>
              <w:top w:val="single" w:sz="4" w:space="0" w:color="auto"/>
              <w:left w:val="nil"/>
              <w:bottom w:val="single" w:sz="4" w:space="0" w:color="auto"/>
              <w:right w:val="single" w:sz="4" w:space="0" w:color="auto"/>
            </w:tcBorders>
            <w:shd w:val="clear" w:color="auto" w:fill="auto"/>
            <w:vAlign w:val="center"/>
            <w:hideMark/>
          </w:tcPr>
          <w:p w14:paraId="36E51431" w14:textId="77777777" w:rsidR="006968D6" w:rsidRPr="006968D6" w:rsidRDefault="006968D6" w:rsidP="006968D6">
            <w:pPr>
              <w:spacing w:after="0" w:line="240" w:lineRule="auto"/>
              <w:jc w:val="center"/>
              <w:rPr>
                <w:rFonts w:ascii="Calibri" w:eastAsia="Times New Roman" w:hAnsi="Calibri" w:cs="Calibri"/>
                <w:b/>
                <w:bCs/>
                <w:color w:val="000000"/>
                <w:sz w:val="24"/>
                <w:szCs w:val="24"/>
              </w:rPr>
            </w:pPr>
            <w:r w:rsidRPr="006968D6">
              <w:rPr>
                <w:rFonts w:ascii="Calibri" w:eastAsia="Times New Roman" w:hAnsi="Calibri" w:cs="Calibri"/>
                <w:b/>
                <w:bCs/>
                <w:color w:val="000000"/>
                <w:sz w:val="24"/>
                <w:szCs w:val="24"/>
              </w:rPr>
              <w:t>Classroom Supplies</w:t>
            </w:r>
          </w:p>
        </w:tc>
      </w:tr>
      <w:tr w:rsidR="006968D6" w:rsidRPr="006968D6" w14:paraId="639712B7"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1536F3B4"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5 points</w:t>
            </w:r>
          </w:p>
        </w:tc>
        <w:tc>
          <w:tcPr>
            <w:tcW w:w="8900" w:type="dxa"/>
            <w:tcBorders>
              <w:top w:val="nil"/>
              <w:left w:val="nil"/>
              <w:bottom w:val="single" w:sz="4" w:space="0" w:color="auto"/>
              <w:right w:val="single" w:sz="4" w:space="0" w:color="auto"/>
            </w:tcBorders>
            <w:shd w:val="clear" w:color="auto" w:fill="auto"/>
            <w:vAlign w:val="bottom"/>
            <w:hideMark/>
          </w:tcPr>
          <w:p w14:paraId="782FFA02" w14:textId="77777777" w:rsidR="006968D6" w:rsidRPr="006968D6" w:rsidRDefault="006968D6" w:rsidP="006968D6">
            <w:pPr>
              <w:spacing w:after="0" w:line="240" w:lineRule="auto"/>
              <w:rPr>
                <w:rFonts w:ascii="Calibri" w:eastAsia="Times New Roman" w:hAnsi="Calibri" w:cs="Calibri"/>
                <w:color w:val="000000"/>
              </w:rPr>
            </w:pPr>
            <w:r w:rsidRPr="006968D6">
              <w:rPr>
                <w:rFonts w:ascii="Calibri" w:eastAsia="Times New Roman" w:hAnsi="Calibri" w:cs="Calibri"/>
                <w:color w:val="000000"/>
              </w:rPr>
              <w:t>Package of #2 pencils, Package of loose-leaf paper, Box of staples, Box of paper clips, Bag of rubber bands, Roll paper towels, Package of paper plates/</w:t>
            </w:r>
            <w:r w:rsidR="00540D68">
              <w:rPr>
                <w:rFonts w:ascii="Calibri" w:eastAsia="Times New Roman" w:hAnsi="Calibri" w:cs="Calibri"/>
                <w:color w:val="000000"/>
              </w:rPr>
              <w:t>plastic bowls/plastic silverware</w:t>
            </w:r>
            <w:r w:rsidRPr="006968D6">
              <w:rPr>
                <w:rFonts w:ascii="Calibri" w:eastAsia="Times New Roman" w:hAnsi="Calibri" w:cs="Calibri"/>
                <w:color w:val="000000"/>
              </w:rPr>
              <w:t>/aluminum foil/saran wrap/</w:t>
            </w:r>
            <w:r w:rsidR="00540D68">
              <w:rPr>
                <w:rFonts w:ascii="Calibri" w:eastAsia="Times New Roman" w:hAnsi="Calibri" w:cs="Calibri"/>
                <w:color w:val="000000"/>
              </w:rPr>
              <w:t>Zip-lock bags/</w:t>
            </w:r>
            <w:proofErr w:type="spellStart"/>
            <w:r w:rsidR="00D05CDF">
              <w:rPr>
                <w:rFonts w:ascii="Calibri" w:eastAsia="Times New Roman" w:hAnsi="Calibri" w:cs="Calibri"/>
                <w:color w:val="000000"/>
              </w:rPr>
              <w:t>etc</w:t>
            </w:r>
            <w:proofErr w:type="spellEnd"/>
            <w:r w:rsidR="00D05CDF">
              <w:rPr>
                <w:rFonts w:ascii="Calibri" w:eastAsia="Times New Roman" w:hAnsi="Calibri" w:cs="Calibri"/>
                <w:color w:val="000000"/>
              </w:rPr>
              <w:t xml:space="preserve">, box of Band-Aids, bottle of Lysol, </w:t>
            </w:r>
            <w:proofErr w:type="spellStart"/>
            <w:r w:rsidR="00D05CDF">
              <w:rPr>
                <w:rFonts w:ascii="Calibri" w:eastAsia="Times New Roman" w:hAnsi="Calibri" w:cs="Calibri"/>
                <w:color w:val="000000"/>
              </w:rPr>
              <w:t>etc</w:t>
            </w:r>
            <w:proofErr w:type="spellEnd"/>
          </w:p>
        </w:tc>
      </w:tr>
      <w:tr w:rsidR="006968D6" w:rsidRPr="006968D6" w14:paraId="64DDB532"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35B5D737"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10 points</w:t>
            </w:r>
          </w:p>
        </w:tc>
        <w:tc>
          <w:tcPr>
            <w:tcW w:w="8900" w:type="dxa"/>
            <w:tcBorders>
              <w:top w:val="nil"/>
              <w:left w:val="nil"/>
              <w:bottom w:val="single" w:sz="4" w:space="0" w:color="auto"/>
              <w:right w:val="single" w:sz="4" w:space="0" w:color="auto"/>
            </w:tcBorders>
            <w:shd w:val="clear" w:color="auto" w:fill="auto"/>
            <w:vAlign w:val="bottom"/>
            <w:hideMark/>
          </w:tcPr>
          <w:p w14:paraId="1C0E1F91" w14:textId="31ED1AF3"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Pack of copy paper, B</w:t>
            </w:r>
            <w:r w:rsidR="006968D6" w:rsidRPr="006968D6">
              <w:rPr>
                <w:rFonts w:ascii="Calibri" w:eastAsia="Times New Roman" w:hAnsi="Calibri" w:cs="Calibri"/>
                <w:color w:val="000000"/>
              </w:rPr>
              <w:t xml:space="preserve">ag of hot </w:t>
            </w:r>
            <w:r>
              <w:rPr>
                <w:rFonts w:ascii="Calibri" w:eastAsia="Times New Roman" w:hAnsi="Calibri" w:cs="Calibri"/>
                <w:color w:val="000000"/>
              </w:rPr>
              <w:t xml:space="preserve">glue sticks, Package of colored cardstock, Box of trash bags (13 gallon or 30 gallon), Stainless steel wipes, Clorox wipes, </w:t>
            </w:r>
            <w:r w:rsidR="00D05CDF">
              <w:rPr>
                <w:rFonts w:ascii="Calibri" w:eastAsia="Times New Roman" w:hAnsi="Calibri" w:cs="Calibri"/>
                <w:color w:val="000000"/>
              </w:rPr>
              <w:t xml:space="preserve">Pack of Expo markers, Pack of sharpies, </w:t>
            </w:r>
            <w:proofErr w:type="spellStart"/>
            <w:r w:rsidR="00D05CDF">
              <w:rPr>
                <w:rFonts w:ascii="Calibri" w:eastAsia="Times New Roman" w:hAnsi="Calibri" w:cs="Calibri"/>
                <w:color w:val="000000"/>
              </w:rPr>
              <w:t>etc</w:t>
            </w:r>
            <w:proofErr w:type="spellEnd"/>
          </w:p>
        </w:tc>
      </w:tr>
      <w:tr w:rsidR="006968D6" w:rsidRPr="006968D6" w14:paraId="0A261451" w14:textId="77777777" w:rsidTr="006968D6">
        <w:trPr>
          <w:trHeight w:val="90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287D2FDC"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15 points</w:t>
            </w:r>
          </w:p>
        </w:tc>
        <w:tc>
          <w:tcPr>
            <w:tcW w:w="8900" w:type="dxa"/>
            <w:tcBorders>
              <w:top w:val="nil"/>
              <w:left w:val="nil"/>
              <w:bottom w:val="single" w:sz="4" w:space="0" w:color="auto"/>
              <w:right w:val="single" w:sz="4" w:space="0" w:color="auto"/>
            </w:tcBorders>
            <w:shd w:val="clear" w:color="auto" w:fill="auto"/>
            <w:vAlign w:val="bottom"/>
            <w:hideMark/>
          </w:tcPr>
          <w:p w14:paraId="65A1C597" w14:textId="24A903D6"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12 pack sodas,</w:t>
            </w:r>
            <w:r w:rsidR="0052163F">
              <w:rPr>
                <w:rFonts w:ascii="Calibri" w:eastAsia="Times New Roman" w:hAnsi="Calibri" w:cs="Calibri"/>
                <w:color w:val="000000"/>
              </w:rPr>
              <w:t xml:space="preserve"> Case of waters,</w:t>
            </w:r>
            <w:r>
              <w:rPr>
                <w:rFonts w:ascii="Calibri" w:eastAsia="Times New Roman" w:hAnsi="Calibri" w:cs="Calibri"/>
                <w:color w:val="000000"/>
              </w:rPr>
              <w:t xml:space="preserve"> B</w:t>
            </w:r>
            <w:r w:rsidR="006968D6" w:rsidRPr="006968D6">
              <w:rPr>
                <w:rFonts w:ascii="Calibri" w:eastAsia="Times New Roman" w:hAnsi="Calibri" w:cs="Calibri"/>
                <w:color w:val="000000"/>
              </w:rPr>
              <w:t>ag of i</w:t>
            </w:r>
            <w:r>
              <w:rPr>
                <w:rFonts w:ascii="Calibri" w:eastAsia="Times New Roman" w:hAnsi="Calibri" w:cs="Calibri"/>
                <w:color w:val="000000"/>
              </w:rPr>
              <w:t>ndividually wrapped candies</w:t>
            </w:r>
            <w:r w:rsidR="0052163F">
              <w:rPr>
                <w:rFonts w:ascii="Calibri" w:eastAsia="Times New Roman" w:hAnsi="Calibri" w:cs="Calibri"/>
                <w:color w:val="000000"/>
              </w:rPr>
              <w:t>/snack cakes</w:t>
            </w:r>
            <w:r>
              <w:rPr>
                <w:rFonts w:ascii="Calibri" w:eastAsia="Times New Roman" w:hAnsi="Calibri" w:cs="Calibri"/>
                <w:color w:val="000000"/>
              </w:rPr>
              <w:t xml:space="preserve">, </w:t>
            </w:r>
            <w:r w:rsidR="0052163F">
              <w:rPr>
                <w:rFonts w:ascii="Calibri" w:eastAsia="Times New Roman" w:hAnsi="Calibri" w:cs="Calibri"/>
                <w:color w:val="000000"/>
              </w:rPr>
              <w:t>Box</w:t>
            </w:r>
            <w:r w:rsidR="006968D6" w:rsidRPr="006968D6">
              <w:rPr>
                <w:rFonts w:ascii="Calibri" w:eastAsia="Times New Roman" w:hAnsi="Calibri" w:cs="Calibri"/>
                <w:color w:val="000000"/>
              </w:rPr>
              <w:t xml:space="preserve"> of pop-ice </w:t>
            </w:r>
            <w:r w:rsidRPr="006968D6">
              <w:rPr>
                <w:rFonts w:ascii="Calibri" w:eastAsia="Times New Roman" w:hAnsi="Calibri" w:cs="Calibri"/>
                <w:color w:val="000000"/>
              </w:rPr>
              <w:t>popsicles</w:t>
            </w:r>
            <w:r>
              <w:rPr>
                <w:rFonts w:ascii="Calibri" w:eastAsia="Times New Roman" w:hAnsi="Calibri" w:cs="Calibri"/>
                <w:color w:val="000000"/>
              </w:rPr>
              <w:t>, B</w:t>
            </w:r>
            <w:r w:rsidR="006968D6" w:rsidRPr="006968D6">
              <w:rPr>
                <w:rFonts w:ascii="Calibri" w:eastAsia="Times New Roman" w:hAnsi="Calibri" w:cs="Calibri"/>
                <w:color w:val="000000"/>
              </w:rPr>
              <w:t>ox of microwave popcorn,</w:t>
            </w:r>
            <w:r>
              <w:rPr>
                <w:rFonts w:ascii="Calibri" w:eastAsia="Times New Roman" w:hAnsi="Calibri" w:cs="Calibri"/>
                <w:color w:val="000000"/>
              </w:rPr>
              <w:t xml:space="preserve"> Bag of frozen food item (fries, chicken strips, sausage, mixed veggies, </w:t>
            </w:r>
            <w:proofErr w:type="spellStart"/>
            <w:r>
              <w:rPr>
                <w:rFonts w:ascii="Calibri" w:eastAsia="Times New Roman" w:hAnsi="Calibri" w:cs="Calibri"/>
                <w:color w:val="000000"/>
              </w:rPr>
              <w:t>etc</w:t>
            </w:r>
            <w:proofErr w:type="spellEnd"/>
            <w:proofErr w:type="gramStart"/>
            <w:r>
              <w:rPr>
                <w:rFonts w:ascii="Calibri" w:eastAsia="Times New Roman" w:hAnsi="Calibri" w:cs="Calibri"/>
                <w:color w:val="000000"/>
              </w:rPr>
              <w:t xml:space="preserve">), </w:t>
            </w:r>
            <w:r w:rsidR="006968D6" w:rsidRPr="006968D6">
              <w:rPr>
                <w:rFonts w:ascii="Calibri" w:eastAsia="Times New Roman" w:hAnsi="Calibri" w:cs="Calibri"/>
                <w:color w:val="000000"/>
              </w:rPr>
              <w:t xml:space="preserve"> </w:t>
            </w:r>
            <w:r w:rsidR="00D05CDF">
              <w:rPr>
                <w:rFonts w:ascii="Calibri" w:eastAsia="Times New Roman" w:hAnsi="Calibri" w:cs="Calibri"/>
                <w:color w:val="000000"/>
              </w:rPr>
              <w:t>Box</w:t>
            </w:r>
            <w:proofErr w:type="gramEnd"/>
            <w:r w:rsidR="00D05CDF">
              <w:rPr>
                <w:rFonts w:ascii="Calibri" w:eastAsia="Times New Roman" w:hAnsi="Calibri" w:cs="Calibri"/>
                <w:color w:val="000000"/>
              </w:rPr>
              <w:t xml:space="preserve"> of variety chips/snacks, </w:t>
            </w:r>
            <w:proofErr w:type="spellStart"/>
            <w:r w:rsidR="00D05CDF">
              <w:rPr>
                <w:rFonts w:ascii="Calibri" w:eastAsia="Times New Roman" w:hAnsi="Calibri" w:cs="Calibri"/>
                <w:color w:val="000000"/>
              </w:rPr>
              <w:t>etc</w:t>
            </w:r>
            <w:proofErr w:type="spellEnd"/>
          </w:p>
        </w:tc>
      </w:tr>
      <w:tr w:rsidR="006968D6" w:rsidRPr="006968D6" w14:paraId="390C8D65" w14:textId="77777777" w:rsidTr="00D05CDF">
        <w:trPr>
          <w:trHeight w:val="350"/>
        </w:trPr>
        <w:tc>
          <w:tcPr>
            <w:tcW w:w="1100" w:type="dxa"/>
            <w:tcBorders>
              <w:top w:val="nil"/>
              <w:left w:val="single" w:sz="4" w:space="0" w:color="auto"/>
              <w:bottom w:val="single" w:sz="4" w:space="0" w:color="auto"/>
              <w:right w:val="single" w:sz="4" w:space="0" w:color="auto"/>
            </w:tcBorders>
            <w:shd w:val="clear" w:color="auto" w:fill="auto"/>
            <w:noWrap/>
            <w:vAlign w:val="center"/>
            <w:hideMark/>
          </w:tcPr>
          <w:p w14:paraId="71E60E76" w14:textId="77777777" w:rsidR="006968D6" w:rsidRPr="006968D6" w:rsidRDefault="006968D6" w:rsidP="006968D6">
            <w:pPr>
              <w:spacing w:after="0" w:line="240" w:lineRule="auto"/>
              <w:jc w:val="center"/>
              <w:rPr>
                <w:rFonts w:ascii="Calibri" w:eastAsia="Times New Roman" w:hAnsi="Calibri" w:cs="Calibri"/>
                <w:color w:val="000000"/>
              </w:rPr>
            </w:pPr>
            <w:r w:rsidRPr="006968D6">
              <w:rPr>
                <w:rFonts w:ascii="Calibri" w:eastAsia="Times New Roman" w:hAnsi="Calibri" w:cs="Calibri"/>
                <w:color w:val="000000"/>
              </w:rPr>
              <w:t>20 points</w:t>
            </w:r>
          </w:p>
        </w:tc>
        <w:tc>
          <w:tcPr>
            <w:tcW w:w="8900" w:type="dxa"/>
            <w:tcBorders>
              <w:top w:val="nil"/>
              <w:left w:val="nil"/>
              <w:bottom w:val="single" w:sz="4" w:space="0" w:color="auto"/>
              <w:right w:val="single" w:sz="4" w:space="0" w:color="auto"/>
            </w:tcBorders>
            <w:shd w:val="clear" w:color="auto" w:fill="auto"/>
            <w:vAlign w:val="bottom"/>
            <w:hideMark/>
          </w:tcPr>
          <w:p w14:paraId="21C5B70F" w14:textId="77777777" w:rsidR="006968D6" w:rsidRPr="006968D6" w:rsidRDefault="00540D68" w:rsidP="006968D6">
            <w:pPr>
              <w:spacing w:after="0" w:line="240" w:lineRule="auto"/>
              <w:rPr>
                <w:rFonts w:ascii="Calibri" w:eastAsia="Times New Roman" w:hAnsi="Calibri" w:cs="Calibri"/>
                <w:color w:val="000000"/>
              </w:rPr>
            </w:pPr>
            <w:r>
              <w:rPr>
                <w:rFonts w:ascii="Calibri" w:eastAsia="Times New Roman" w:hAnsi="Calibri" w:cs="Calibri"/>
                <w:color w:val="000000"/>
              </w:rPr>
              <w:t>Package of laminating sheets, B</w:t>
            </w:r>
            <w:r w:rsidR="006968D6" w:rsidRPr="006968D6">
              <w:rPr>
                <w:rFonts w:ascii="Calibri" w:eastAsia="Times New Roman" w:hAnsi="Calibri" w:cs="Calibri"/>
                <w:color w:val="000000"/>
              </w:rPr>
              <w:t>ox of vinyl sheets</w:t>
            </w:r>
            <w:r>
              <w:rPr>
                <w:rFonts w:ascii="Calibri" w:eastAsia="Times New Roman" w:hAnsi="Calibri" w:cs="Calibri"/>
                <w:color w:val="000000"/>
              </w:rPr>
              <w:t xml:space="preserve"> (for </w:t>
            </w:r>
            <w:proofErr w:type="spellStart"/>
            <w:r>
              <w:rPr>
                <w:rFonts w:ascii="Calibri" w:eastAsia="Times New Roman" w:hAnsi="Calibri" w:cs="Calibri"/>
                <w:color w:val="000000"/>
              </w:rPr>
              <w:t>Cricut</w:t>
            </w:r>
            <w:proofErr w:type="spellEnd"/>
            <w:r>
              <w:rPr>
                <w:rFonts w:ascii="Calibri" w:eastAsia="Times New Roman" w:hAnsi="Calibri" w:cs="Calibri"/>
                <w:color w:val="000000"/>
              </w:rPr>
              <w:t xml:space="preserve"> machine)</w:t>
            </w:r>
            <w:r w:rsidR="006968D6" w:rsidRPr="006968D6">
              <w:rPr>
                <w:rFonts w:ascii="Calibri" w:eastAsia="Times New Roman" w:hAnsi="Calibri" w:cs="Calibri"/>
                <w:color w:val="000000"/>
              </w:rPr>
              <w:t>,</w:t>
            </w:r>
            <w:r w:rsidR="00D05CDF">
              <w:rPr>
                <w:rFonts w:ascii="Calibri" w:eastAsia="Times New Roman" w:hAnsi="Calibri" w:cs="Calibri"/>
                <w:color w:val="000000"/>
              </w:rPr>
              <w:t xml:space="preserve"> </w:t>
            </w:r>
            <w:proofErr w:type="spellStart"/>
            <w:r w:rsidR="00D05CDF">
              <w:rPr>
                <w:rFonts w:ascii="Calibri" w:eastAsia="Times New Roman" w:hAnsi="Calibri" w:cs="Calibri"/>
                <w:color w:val="000000"/>
              </w:rPr>
              <w:t>etc</w:t>
            </w:r>
            <w:proofErr w:type="spellEnd"/>
          </w:p>
        </w:tc>
      </w:tr>
    </w:tbl>
    <w:p w14:paraId="31993874" w14:textId="77777777" w:rsidR="00D05CDF" w:rsidRDefault="00D05CDF" w:rsidP="0027270B">
      <w:pPr>
        <w:spacing w:after="0" w:line="240" w:lineRule="auto"/>
        <w:rPr>
          <w:b/>
          <w:sz w:val="28"/>
          <w:szCs w:val="28"/>
        </w:rPr>
      </w:pPr>
    </w:p>
    <w:p w14:paraId="5E178F08" w14:textId="77777777" w:rsidR="00D05CDF" w:rsidRDefault="00D05CDF" w:rsidP="0027270B">
      <w:pPr>
        <w:spacing w:after="0" w:line="240" w:lineRule="auto"/>
        <w:rPr>
          <w:b/>
          <w:sz w:val="28"/>
          <w:szCs w:val="28"/>
        </w:rPr>
      </w:pPr>
    </w:p>
    <w:p w14:paraId="48D71E64" w14:textId="77777777" w:rsidR="00475ABF" w:rsidRPr="0027270B" w:rsidRDefault="00475ABF" w:rsidP="00781866">
      <w:pPr>
        <w:spacing w:after="0" w:line="240" w:lineRule="auto"/>
        <w:rPr>
          <w:b/>
        </w:rPr>
      </w:pPr>
    </w:p>
    <w:p w14:paraId="7FB5BF29" w14:textId="77777777" w:rsidR="004244A0" w:rsidRDefault="004244A0" w:rsidP="00781866">
      <w:pPr>
        <w:spacing w:after="0" w:line="240" w:lineRule="auto"/>
        <w:rPr>
          <w:b/>
        </w:rPr>
      </w:pPr>
    </w:p>
    <w:p w14:paraId="7A738A1E" w14:textId="77777777" w:rsidR="005E0507" w:rsidRDefault="005E0507" w:rsidP="00781866">
      <w:pPr>
        <w:spacing w:after="0" w:line="240" w:lineRule="auto"/>
        <w:rPr>
          <w:b/>
        </w:rPr>
      </w:pPr>
    </w:p>
    <w:p w14:paraId="3D86956A" w14:textId="77777777" w:rsidR="005E0507" w:rsidRDefault="005E0507" w:rsidP="00781866">
      <w:pPr>
        <w:spacing w:after="0" w:line="240" w:lineRule="auto"/>
        <w:rPr>
          <w:b/>
        </w:rPr>
      </w:pPr>
    </w:p>
    <w:p w14:paraId="6F1EC85D" w14:textId="77777777" w:rsidR="005E0507" w:rsidRDefault="005E0507" w:rsidP="00781866">
      <w:pPr>
        <w:spacing w:after="0" w:line="240" w:lineRule="auto"/>
        <w:rPr>
          <w:b/>
        </w:rPr>
      </w:pPr>
    </w:p>
    <w:p w14:paraId="0AF99538" w14:textId="77777777" w:rsidR="005E0507" w:rsidRDefault="005E0507" w:rsidP="00781866">
      <w:pPr>
        <w:spacing w:after="0" w:line="240" w:lineRule="auto"/>
        <w:rPr>
          <w:b/>
        </w:rPr>
      </w:pPr>
    </w:p>
    <w:p w14:paraId="23DE3B85" w14:textId="77777777" w:rsidR="005E0507" w:rsidRDefault="005E0507" w:rsidP="00781866">
      <w:pPr>
        <w:spacing w:after="0" w:line="240" w:lineRule="auto"/>
        <w:rPr>
          <w:b/>
        </w:rPr>
      </w:pPr>
    </w:p>
    <w:p w14:paraId="1F9E1D4F" w14:textId="77777777" w:rsidR="005E0507" w:rsidRDefault="005E0507" w:rsidP="00781866">
      <w:pPr>
        <w:spacing w:after="0" w:line="240" w:lineRule="auto"/>
        <w:rPr>
          <w:b/>
        </w:rPr>
      </w:pPr>
    </w:p>
    <w:p w14:paraId="0FD717D3" w14:textId="77777777" w:rsidR="005E0507" w:rsidRDefault="005E0507" w:rsidP="00781866">
      <w:pPr>
        <w:spacing w:after="0" w:line="240" w:lineRule="auto"/>
        <w:rPr>
          <w:b/>
        </w:rPr>
      </w:pPr>
    </w:p>
    <w:p w14:paraId="49B9AF00" w14:textId="77777777" w:rsidR="005E0507" w:rsidRDefault="005E0507" w:rsidP="00781866">
      <w:pPr>
        <w:spacing w:after="0" w:line="240" w:lineRule="auto"/>
        <w:rPr>
          <w:b/>
        </w:rPr>
      </w:pPr>
    </w:p>
    <w:p w14:paraId="737B796D" w14:textId="77777777" w:rsidR="005E0507" w:rsidRDefault="005E0507" w:rsidP="00781866">
      <w:pPr>
        <w:spacing w:after="0" w:line="240" w:lineRule="auto"/>
        <w:rPr>
          <w:b/>
        </w:rPr>
      </w:pPr>
    </w:p>
    <w:p w14:paraId="6DE501DF" w14:textId="1E243577" w:rsidR="004244A0" w:rsidRPr="0027270B" w:rsidRDefault="004244A0" w:rsidP="00781866">
      <w:pPr>
        <w:spacing w:after="0" w:line="240" w:lineRule="auto"/>
      </w:pPr>
    </w:p>
    <w:p w14:paraId="7B23927D" w14:textId="77777777" w:rsidR="00175A31" w:rsidRDefault="00175A31" w:rsidP="004E096F">
      <w:pPr>
        <w:widowControl w:val="0"/>
        <w:spacing w:after="0" w:line="240" w:lineRule="auto"/>
      </w:pPr>
    </w:p>
    <w:p w14:paraId="1EB7B14F" w14:textId="77777777" w:rsidR="009A0C94" w:rsidRPr="00870BAC" w:rsidRDefault="009A0C94" w:rsidP="004E096F">
      <w:pPr>
        <w:widowControl w:val="0"/>
        <w:spacing w:after="0" w:line="240" w:lineRule="auto"/>
      </w:pPr>
    </w:p>
    <w:sectPr w:rsidR="009A0C94" w:rsidRPr="00870BAC" w:rsidSect="00F36BB4">
      <w:head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D028" w14:textId="77777777" w:rsidR="00A76882" w:rsidRDefault="00A76882" w:rsidP="008743B5">
      <w:pPr>
        <w:spacing w:after="0" w:line="240" w:lineRule="auto"/>
      </w:pPr>
      <w:r>
        <w:separator/>
      </w:r>
    </w:p>
  </w:endnote>
  <w:endnote w:type="continuationSeparator" w:id="0">
    <w:p w14:paraId="7314D0E5" w14:textId="77777777" w:rsidR="00A76882" w:rsidRDefault="00A76882" w:rsidP="00874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08E3E" w14:textId="77777777" w:rsidR="00A76882" w:rsidRDefault="00A76882" w:rsidP="008743B5">
      <w:pPr>
        <w:spacing w:after="0" w:line="240" w:lineRule="auto"/>
      </w:pPr>
      <w:r>
        <w:separator/>
      </w:r>
    </w:p>
  </w:footnote>
  <w:footnote w:type="continuationSeparator" w:id="0">
    <w:p w14:paraId="5442F3EF" w14:textId="77777777" w:rsidR="00A76882" w:rsidRDefault="00A76882" w:rsidP="00874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5FF93" w14:textId="77777777" w:rsidR="008743B5" w:rsidRPr="008743B5" w:rsidRDefault="008743B5" w:rsidP="008743B5">
    <w:pPr>
      <w:widowControl w:val="0"/>
      <w:spacing w:after="0" w:line="240" w:lineRule="auto"/>
      <w:jc w:val="center"/>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7C54"/>
    <w:multiLevelType w:val="hybridMultilevel"/>
    <w:tmpl w:val="209C40E8"/>
    <w:lvl w:ilvl="0" w:tplc="781EA932">
      <w:start w:val="1"/>
      <w:numFmt w:val="upperRoman"/>
      <w:lvlText w:val="%1."/>
      <w:lvlJc w:val="left"/>
      <w:pPr>
        <w:tabs>
          <w:tab w:val="num" w:pos="1080"/>
        </w:tabs>
        <w:ind w:left="1080" w:hanging="720"/>
      </w:pPr>
      <w:rPr>
        <w:rFonts w:hint="default"/>
      </w:rPr>
    </w:lvl>
    <w:lvl w:ilvl="1" w:tplc="10DAD5AC">
      <w:start w:val="1"/>
      <w:numFmt w:val="upperLetter"/>
      <w:lvlText w:val="%2."/>
      <w:lvlJc w:val="left"/>
      <w:pPr>
        <w:tabs>
          <w:tab w:val="num" w:pos="1620"/>
        </w:tabs>
        <w:ind w:left="1620" w:hanging="360"/>
      </w:pPr>
      <w:rPr>
        <w:rFonts w:hint="default"/>
      </w:rPr>
    </w:lvl>
    <w:lvl w:ilvl="2" w:tplc="4D4854B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C64CE"/>
    <w:multiLevelType w:val="hybridMultilevel"/>
    <w:tmpl w:val="FAAC4300"/>
    <w:lvl w:ilvl="0" w:tplc="211EBEE8">
      <w:start w:val="1"/>
      <w:numFmt w:val="upperLetter"/>
      <w:lvlText w:val="%1."/>
      <w:lvlJc w:val="left"/>
      <w:pPr>
        <w:ind w:left="1080" w:hanging="360"/>
      </w:pPr>
      <w:rPr>
        <w:rFonts w:hint="default"/>
      </w:rPr>
    </w:lvl>
    <w:lvl w:ilvl="1" w:tplc="BD061D8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F506C2"/>
    <w:multiLevelType w:val="hybridMultilevel"/>
    <w:tmpl w:val="F218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07A25"/>
    <w:multiLevelType w:val="hybridMultilevel"/>
    <w:tmpl w:val="45BA6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42C0C"/>
    <w:multiLevelType w:val="hybridMultilevel"/>
    <w:tmpl w:val="FEAE0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31F58"/>
    <w:multiLevelType w:val="hybridMultilevel"/>
    <w:tmpl w:val="4634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A2599D"/>
    <w:multiLevelType w:val="hybridMultilevel"/>
    <w:tmpl w:val="457C3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166E2"/>
    <w:multiLevelType w:val="hybridMultilevel"/>
    <w:tmpl w:val="DA1033B4"/>
    <w:lvl w:ilvl="0" w:tplc="F0989BAA">
      <w:start w:val="1"/>
      <w:numFmt w:val="upperLetter"/>
      <w:lvlText w:val="%1."/>
      <w:lvlJc w:val="left"/>
      <w:pPr>
        <w:ind w:left="1080" w:hanging="360"/>
      </w:pPr>
      <w:rPr>
        <w:rFonts w:ascii="Calibri" w:hAnsi="Calibri" w:cs="Times New Roman" w:hint="default"/>
        <w:sz w:val="16"/>
        <w:szCs w:val="1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6A0EB7"/>
    <w:multiLevelType w:val="hybridMultilevel"/>
    <w:tmpl w:val="6B947AA8"/>
    <w:lvl w:ilvl="0" w:tplc="C602CE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F584E1E"/>
    <w:multiLevelType w:val="hybridMultilevel"/>
    <w:tmpl w:val="2EC6C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A1E60"/>
    <w:multiLevelType w:val="hybridMultilevel"/>
    <w:tmpl w:val="15E0B670"/>
    <w:lvl w:ilvl="0" w:tplc="BD061D8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C500F5"/>
    <w:multiLevelType w:val="hybridMultilevel"/>
    <w:tmpl w:val="037AE16E"/>
    <w:lvl w:ilvl="0" w:tplc="211EBEE8">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D86F8C"/>
    <w:multiLevelType w:val="hybridMultilevel"/>
    <w:tmpl w:val="442A6CB6"/>
    <w:lvl w:ilvl="0" w:tplc="E36C2FE4">
      <w:start w:val="1"/>
      <w:numFmt w:val="decimal"/>
      <w:lvlText w:val="%1."/>
      <w:lvlJc w:val="left"/>
      <w:pPr>
        <w:ind w:left="1800" w:hanging="360"/>
      </w:pPr>
      <w:rPr>
        <w:rFonts w:ascii="Calibri" w:hAnsi="Calibri" w:cs="Times New Roman" w:hint="default"/>
        <w:sz w:val="1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9E86469"/>
    <w:multiLevelType w:val="hybridMultilevel"/>
    <w:tmpl w:val="BE14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FF77B9"/>
    <w:multiLevelType w:val="hybridMultilevel"/>
    <w:tmpl w:val="4C6E7042"/>
    <w:lvl w:ilvl="0" w:tplc="B7002BD0">
      <w:start w:val="1"/>
      <w:numFmt w:val="upperRoman"/>
      <w:lvlText w:val="%1."/>
      <w:lvlJc w:val="left"/>
      <w:pPr>
        <w:tabs>
          <w:tab w:val="num" w:pos="1080"/>
        </w:tabs>
        <w:ind w:left="1080" w:hanging="720"/>
      </w:pPr>
      <w:rPr>
        <w:rFonts w:hint="default"/>
      </w:rPr>
    </w:lvl>
    <w:lvl w:ilvl="1" w:tplc="228EFADA">
      <w:start w:val="1"/>
      <w:numFmt w:val="upperLetter"/>
      <w:lvlText w:val="%2."/>
      <w:lvlJc w:val="left"/>
      <w:pPr>
        <w:tabs>
          <w:tab w:val="num" w:pos="1440"/>
        </w:tabs>
        <w:ind w:left="1440" w:hanging="360"/>
      </w:pPr>
      <w:rPr>
        <w:rFonts w:hint="default"/>
      </w:rPr>
    </w:lvl>
    <w:lvl w:ilvl="2" w:tplc="922C43E2">
      <w:start w:val="1"/>
      <w:numFmt w:val="decimal"/>
      <w:lvlText w:val="%3."/>
      <w:lvlJc w:val="left"/>
      <w:pPr>
        <w:tabs>
          <w:tab w:val="num" w:pos="2340"/>
        </w:tabs>
        <w:ind w:left="2340" w:hanging="360"/>
      </w:pPr>
      <w:rPr>
        <w:rFonts w:hint="default"/>
      </w:rPr>
    </w:lvl>
    <w:lvl w:ilvl="3" w:tplc="7696CA08">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D867B3"/>
    <w:multiLevelType w:val="hybridMultilevel"/>
    <w:tmpl w:val="2BAA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366E0D"/>
    <w:multiLevelType w:val="hybridMultilevel"/>
    <w:tmpl w:val="653E6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186727"/>
    <w:multiLevelType w:val="hybridMultilevel"/>
    <w:tmpl w:val="A4A0F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6"/>
  </w:num>
  <w:num w:numId="4">
    <w:abstractNumId w:val="7"/>
  </w:num>
  <w:num w:numId="5">
    <w:abstractNumId w:val="12"/>
  </w:num>
  <w:num w:numId="6">
    <w:abstractNumId w:val="8"/>
  </w:num>
  <w:num w:numId="7">
    <w:abstractNumId w:val="11"/>
  </w:num>
  <w:num w:numId="8">
    <w:abstractNumId w:val="1"/>
  </w:num>
  <w:num w:numId="9">
    <w:abstractNumId w:val="10"/>
  </w:num>
  <w:num w:numId="10">
    <w:abstractNumId w:val="3"/>
  </w:num>
  <w:num w:numId="11">
    <w:abstractNumId w:val="15"/>
  </w:num>
  <w:num w:numId="12">
    <w:abstractNumId w:val="5"/>
  </w:num>
  <w:num w:numId="13">
    <w:abstractNumId w:val="2"/>
  </w:num>
  <w:num w:numId="14">
    <w:abstractNumId w:val="16"/>
  </w:num>
  <w:num w:numId="15">
    <w:abstractNumId w:val="9"/>
  </w:num>
  <w:num w:numId="16">
    <w:abstractNumId w:val="17"/>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225"/>
    <w:rsid w:val="0006746C"/>
    <w:rsid w:val="000B3969"/>
    <w:rsid w:val="000C49A4"/>
    <w:rsid w:val="000D5DB9"/>
    <w:rsid w:val="00103FE8"/>
    <w:rsid w:val="001113C4"/>
    <w:rsid w:val="00115A53"/>
    <w:rsid w:val="00121274"/>
    <w:rsid w:val="00153D55"/>
    <w:rsid w:val="00157F0E"/>
    <w:rsid w:val="001711DD"/>
    <w:rsid w:val="00175A31"/>
    <w:rsid w:val="00196097"/>
    <w:rsid w:val="001E52DB"/>
    <w:rsid w:val="001F2CB6"/>
    <w:rsid w:val="001F569B"/>
    <w:rsid w:val="002033AA"/>
    <w:rsid w:val="00224F3E"/>
    <w:rsid w:val="00227FFD"/>
    <w:rsid w:val="00232BD5"/>
    <w:rsid w:val="0027270B"/>
    <w:rsid w:val="002757F2"/>
    <w:rsid w:val="002808AF"/>
    <w:rsid w:val="002B04D6"/>
    <w:rsid w:val="002E1827"/>
    <w:rsid w:val="002E6C69"/>
    <w:rsid w:val="00341EA2"/>
    <w:rsid w:val="00350367"/>
    <w:rsid w:val="00352C14"/>
    <w:rsid w:val="00353508"/>
    <w:rsid w:val="00362F8C"/>
    <w:rsid w:val="003763D6"/>
    <w:rsid w:val="00377ACC"/>
    <w:rsid w:val="003A3007"/>
    <w:rsid w:val="003C000F"/>
    <w:rsid w:val="003C7523"/>
    <w:rsid w:val="003C779E"/>
    <w:rsid w:val="003D4C45"/>
    <w:rsid w:val="003F488E"/>
    <w:rsid w:val="003F4C65"/>
    <w:rsid w:val="00401DDB"/>
    <w:rsid w:val="004244A0"/>
    <w:rsid w:val="00457087"/>
    <w:rsid w:val="004669EA"/>
    <w:rsid w:val="004670E4"/>
    <w:rsid w:val="004704C2"/>
    <w:rsid w:val="00470EFE"/>
    <w:rsid w:val="00475ABF"/>
    <w:rsid w:val="004A3416"/>
    <w:rsid w:val="004C10AF"/>
    <w:rsid w:val="004D1C97"/>
    <w:rsid w:val="004E096F"/>
    <w:rsid w:val="0052163F"/>
    <w:rsid w:val="00540D68"/>
    <w:rsid w:val="005679A8"/>
    <w:rsid w:val="005860EE"/>
    <w:rsid w:val="005962DB"/>
    <w:rsid w:val="005A0C4C"/>
    <w:rsid w:val="005C20DE"/>
    <w:rsid w:val="005C7989"/>
    <w:rsid w:val="005E0507"/>
    <w:rsid w:val="005F4D3D"/>
    <w:rsid w:val="006077A7"/>
    <w:rsid w:val="006101E8"/>
    <w:rsid w:val="00610692"/>
    <w:rsid w:val="00627F70"/>
    <w:rsid w:val="006715FC"/>
    <w:rsid w:val="00684E66"/>
    <w:rsid w:val="00694909"/>
    <w:rsid w:val="006968D6"/>
    <w:rsid w:val="006E4B2C"/>
    <w:rsid w:val="00702DF2"/>
    <w:rsid w:val="007051E7"/>
    <w:rsid w:val="00712B2C"/>
    <w:rsid w:val="00751E1E"/>
    <w:rsid w:val="00756EC4"/>
    <w:rsid w:val="00781866"/>
    <w:rsid w:val="00787A27"/>
    <w:rsid w:val="007B441D"/>
    <w:rsid w:val="00815960"/>
    <w:rsid w:val="00854119"/>
    <w:rsid w:val="00870BAC"/>
    <w:rsid w:val="00873574"/>
    <w:rsid w:val="008743B5"/>
    <w:rsid w:val="008A2CCD"/>
    <w:rsid w:val="008B66F5"/>
    <w:rsid w:val="008D3A87"/>
    <w:rsid w:val="008D63B1"/>
    <w:rsid w:val="00902E14"/>
    <w:rsid w:val="0092332E"/>
    <w:rsid w:val="0096043D"/>
    <w:rsid w:val="009718E1"/>
    <w:rsid w:val="009A0C94"/>
    <w:rsid w:val="009B481C"/>
    <w:rsid w:val="009B76DA"/>
    <w:rsid w:val="00A0391F"/>
    <w:rsid w:val="00A36C99"/>
    <w:rsid w:val="00A63DB9"/>
    <w:rsid w:val="00A72AA8"/>
    <w:rsid w:val="00A76882"/>
    <w:rsid w:val="00A8011C"/>
    <w:rsid w:val="00A80C9A"/>
    <w:rsid w:val="00A93B4B"/>
    <w:rsid w:val="00A9522C"/>
    <w:rsid w:val="00AD7472"/>
    <w:rsid w:val="00B03C01"/>
    <w:rsid w:val="00B0589C"/>
    <w:rsid w:val="00B22BAA"/>
    <w:rsid w:val="00B34B6F"/>
    <w:rsid w:val="00B4327B"/>
    <w:rsid w:val="00B4405D"/>
    <w:rsid w:val="00B5265C"/>
    <w:rsid w:val="00B53565"/>
    <w:rsid w:val="00BA6560"/>
    <w:rsid w:val="00BF5A5E"/>
    <w:rsid w:val="00C0659A"/>
    <w:rsid w:val="00C95E8C"/>
    <w:rsid w:val="00CA11B5"/>
    <w:rsid w:val="00CA710A"/>
    <w:rsid w:val="00CB058A"/>
    <w:rsid w:val="00CB20FF"/>
    <w:rsid w:val="00CE1F7A"/>
    <w:rsid w:val="00CE67DC"/>
    <w:rsid w:val="00D05B17"/>
    <w:rsid w:val="00D05CDF"/>
    <w:rsid w:val="00D27D87"/>
    <w:rsid w:val="00D36889"/>
    <w:rsid w:val="00D45220"/>
    <w:rsid w:val="00D47F81"/>
    <w:rsid w:val="00D72DDB"/>
    <w:rsid w:val="00D7739B"/>
    <w:rsid w:val="00D778CE"/>
    <w:rsid w:val="00D8458F"/>
    <w:rsid w:val="00D90283"/>
    <w:rsid w:val="00D9264A"/>
    <w:rsid w:val="00DA4E61"/>
    <w:rsid w:val="00DB7511"/>
    <w:rsid w:val="00DC5427"/>
    <w:rsid w:val="00DE7E1E"/>
    <w:rsid w:val="00E063EA"/>
    <w:rsid w:val="00E12225"/>
    <w:rsid w:val="00E25A83"/>
    <w:rsid w:val="00E35BD3"/>
    <w:rsid w:val="00EB18E5"/>
    <w:rsid w:val="00F02042"/>
    <w:rsid w:val="00F16D08"/>
    <w:rsid w:val="00F20592"/>
    <w:rsid w:val="00F36BB4"/>
    <w:rsid w:val="00F57CFA"/>
    <w:rsid w:val="00F8686E"/>
    <w:rsid w:val="00FB74B0"/>
    <w:rsid w:val="00FC3280"/>
    <w:rsid w:val="00FF0CF0"/>
    <w:rsid w:val="00F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E8E86"/>
  <w15:docId w15:val="{29B25A68-2AB4-40AE-85DF-91A21D72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18E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D1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C97"/>
    <w:rPr>
      <w:rFonts w:ascii="Tahoma" w:hAnsi="Tahoma" w:cs="Tahoma"/>
      <w:sz w:val="16"/>
      <w:szCs w:val="16"/>
    </w:rPr>
  </w:style>
  <w:style w:type="paragraph" w:styleId="ListParagraph">
    <w:name w:val="List Paragraph"/>
    <w:basedOn w:val="Normal"/>
    <w:uiPriority w:val="34"/>
    <w:qFormat/>
    <w:rsid w:val="00121274"/>
    <w:pPr>
      <w:ind w:left="720"/>
      <w:contextualSpacing/>
    </w:pPr>
    <w:rPr>
      <w:rFonts w:eastAsiaTheme="minorHAnsi"/>
    </w:rPr>
  </w:style>
  <w:style w:type="paragraph" w:styleId="Header">
    <w:name w:val="header"/>
    <w:basedOn w:val="Normal"/>
    <w:link w:val="HeaderChar"/>
    <w:uiPriority w:val="99"/>
    <w:unhideWhenUsed/>
    <w:rsid w:val="00874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3B5"/>
  </w:style>
  <w:style w:type="paragraph" w:styleId="Footer">
    <w:name w:val="footer"/>
    <w:basedOn w:val="Normal"/>
    <w:link w:val="FooterChar"/>
    <w:uiPriority w:val="99"/>
    <w:unhideWhenUsed/>
    <w:rsid w:val="00874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3B5"/>
  </w:style>
  <w:style w:type="character" w:styleId="Hyperlink">
    <w:name w:val="Hyperlink"/>
    <w:basedOn w:val="DefaultParagraphFont"/>
    <w:uiPriority w:val="99"/>
    <w:semiHidden/>
    <w:unhideWhenUsed/>
    <w:rsid w:val="00232BD5"/>
    <w:rPr>
      <w:color w:val="0000FF"/>
      <w:u w:val="single"/>
    </w:rPr>
  </w:style>
  <w:style w:type="character" w:styleId="FollowedHyperlink">
    <w:name w:val="FollowedHyperlink"/>
    <w:basedOn w:val="DefaultParagraphFont"/>
    <w:uiPriority w:val="99"/>
    <w:semiHidden/>
    <w:unhideWhenUsed/>
    <w:rsid w:val="00232B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34255">
      <w:bodyDiv w:val="1"/>
      <w:marLeft w:val="0"/>
      <w:marRight w:val="0"/>
      <w:marTop w:val="0"/>
      <w:marBottom w:val="0"/>
      <w:divBdr>
        <w:top w:val="none" w:sz="0" w:space="0" w:color="auto"/>
        <w:left w:val="none" w:sz="0" w:space="0" w:color="auto"/>
        <w:bottom w:val="none" w:sz="0" w:space="0" w:color="auto"/>
        <w:right w:val="none" w:sz="0" w:space="0" w:color="auto"/>
      </w:divBdr>
    </w:div>
    <w:div w:id="507334185">
      <w:bodyDiv w:val="1"/>
      <w:marLeft w:val="0"/>
      <w:marRight w:val="0"/>
      <w:marTop w:val="0"/>
      <w:marBottom w:val="0"/>
      <w:divBdr>
        <w:top w:val="none" w:sz="0" w:space="0" w:color="auto"/>
        <w:left w:val="none" w:sz="0" w:space="0" w:color="auto"/>
        <w:bottom w:val="none" w:sz="0" w:space="0" w:color="auto"/>
        <w:right w:val="none" w:sz="0" w:space="0" w:color="auto"/>
      </w:divBdr>
    </w:div>
    <w:div w:id="1419449756">
      <w:bodyDiv w:val="1"/>
      <w:marLeft w:val="0"/>
      <w:marRight w:val="0"/>
      <w:marTop w:val="0"/>
      <w:marBottom w:val="0"/>
      <w:divBdr>
        <w:top w:val="none" w:sz="0" w:space="0" w:color="auto"/>
        <w:left w:val="none" w:sz="0" w:space="0" w:color="auto"/>
        <w:bottom w:val="none" w:sz="0" w:space="0" w:color="auto"/>
        <w:right w:val="none" w:sz="0" w:space="0" w:color="auto"/>
      </w:divBdr>
    </w:div>
    <w:div w:id="174071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B7AE5-178C-47E5-BFA3-8CD878001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Searcy</dc:creator>
  <cp:lastModifiedBy>Shawna Littleton</cp:lastModifiedBy>
  <cp:revision>3</cp:revision>
  <cp:lastPrinted>2022-08-16T12:38:00Z</cp:lastPrinted>
  <dcterms:created xsi:type="dcterms:W3CDTF">2026-10-23T20:16:00Z</dcterms:created>
  <dcterms:modified xsi:type="dcterms:W3CDTF">2026-10-23T20:16:00Z</dcterms:modified>
</cp:coreProperties>
</file>