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075F4" w:rsidR="00B43F67" w:rsidP="304BC7A5" w:rsidRDefault="00185AB2" w14:paraId="57E3A1AB" w14:textId="7E5CC489">
      <w:pPr>
        <w:jc w:val="center"/>
        <w:rPr>
          <w:b w:val="1"/>
          <w:bCs w:val="1"/>
          <w:color w:val="0B769F" w:themeColor="accent4" w:themeShade="BF"/>
          <w:sz w:val="96"/>
          <w:szCs w:val="9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5C3A6F81">
        <w:rPr>
          <w:b w:val="1"/>
          <w:bCs w:val="1"/>
          <w:color w:val="0B769F" w:themeColor="accent4" w:themeShade="B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   </w:t>
      </w:r>
      <w:r w:rsidRPr="304BC7A5" w:rsidR="6DF31284">
        <w:rPr>
          <w:b w:val="1"/>
          <w:bCs w:val="1"/>
          <w:color w:val="0B769F" w:themeColor="accent4" w:themeTint="FF" w:themeShade="BF"/>
          <w:sz w:val="32"/>
          <w:szCs w:val="32"/>
          <w:u w:val="single"/>
        </w:rPr>
        <w:t>Desert Oasis</w:t>
      </w:r>
      <w:r w:rsidRPr="304BC7A5" w:rsidR="27735B8E">
        <w:rPr>
          <w:b w:val="1"/>
          <w:bCs w:val="1"/>
          <w:color w:val="0B769F" w:themeColor="accent4" w:themeTint="FF" w:themeShade="BF"/>
          <w:sz w:val="32"/>
          <w:szCs w:val="32"/>
          <w:u w:val="single"/>
        </w:rPr>
        <w:t xml:space="preserve"> </w:t>
      </w:r>
      <w:r w:rsidRPr="304BC7A5" w:rsidR="6DF31284">
        <w:rPr>
          <w:b w:val="1"/>
          <w:bCs w:val="1"/>
          <w:color w:val="0B769F" w:themeColor="accent4" w:themeTint="FF" w:themeShade="BF"/>
          <w:sz w:val="32"/>
          <w:szCs w:val="32"/>
          <w:u w:val="single"/>
        </w:rPr>
        <w:t>Second Grade</w:t>
      </w:r>
      <w:r w:rsidRPr="304BC7A5" w:rsidR="27735B8E">
        <w:rPr>
          <w:b w:val="1"/>
          <w:bCs w:val="1"/>
          <w:color w:val="0B769F" w:themeColor="accent4" w:themeTint="FF" w:themeShade="BF"/>
          <w:sz w:val="32"/>
          <w:szCs w:val="32"/>
          <w:u w:val="single"/>
        </w:rPr>
        <w:t xml:space="preserve"> </w:t>
      </w:r>
      <w:r w:rsidRPr="304BC7A5" w:rsidR="1CCB0D23">
        <w:rPr>
          <w:b w:val="1"/>
          <w:bCs w:val="1"/>
          <w:color w:val="0B769F" w:themeColor="accent4" w:themeTint="FF" w:themeShade="BF"/>
          <w:sz w:val="32"/>
          <w:szCs w:val="32"/>
          <w:u w:val="single"/>
        </w:rPr>
        <w:t>202</w:t>
      </w:r>
      <w:r w:rsidRPr="304BC7A5" w:rsidR="5920709A">
        <w:rPr>
          <w:b w:val="1"/>
          <w:bCs w:val="1"/>
          <w:color w:val="0B769F" w:themeColor="accent4" w:themeTint="FF" w:themeShade="BF"/>
          <w:sz w:val="32"/>
          <w:szCs w:val="32"/>
          <w:u w:val="single"/>
        </w:rPr>
        <w:t>6-2027</w:t>
      </w:r>
      <w:r w:rsidRPr="304BC7A5" w:rsidR="69694712">
        <w:rPr>
          <w:b w:val="1"/>
          <w:bCs w:val="1"/>
          <w:color w:val="0B769F" w:themeColor="accent4" w:themeTint="FF" w:themeShade="BF"/>
          <w:sz w:val="32"/>
          <w:szCs w:val="32"/>
          <w:u w:val="single"/>
        </w:rPr>
        <w:t xml:space="preserve"> supply</w:t>
      </w:r>
    </w:p>
    <w:p w:rsidR="00B43F67" w:rsidP="304BC7A5" w:rsidRDefault="007500E2" w14:paraId="66D2DF5A" w14:textId="0CE2535F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56861E4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#</w:t>
      </w:r>
      <w:r w:rsidRPr="304BC7A5" w:rsidR="7041F6B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2</w:t>
      </w:r>
      <w:r w:rsidRPr="304BC7A5" w:rsidR="56861E4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Pencils</w:t>
      </w:r>
    </w:p>
    <w:p w:rsidRPr="003436DC" w:rsidR="00D075F4" w:rsidP="304BC7A5" w:rsidRDefault="00D075F4" w14:paraId="61A50A2C" w14:textId="447C8471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4262C3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Pencil box (labeled)</w:t>
      </w:r>
    </w:p>
    <w:p w:rsidR="000C197E" w:rsidP="304BC7A5" w:rsidRDefault="001D0813" w14:paraId="3824BFF4" w14:textId="00C33103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4C20D45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Crayons</w:t>
      </w:r>
      <w:r w:rsidRPr="304BC7A5" w:rsidR="4262C3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(labeled)</w:t>
      </w:r>
    </w:p>
    <w:p w:rsidRPr="003436DC" w:rsidR="007500E2" w:rsidP="304BC7A5" w:rsidRDefault="00D075F4" w14:paraId="63F4819B" w14:textId="3B408D75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4262C3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1</w:t>
      </w:r>
      <w:r w:rsidRPr="304BC7A5" w:rsidR="5078886D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pack of </w:t>
      </w:r>
      <w:r w:rsidRPr="304BC7A5" w:rsidR="40BF4020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c</w:t>
      </w:r>
      <w:r w:rsidRPr="304BC7A5" w:rsidR="4C20D45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olored pencils</w:t>
      </w:r>
      <w:r w:rsidRPr="304BC7A5" w:rsidR="4262C3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</w:t>
      </w:r>
    </w:p>
    <w:p w:rsidRPr="003436DC" w:rsidR="001D0813" w:rsidP="304BC7A5" w:rsidRDefault="0061083B" w14:paraId="2F8E1F7F" w14:textId="3F95B1C1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6969471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2</w:t>
      </w:r>
      <w:r w:rsidRPr="304BC7A5" w:rsidR="2666B65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pack</w:t>
      </w:r>
      <w:r w:rsidRPr="304BC7A5" w:rsidR="6969471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s</w:t>
      </w:r>
      <w:r w:rsidRPr="304BC7A5" w:rsidR="2666B65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of whiteboard markers</w:t>
      </w:r>
    </w:p>
    <w:p w:rsidRPr="003436DC" w:rsidR="00AF7B0E" w:rsidP="304BC7A5" w:rsidRDefault="002C7D26" w14:paraId="1652517E" w14:textId="6D2524BB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7041F6B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Large erasers</w:t>
      </w:r>
    </w:p>
    <w:p w:rsidRPr="003436DC" w:rsidR="002C7D26" w:rsidP="304BC7A5" w:rsidRDefault="00F41DF7" w14:paraId="7CDABAC1" w14:textId="521F4243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1CCB0D2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Elmer’s</w:t>
      </w:r>
      <w:r w:rsidRPr="304BC7A5" w:rsidR="7041F6B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Glue sticks</w:t>
      </w:r>
    </w:p>
    <w:p w:rsidRPr="003436DC" w:rsidR="002C7D26" w:rsidP="304BC7A5" w:rsidRDefault="002C7D26" w14:paraId="340745C9" w14:textId="525390AC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7041F6B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Scissors</w:t>
      </w:r>
    </w:p>
    <w:p w:rsidRPr="003436DC" w:rsidR="00F41DF7" w:rsidP="304BC7A5" w:rsidRDefault="00F41DF7" w14:paraId="2ACF42A5" w14:textId="5637ED40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1CCB0D23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1 </w:t>
      </w:r>
      <w:r w:rsidRPr="304BC7A5" w:rsidR="4262C3F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– 3 ring binder, </w:t>
      </w:r>
      <w:r w:rsidRPr="304BC7A5" w:rsidR="6969471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1’ inch</w:t>
      </w:r>
    </w:p>
    <w:p w:rsidRPr="003436DC" w:rsidR="002C7D26" w:rsidP="304BC7A5" w:rsidRDefault="0061083B" w14:paraId="402AC0EA" w14:textId="560A1BB1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6969471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3 plastic </w:t>
      </w:r>
      <w:r w:rsidRPr="304BC7A5" w:rsidR="5920709A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pocket folder</w:t>
      </w:r>
      <w:r w:rsidRPr="304BC7A5" w:rsidR="6969471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s (red, green, yellow)</w:t>
      </w:r>
    </w:p>
    <w:p w:rsidRPr="003436DC" w:rsidR="002C7D26" w:rsidP="304BC7A5" w:rsidRDefault="0061083B" w14:paraId="21662474" w14:textId="7BEB2DD0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6969471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2</w:t>
      </w:r>
      <w:r w:rsidRPr="304BC7A5" w:rsidR="5BDD788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-</w:t>
      </w:r>
      <w:r w:rsidRPr="304BC7A5" w:rsidR="7041F6B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composition notebook</w:t>
      </w:r>
    </w:p>
    <w:p w:rsidRPr="003436DC" w:rsidR="002C7D26" w:rsidP="304BC7A5" w:rsidRDefault="0061083B" w14:paraId="76379F3B" w14:textId="6EF324CA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69694712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2 boxes </w:t>
      </w:r>
      <w:r w:rsidRPr="304BC7A5" w:rsidR="5C3A6F81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Kleenex</w:t>
      </w:r>
      <w:bookmarkStart w:name="_GoBack" w:id="0"/>
      <w:bookmarkEnd w:id="0"/>
    </w:p>
    <w:p w:rsidRPr="003436DC" w:rsidR="00185AB2" w:rsidP="304BC7A5" w:rsidRDefault="00185AB2" w14:paraId="5DF55CE2" w14:textId="060931AA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5C3A6F81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Clorox Wipes</w:t>
      </w:r>
    </w:p>
    <w:p w:rsidRPr="003436DC" w:rsidR="00185AB2" w:rsidP="304BC7A5" w:rsidRDefault="00185AB2" w14:paraId="385FBD76" w14:textId="0F121766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5C3A6F81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Hand Sanitizer</w:t>
      </w:r>
    </w:p>
    <w:p w:rsidRPr="003436DC" w:rsidR="00185AB2" w:rsidP="304BC7A5" w:rsidRDefault="00E35B48" w14:paraId="20591ACF" w14:textId="373847E6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000AFB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White copy paper, colored copy paper</w:t>
      </w:r>
    </w:p>
    <w:p w:rsidRPr="003436DC" w:rsidR="00E35B48" w:rsidP="304BC7A5" w:rsidRDefault="00E35B48" w14:paraId="7B2301A3" w14:textId="50791AEB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000AFB3B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Cardstock</w:t>
      </w:r>
    </w:p>
    <w:p w:rsidRPr="003436DC" w:rsidR="00E35B48" w:rsidP="304BC7A5" w:rsidRDefault="00D35936" w14:paraId="52282345" w14:textId="48D6737E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304BC7A5" w:rsidR="68DACBEC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Clean sock, or Fiber cloth</w:t>
      </w:r>
    </w:p>
    <w:p w:rsidRPr="003436DC" w:rsidR="00F63BEB" w:rsidP="00F41DF7" w:rsidRDefault="00F63BEB" w14:paraId="7FB0192D" w14:textId="25DBE187">
      <w:pPr>
        <w:pStyle w:val="ListParagraph"/>
        <w:rPr>
          <w:color w:val="000000" w:themeColor="text1"/>
          <w:sz w:val="74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</w:p>
    <w:sectPr w:rsidRPr="003436DC" w:rsidR="00F63B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738"/>
    <w:multiLevelType w:val="hybridMultilevel"/>
    <w:tmpl w:val="287A4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715993"/>
    <w:multiLevelType w:val="hybridMultilevel"/>
    <w:tmpl w:val="3EC434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D"/>
    <w:rsid w:val="00033531"/>
    <w:rsid w:val="000AFB3B"/>
    <w:rsid w:val="000C197E"/>
    <w:rsid w:val="00132240"/>
    <w:rsid w:val="00185AB2"/>
    <w:rsid w:val="001D0813"/>
    <w:rsid w:val="002C7D26"/>
    <w:rsid w:val="002F384B"/>
    <w:rsid w:val="003436DC"/>
    <w:rsid w:val="00496EB9"/>
    <w:rsid w:val="0061083B"/>
    <w:rsid w:val="006148CA"/>
    <w:rsid w:val="007500E2"/>
    <w:rsid w:val="008F105D"/>
    <w:rsid w:val="00AF7B0E"/>
    <w:rsid w:val="00B43F67"/>
    <w:rsid w:val="00BF2055"/>
    <w:rsid w:val="00C84F0F"/>
    <w:rsid w:val="00D075F4"/>
    <w:rsid w:val="00D35936"/>
    <w:rsid w:val="00DA7355"/>
    <w:rsid w:val="00E35B48"/>
    <w:rsid w:val="00E9035D"/>
    <w:rsid w:val="00F41DF7"/>
    <w:rsid w:val="00F63BEB"/>
    <w:rsid w:val="1CCB0D23"/>
    <w:rsid w:val="2666B65B"/>
    <w:rsid w:val="27735B8E"/>
    <w:rsid w:val="304BC7A5"/>
    <w:rsid w:val="40BF4020"/>
    <w:rsid w:val="4262C3F8"/>
    <w:rsid w:val="4C20D45C"/>
    <w:rsid w:val="5078886D"/>
    <w:rsid w:val="56861E48"/>
    <w:rsid w:val="5920709A"/>
    <w:rsid w:val="5BDD7882"/>
    <w:rsid w:val="5C3A6F81"/>
    <w:rsid w:val="68DACBEC"/>
    <w:rsid w:val="69694712"/>
    <w:rsid w:val="6DF31284"/>
    <w:rsid w:val="7041F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6A32"/>
  <w15:chartTrackingRefBased/>
  <w15:docId w15:val="{DC2584A3-DACB-4B1D-9EC2-47FC8245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3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903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903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03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9035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9035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903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903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903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90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3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903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9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3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90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3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0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Bianca mayfield</dc:creator>
  <keywords/>
  <dc:description/>
  <lastModifiedBy>Angelina Geraci</lastModifiedBy>
  <revision>3</revision>
  <dcterms:created xsi:type="dcterms:W3CDTF">2026-05-21T20:13:00.0000000Z</dcterms:created>
  <dcterms:modified xsi:type="dcterms:W3CDTF">2026-07-07T20:49:37.9804256Z</dcterms:modified>
</coreProperties>
</file>