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86AA" w14:textId="01DE847B" w:rsidR="002549D1" w:rsidRPr="00B82E28" w:rsidRDefault="00DB5306" w:rsidP="002549D1">
      <w:pPr>
        <w:shd w:val="clear" w:color="auto" w:fill="FFFFFF"/>
        <w:spacing w:after="0" w:line="240" w:lineRule="auto"/>
        <w:textAlignment w:val="top"/>
        <w:rPr>
          <w:rFonts w:ascii="Arial" w:eastAsia="Times New Roman" w:hAnsi="Arial" w:cs="Arial"/>
        </w:rPr>
      </w:pPr>
      <w:r>
        <w:rPr>
          <w:rFonts w:ascii="Arial" w:eastAsia="Times New Roman" w:hAnsi="Arial" w:cs="Arial"/>
          <w:b/>
          <w:bCs/>
          <w:bdr w:val="none" w:sz="0" w:space="0" w:color="auto" w:frame="1"/>
        </w:rPr>
        <w:t>INSTRUCTIONAL STAFF</w:t>
      </w:r>
      <w:r w:rsidR="002549D1" w:rsidRPr="00B82E28">
        <w:rPr>
          <w:rFonts w:ascii="Arial" w:eastAsia="Times New Roman" w:hAnsi="Arial" w:cs="Arial"/>
          <w:b/>
          <w:bCs/>
          <w:bdr w:val="none" w:sz="0" w:space="0" w:color="auto" w:frame="1"/>
        </w:rPr>
        <w:t xml:space="preserve">                                                                     </w:t>
      </w:r>
      <w:r w:rsidR="00D22B89" w:rsidRPr="00B82E28">
        <w:rPr>
          <w:rFonts w:ascii="Arial" w:eastAsia="Times New Roman" w:hAnsi="Arial" w:cs="Arial"/>
          <w:b/>
          <w:bCs/>
          <w:u w:val="single"/>
          <w:bdr w:val="none" w:sz="0" w:space="0" w:color="auto" w:frame="1"/>
        </w:rPr>
        <w:t>LWCS BP</w:t>
      </w:r>
      <w:r w:rsidR="002549D1" w:rsidRPr="00B82E28">
        <w:rPr>
          <w:rFonts w:ascii="Arial" w:eastAsia="Times New Roman" w:hAnsi="Arial" w:cs="Arial"/>
          <w:b/>
          <w:bCs/>
          <w:u w:val="single"/>
          <w:bdr w:val="none" w:sz="0" w:space="0" w:color="auto" w:frame="1"/>
        </w:rPr>
        <w:t>#</w:t>
      </w:r>
      <w:r w:rsidR="00040141" w:rsidRPr="00B82E28">
        <w:rPr>
          <w:rFonts w:ascii="Arial" w:eastAsia="Times New Roman" w:hAnsi="Arial" w:cs="Arial"/>
          <w:b/>
          <w:bCs/>
          <w:u w:val="single"/>
          <w:bdr w:val="none" w:sz="0" w:space="0" w:color="auto" w:frame="1"/>
        </w:rPr>
        <w:t xml:space="preserve"> </w:t>
      </w:r>
      <w:r w:rsidR="006C49C9" w:rsidRPr="00B82E28">
        <w:rPr>
          <w:rFonts w:ascii="Arial" w:eastAsia="Times New Roman" w:hAnsi="Arial" w:cs="Arial"/>
          <w:b/>
          <w:bCs/>
          <w:u w:val="single"/>
          <w:bdr w:val="none" w:sz="0" w:space="0" w:color="auto" w:frame="1"/>
        </w:rPr>
        <w:t>202</w:t>
      </w:r>
      <w:r w:rsidR="00710614">
        <w:rPr>
          <w:rFonts w:ascii="Arial" w:eastAsia="Times New Roman" w:hAnsi="Arial" w:cs="Arial"/>
          <w:b/>
          <w:bCs/>
          <w:u w:val="single"/>
          <w:bdr w:val="none" w:sz="0" w:space="0" w:color="auto" w:frame="1"/>
        </w:rPr>
        <w:t>4</w:t>
      </w:r>
      <w:r w:rsidR="006C49C9" w:rsidRPr="00B82E28">
        <w:rPr>
          <w:rFonts w:ascii="Arial" w:eastAsia="Times New Roman" w:hAnsi="Arial" w:cs="Arial"/>
          <w:b/>
          <w:bCs/>
          <w:u w:val="single"/>
          <w:bdr w:val="none" w:sz="0" w:space="0" w:color="auto" w:frame="1"/>
        </w:rPr>
        <w:t>-00</w:t>
      </w:r>
      <w:r w:rsidR="00F107D1">
        <w:rPr>
          <w:rFonts w:ascii="Arial" w:eastAsia="Times New Roman" w:hAnsi="Arial" w:cs="Arial"/>
          <w:b/>
          <w:bCs/>
          <w:u w:val="single"/>
          <w:bdr w:val="none" w:sz="0" w:space="0" w:color="auto" w:frame="1"/>
        </w:rPr>
        <w:t>5</w:t>
      </w:r>
    </w:p>
    <w:p w14:paraId="46C0395D" w14:textId="77777777" w:rsidR="002549D1" w:rsidRPr="00B82E28" w:rsidRDefault="002549D1" w:rsidP="002549D1">
      <w:pPr>
        <w:shd w:val="clear" w:color="auto" w:fill="FFFFFF"/>
        <w:spacing w:after="0" w:line="240" w:lineRule="auto"/>
        <w:textAlignment w:val="top"/>
        <w:rPr>
          <w:rFonts w:ascii="Arial" w:eastAsia="Times New Roman" w:hAnsi="Arial" w:cs="Arial"/>
        </w:rPr>
      </w:pPr>
    </w:p>
    <w:p w14:paraId="7BE8BC57" w14:textId="425A3969" w:rsidR="002549D1" w:rsidRPr="00B82E28" w:rsidRDefault="002549D1" w:rsidP="002549D1">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b/>
          <w:bCs/>
          <w:u w:val="single"/>
        </w:rPr>
        <w:t>TITLE:</w:t>
      </w:r>
      <w:r w:rsidRPr="00B82E28">
        <w:rPr>
          <w:rFonts w:ascii="Arial" w:eastAsia="Times New Roman" w:hAnsi="Arial" w:cs="Arial"/>
        </w:rPr>
        <w:tab/>
      </w:r>
      <w:r w:rsidR="00F52D45" w:rsidRPr="00B82E28">
        <w:rPr>
          <w:rFonts w:ascii="Arial" w:eastAsia="Times New Roman" w:hAnsi="Arial" w:cs="Arial"/>
        </w:rPr>
        <w:t xml:space="preserve"> </w:t>
      </w:r>
      <w:r w:rsidR="00A917CB">
        <w:rPr>
          <w:rFonts w:ascii="Arial" w:eastAsia="Times New Roman" w:hAnsi="Arial" w:cs="Arial"/>
          <w:b/>
          <w:bCs/>
        </w:rPr>
        <w:t>APPOINTMENT, ASSIGNMENT, TRANSFER AND PROMOTION OF INSTRUCTIONAL STAFF</w:t>
      </w:r>
    </w:p>
    <w:p w14:paraId="238AA2FE" w14:textId="77777777" w:rsidR="002549D1" w:rsidRPr="00B82E28" w:rsidRDefault="002549D1" w:rsidP="002549D1">
      <w:pPr>
        <w:shd w:val="clear" w:color="auto" w:fill="FFFFFF"/>
        <w:spacing w:after="0" w:line="240" w:lineRule="auto"/>
        <w:textAlignment w:val="top"/>
        <w:rPr>
          <w:rFonts w:ascii="Arial" w:eastAsia="Times New Roman" w:hAnsi="Arial" w:cs="Arial"/>
        </w:rPr>
      </w:pPr>
    </w:p>
    <w:p w14:paraId="35FE7D28" w14:textId="02BA6460" w:rsidR="002549D1" w:rsidRPr="00B82E28" w:rsidRDefault="002549D1" w:rsidP="002549D1">
      <w:pPr>
        <w:shd w:val="clear" w:color="auto" w:fill="FFFFFF"/>
        <w:spacing w:after="0" w:line="240" w:lineRule="auto"/>
        <w:textAlignment w:val="top"/>
        <w:rPr>
          <w:rFonts w:ascii="Arial" w:eastAsia="Times New Roman" w:hAnsi="Arial" w:cs="Arial"/>
          <w:b/>
          <w:bCs/>
          <w:u w:val="single"/>
        </w:rPr>
      </w:pPr>
      <w:r w:rsidRPr="00B82E28">
        <w:rPr>
          <w:rFonts w:ascii="Arial" w:eastAsia="Times New Roman" w:hAnsi="Arial" w:cs="Arial"/>
          <w:b/>
          <w:bCs/>
          <w:u w:val="single"/>
        </w:rPr>
        <w:t>POLICY:</w:t>
      </w:r>
    </w:p>
    <w:p w14:paraId="3192EB32" w14:textId="3A3247EF" w:rsidR="002549D1" w:rsidRPr="00B82E28" w:rsidRDefault="002549D1" w:rsidP="002549D1">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rPr>
        <w:t> </w:t>
      </w:r>
    </w:p>
    <w:p w14:paraId="37B8122E" w14:textId="39AD9471"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The</w:t>
      </w:r>
      <w:r>
        <w:rPr>
          <w:rFonts w:ascii="Arial" w:eastAsia="Times New Roman" w:hAnsi="Arial" w:cs="Arial"/>
          <w:color w:val="000000" w:themeColor="text1"/>
          <w:sz w:val="24"/>
          <w:szCs w:val="24"/>
          <w:bdr w:val="none" w:sz="0" w:space="0" w:color="auto" w:frame="1"/>
        </w:rPr>
        <w:t xml:space="preserve"> </w:t>
      </w:r>
      <w:r w:rsidRPr="00A917CB">
        <w:rPr>
          <w:rFonts w:ascii="Arial" w:eastAsia="Times New Roman" w:hAnsi="Arial" w:cs="Arial"/>
          <w:color w:val="000000" w:themeColor="text1"/>
          <w:sz w:val="24"/>
          <w:szCs w:val="24"/>
          <w:bdr w:val="none" w:sz="0" w:space="0" w:color="auto" w:frame="1"/>
        </w:rPr>
        <w:t xml:space="preserve">Board believes that the appropriate placement of qualified and competent staff is essential to the successful functioning of the </w:t>
      </w:r>
      <w:r w:rsidR="00AC5066">
        <w:rPr>
          <w:rFonts w:ascii="Arial" w:eastAsia="Times New Roman" w:hAnsi="Arial" w:cs="Arial"/>
          <w:color w:val="000000" w:themeColor="text1"/>
          <w:sz w:val="24"/>
          <w:szCs w:val="24"/>
          <w:bdr w:val="none" w:sz="0" w:space="0" w:color="auto" w:frame="1"/>
        </w:rPr>
        <w:t>System</w:t>
      </w:r>
      <w:r w:rsidRPr="00A917CB">
        <w:rPr>
          <w:rFonts w:ascii="Arial" w:eastAsia="Times New Roman" w:hAnsi="Arial" w:cs="Arial"/>
          <w:color w:val="000000" w:themeColor="text1"/>
          <w:sz w:val="24"/>
          <w:szCs w:val="24"/>
          <w:bdr w:val="none" w:sz="0" w:space="0" w:color="auto" w:frame="1"/>
        </w:rPr>
        <w:t>.</w:t>
      </w:r>
    </w:p>
    <w:p w14:paraId="2B9E48A0"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7254FAC3"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b/>
          <w:bCs/>
          <w:color w:val="000000" w:themeColor="text1"/>
          <w:sz w:val="24"/>
          <w:szCs w:val="24"/>
          <w:bdr w:val="none" w:sz="0" w:space="0" w:color="auto" w:frame="1"/>
        </w:rPr>
        <w:t>Appointment and Assignment</w:t>
      </w:r>
    </w:p>
    <w:p w14:paraId="41250679"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44761EB5"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When developing his/her recommendation for appointments of instructional staff, the Superintendent shall consider nominations for staff appointments submitted by the principals. Further, if the Superintendent intends to recommend placement of a staff member in a school who was not nominated by the principal, the Superintendent will consult with that principal. In accordance with State law, a principal may refuse to accept the Superintendent's proposed assignment of an instructional staff member to his/her school unless that instructional staff member has a performance rating of effective or highly effective under F.S. 1012.34.</w:t>
      </w:r>
    </w:p>
    <w:p w14:paraId="0284DBED"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3DF5C23A"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After such required consideration and consultation, the Superintendent shall submit written recommendations with regard to the appointment and assignment of instructional staff for Board action.</w:t>
      </w:r>
    </w:p>
    <w:p w14:paraId="18290E95"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7A2116A2" w14:textId="72EB2FA5" w:rsidR="00A917CB" w:rsidRPr="00A917CB" w:rsidRDefault="00AC5066" w:rsidP="00A917CB">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bdr w:val="none" w:sz="0" w:space="0" w:color="auto" w:frame="1"/>
        </w:rPr>
        <w:t>T</w:t>
      </w:r>
      <w:r w:rsidR="00A917CB" w:rsidRPr="00A917CB">
        <w:rPr>
          <w:rFonts w:ascii="Arial" w:eastAsia="Times New Roman" w:hAnsi="Arial" w:cs="Arial"/>
          <w:color w:val="000000" w:themeColor="text1"/>
          <w:sz w:val="24"/>
          <w:szCs w:val="24"/>
          <w:bdr w:val="none" w:sz="0" w:space="0" w:color="auto" w:frame="1"/>
        </w:rPr>
        <w:t>he Board shall act not later than three (3) weeks following the receipt of State-mandated testing scores and data, including school grades, or June 30th, whichever is later, on the Superintendent's nominations of supervisors, principals, and members of the instructional staff.</w:t>
      </w:r>
    </w:p>
    <w:p w14:paraId="626E4102"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36FF03D1" w14:textId="4115818D"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The Board authorizes the Superintendent to temporarily reassign employees when the Superintendent determines that it is in the employee’s and/or Sc</w:t>
      </w:r>
      <w:r w:rsidR="00AC5066">
        <w:rPr>
          <w:rFonts w:ascii="Arial" w:eastAsia="Times New Roman" w:hAnsi="Arial" w:cs="Arial"/>
          <w:color w:val="000000" w:themeColor="text1"/>
          <w:sz w:val="24"/>
          <w:szCs w:val="24"/>
          <w:bdr w:val="none" w:sz="0" w:space="0" w:color="auto" w:frame="1"/>
        </w:rPr>
        <w:t>hool System's</w:t>
      </w:r>
      <w:r w:rsidRPr="00A917CB">
        <w:rPr>
          <w:rFonts w:ascii="Arial" w:eastAsia="Times New Roman" w:hAnsi="Arial" w:cs="Arial"/>
          <w:color w:val="000000" w:themeColor="text1"/>
          <w:sz w:val="24"/>
          <w:szCs w:val="24"/>
          <w:bdr w:val="none" w:sz="0" w:space="0" w:color="auto" w:frame="1"/>
        </w:rPr>
        <w:t xml:space="preserve"> best interest(s).</w:t>
      </w:r>
    </w:p>
    <w:p w14:paraId="70423367"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36BAE563"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b/>
          <w:bCs/>
          <w:color w:val="000000" w:themeColor="text1"/>
          <w:sz w:val="24"/>
          <w:szCs w:val="24"/>
          <w:bdr w:val="none" w:sz="0" w:space="0" w:color="auto" w:frame="1"/>
        </w:rPr>
        <w:t>Assignment to Schools Graded "D" or "F"</w:t>
      </w:r>
    </w:p>
    <w:p w14:paraId="3AFEE141"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5F144FBB" w14:textId="5EDF21FB"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 xml:space="preserve">Pursuant to statutory requirements, the percentage of temporarily certified teachers, teachers in need of improvement, or out-of-field teachers assigned to schools graded "D" or "F" under State law shall not be greater than the </w:t>
      </w:r>
      <w:r w:rsidR="00AC5066">
        <w:rPr>
          <w:rFonts w:ascii="Arial" w:eastAsia="Times New Roman" w:hAnsi="Arial" w:cs="Arial"/>
          <w:color w:val="000000" w:themeColor="text1"/>
          <w:sz w:val="24"/>
          <w:szCs w:val="24"/>
          <w:bdr w:val="none" w:sz="0" w:space="0" w:color="auto" w:frame="1"/>
        </w:rPr>
        <w:t xml:space="preserve">system’s </w:t>
      </w:r>
      <w:r w:rsidRPr="00A917CB">
        <w:rPr>
          <w:rFonts w:ascii="Arial" w:eastAsia="Times New Roman" w:hAnsi="Arial" w:cs="Arial"/>
          <w:color w:val="000000" w:themeColor="text1"/>
          <w:sz w:val="24"/>
          <w:szCs w:val="24"/>
          <w:bdr w:val="none" w:sz="0" w:space="0" w:color="auto" w:frame="1"/>
        </w:rPr>
        <w:t xml:space="preserve">average. </w:t>
      </w:r>
    </w:p>
    <w:p w14:paraId="29439FF6"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225C70D8" w14:textId="6C7A905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A newly hired instructional staff member may be assigned to a school that has earned a grade of "F’ in the previous year, or any combination of three (3) consecutive grades of "D" or "F" in the previous years if the individual:</w:t>
      </w:r>
      <w:r w:rsidRPr="00A917CB">
        <w:rPr>
          <w:rFonts w:ascii="Arial" w:eastAsia="Times New Roman" w:hAnsi="Arial" w:cs="Arial"/>
          <w:color w:val="000000" w:themeColor="text1"/>
          <w:sz w:val="24"/>
          <w:szCs w:val="24"/>
        </w:rPr>
        <w:br/>
        <w:t> </w:t>
      </w:r>
    </w:p>
    <w:p w14:paraId="4F61C517" w14:textId="77777777" w:rsidR="00A917CB" w:rsidRPr="00A917CB" w:rsidRDefault="00A917CB" w:rsidP="00A917CB">
      <w:pPr>
        <w:numPr>
          <w:ilvl w:val="0"/>
          <w:numId w:val="12"/>
        </w:num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has received an "effective" or "highly effective" rating in the immediate prior year’s performance evaluation;</w:t>
      </w:r>
    </w:p>
    <w:p w14:paraId="74D2ED27" w14:textId="77777777" w:rsidR="00A917CB" w:rsidRPr="00A917CB" w:rsidRDefault="00A917CB" w:rsidP="00A917CB">
      <w:pPr>
        <w:shd w:val="clear" w:color="auto" w:fill="FFFFFF"/>
        <w:spacing w:after="0" w:line="240" w:lineRule="auto"/>
        <w:ind w:left="720"/>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5AE0DD4A" w14:textId="77777777" w:rsidR="00A917CB" w:rsidRPr="00A917CB" w:rsidRDefault="00A917CB" w:rsidP="00A917CB">
      <w:pPr>
        <w:numPr>
          <w:ilvl w:val="0"/>
          <w:numId w:val="12"/>
        </w:num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lastRenderedPageBreak/>
        <w:t>has successfully completed or is enrolled in a teacher preparation program, is provided with high-quality mentoring during the first two (2) years of employment, holds a professional certificate and holds a probationary contract; or</w:t>
      </w:r>
    </w:p>
    <w:p w14:paraId="7F963DEA" w14:textId="77777777" w:rsidR="00A917CB" w:rsidRPr="00A917CB" w:rsidRDefault="00A917CB" w:rsidP="00A917CB">
      <w:pPr>
        <w:shd w:val="clear" w:color="auto" w:fill="FFFFFF"/>
        <w:spacing w:after="0" w:line="240" w:lineRule="auto"/>
        <w:ind w:left="720"/>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41D238A3" w14:textId="53A8E42F" w:rsidR="00A917CB" w:rsidRPr="00A917CB" w:rsidRDefault="00A917CB" w:rsidP="00A917CB">
      <w:pPr>
        <w:numPr>
          <w:ilvl w:val="0"/>
          <w:numId w:val="12"/>
        </w:num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holds a probationary contract, holds a professional certificate</w:t>
      </w:r>
      <w:r w:rsidR="00AC5066">
        <w:rPr>
          <w:rFonts w:ascii="Arial" w:eastAsia="Times New Roman" w:hAnsi="Arial" w:cs="Arial"/>
          <w:color w:val="000000" w:themeColor="text1"/>
          <w:sz w:val="24"/>
          <w:szCs w:val="24"/>
          <w:bdr w:val="none" w:sz="0" w:space="0" w:color="auto" w:frame="1"/>
        </w:rPr>
        <w:t>, and has successful teaching experience, and if, in the judgment of the school principal,</w:t>
      </w:r>
      <w:r w:rsidRPr="00A917CB">
        <w:rPr>
          <w:rFonts w:ascii="Arial" w:eastAsia="Times New Roman" w:hAnsi="Arial" w:cs="Arial"/>
          <w:color w:val="000000" w:themeColor="text1"/>
          <w:sz w:val="24"/>
          <w:szCs w:val="24"/>
          <w:bdr w:val="none" w:sz="0" w:space="0" w:color="auto" w:frame="1"/>
        </w:rPr>
        <w:t xml:space="preserve"> students would benefit from the placement of that individual.</w:t>
      </w:r>
      <w:r w:rsidRPr="00A917CB">
        <w:rPr>
          <w:rFonts w:ascii="Arial" w:eastAsia="Times New Roman" w:hAnsi="Arial" w:cs="Arial"/>
          <w:color w:val="000000" w:themeColor="text1"/>
          <w:sz w:val="24"/>
          <w:szCs w:val="24"/>
        </w:rPr>
        <w:br/>
        <w:t> </w:t>
      </w:r>
    </w:p>
    <w:p w14:paraId="38D39E28"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The Superintendent will annually certify to the Commission of Education that these requirements are being met.</w:t>
      </w:r>
    </w:p>
    <w:p w14:paraId="29672F50"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768ECE2D"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b/>
          <w:bCs/>
          <w:color w:val="000000" w:themeColor="text1"/>
          <w:sz w:val="24"/>
          <w:szCs w:val="24"/>
          <w:bdr w:val="none" w:sz="0" w:space="0" w:color="auto" w:frame="1"/>
        </w:rPr>
        <w:t>Assignment to Teacher Preparation Programs</w:t>
      </w:r>
    </w:p>
    <w:p w14:paraId="5F888470"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134DB2B4" w14:textId="05B970B4"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All instructional personnel who supervise or direct teacher preparation students during field experience courses or internships in which candidates demonstrate an impact on student learning growth must have evidence of "clinical educator" training, a valid professional certificate</w:t>
      </w:r>
      <w:r w:rsidR="00AC5066">
        <w:rPr>
          <w:rFonts w:ascii="Arial" w:eastAsia="Times New Roman" w:hAnsi="Arial" w:cs="Arial"/>
          <w:color w:val="000000" w:themeColor="text1"/>
          <w:sz w:val="24"/>
          <w:szCs w:val="24"/>
          <w:bdr w:val="none" w:sz="0" w:space="0" w:color="auto" w:frame="1"/>
        </w:rPr>
        <w:t>,</w:t>
      </w:r>
      <w:r w:rsidRPr="00A917CB">
        <w:rPr>
          <w:rFonts w:ascii="Arial" w:eastAsia="Times New Roman" w:hAnsi="Arial" w:cs="Arial"/>
          <w:color w:val="000000" w:themeColor="text1"/>
          <w:sz w:val="24"/>
          <w:szCs w:val="24"/>
          <w:bdr w:val="none" w:sz="0" w:space="0" w:color="auto" w:frame="1"/>
        </w:rPr>
        <w:t xml:space="preserve"> and at least three (3) years K-12 teaching experience and must have earned an "effective" or "highly effective" rating on the prior year’s performance evaluation or be a peer evaluator under the </w:t>
      </w:r>
      <w:r w:rsidR="00AC5066">
        <w:rPr>
          <w:rFonts w:ascii="Arial" w:eastAsia="Times New Roman" w:hAnsi="Arial" w:cs="Arial"/>
          <w:color w:val="000000" w:themeColor="text1"/>
          <w:sz w:val="24"/>
          <w:szCs w:val="24"/>
          <w:bdr w:val="none" w:sz="0" w:space="0" w:color="auto" w:frame="1"/>
        </w:rPr>
        <w:t>System</w:t>
      </w:r>
      <w:r w:rsidRPr="00A917CB">
        <w:rPr>
          <w:rFonts w:ascii="Arial" w:eastAsia="Times New Roman" w:hAnsi="Arial" w:cs="Arial"/>
          <w:color w:val="000000" w:themeColor="text1"/>
          <w:sz w:val="24"/>
          <w:szCs w:val="24"/>
          <w:bdr w:val="none" w:sz="0" w:space="0" w:color="auto" w:frame="1"/>
        </w:rPr>
        <w:t>’s evaluation system.</w:t>
      </w:r>
    </w:p>
    <w:p w14:paraId="26CD5A17"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2F05EEC3" w14:textId="36255AFE"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All instructional personnel who supervise or direct teacher preparation students during field experience courses or internships in another state, in which a candidate demonstrates effective or highly effective on the teacher evaluation system through a Florida online or distance program and received "clinical educator" training or its equivalent in that state, hold a valid professional certificate issued by the state in which the field experience takes place and have at least three (3) years of K-12 teaching experience.</w:t>
      </w:r>
    </w:p>
    <w:p w14:paraId="11A5707B"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12D8D6A8"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All instructional personnel who supervise or direct teacher preparation students during field experience courses or internships, in which a candidate demonstrates effective or highly effective on the teacher evaluation system, on a United States military base in another country through a Florida online or distance program must have received "clinical educator" training or its equivalent, hold a valid professional certificate issued by the United States Department of Defense or a state or territory of the United States, and have at least three (3) years of K-12 teaching experience.</w:t>
      </w:r>
    </w:p>
    <w:p w14:paraId="23AFB8CF"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2751A582"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b/>
          <w:bCs/>
          <w:color w:val="000000" w:themeColor="text1"/>
          <w:sz w:val="24"/>
          <w:szCs w:val="24"/>
          <w:bdr w:val="none" w:sz="0" w:space="0" w:color="auto" w:frame="1"/>
        </w:rPr>
        <w:t>Teachers Teaching Out-of-Field</w:t>
      </w:r>
    </w:p>
    <w:p w14:paraId="02472A92"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 </w:t>
      </w:r>
    </w:p>
    <w:p w14:paraId="7F38DB4F"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"Out-of-field" means a teacher is assigned to a course covering subject matter outside the field for which the teacher holds a certificate pursuant to F.S. 1012.55 or for which the teacher has not demonstrated sufficient subject matter expertise pursuant to F.S. 1012.42 and as determined by F.A.C. 6A-1.0503, (2)(a)-(h).</w:t>
      </w:r>
      <w:r w:rsidRPr="00A917CB">
        <w:rPr>
          <w:rFonts w:ascii="Arial" w:eastAsia="Times New Roman" w:hAnsi="Arial" w:cs="Arial"/>
          <w:color w:val="000000" w:themeColor="text1"/>
          <w:sz w:val="24"/>
          <w:szCs w:val="24"/>
        </w:rPr>
        <w:br/>
        <w:t> </w:t>
      </w:r>
    </w:p>
    <w:p w14:paraId="43424F5A" w14:textId="5220A58D" w:rsidR="00A917CB" w:rsidRPr="00A917CB" w:rsidRDefault="00A917CB" w:rsidP="00A917CB">
      <w:pPr>
        <w:numPr>
          <w:ilvl w:val="0"/>
          <w:numId w:val="13"/>
        </w:numPr>
        <w:shd w:val="clear" w:color="auto" w:fill="FFFFFF"/>
        <w:spacing w:beforeAutospacing="1" w:after="0" w:afterAutospacing="1" w:line="240" w:lineRule="auto"/>
        <w:rPr>
          <w:rFonts w:ascii="Arial" w:eastAsia="Times New Roman" w:hAnsi="Arial" w:cs="Arial"/>
          <w:color w:val="000000" w:themeColor="text1"/>
          <w:sz w:val="24"/>
          <w:szCs w:val="24"/>
        </w:rPr>
      </w:pPr>
      <w:r w:rsidRPr="00A917CB">
        <w:rPr>
          <w:rFonts w:ascii="Tahoma" w:eastAsia="Times New Roman" w:hAnsi="Tahoma" w:cs="Tahoma"/>
          <w:color w:val="000000" w:themeColor="text1"/>
          <w:sz w:val="24"/>
          <w:szCs w:val="24"/>
          <w:u w:val="single"/>
          <w:bdr w:val="none" w:sz="0" w:space="0" w:color="auto" w:frame="1"/>
        </w:rPr>
        <w:t>﻿</w:t>
      </w:r>
      <w:r w:rsidRPr="00A917CB">
        <w:rPr>
          <w:rFonts w:ascii="Arial" w:eastAsia="Times New Roman" w:hAnsi="Arial" w:cs="Arial"/>
          <w:color w:val="000000" w:themeColor="text1"/>
          <w:sz w:val="24"/>
          <w:szCs w:val="24"/>
          <w:u w:val="single"/>
          <w:bdr w:val="none" w:sz="0" w:space="0" w:color="auto" w:frame="1"/>
        </w:rPr>
        <w:t>Out-of-Field Teacher Plan</w:t>
      </w:r>
      <w:r w:rsidRPr="00A917CB">
        <w:rPr>
          <w:rFonts w:ascii="Arial" w:eastAsia="Times New Roman" w:hAnsi="Arial" w:cs="Arial"/>
          <w:color w:val="000000" w:themeColor="text1"/>
          <w:sz w:val="24"/>
          <w:szCs w:val="24"/>
          <w:bdr w:val="none" w:sz="0" w:space="0" w:color="auto" w:frame="1"/>
        </w:rPr>
        <w:br/>
      </w:r>
      <w:r w:rsidRPr="00A917CB">
        <w:rPr>
          <w:rFonts w:ascii="Arial" w:eastAsia="Times New Roman" w:hAnsi="Arial" w:cs="Arial"/>
          <w:color w:val="000000" w:themeColor="text1"/>
          <w:sz w:val="24"/>
          <w:szCs w:val="24"/>
          <w:bdr w:val="none" w:sz="0" w:space="0" w:color="auto" w:frame="1"/>
        </w:rPr>
        <w:br/>
      </w:r>
      <w:r w:rsidRPr="00A917CB">
        <w:rPr>
          <w:rFonts w:ascii="Arial" w:eastAsia="Times New Roman" w:hAnsi="Arial" w:cs="Arial"/>
          <w:color w:val="000000" w:themeColor="text1"/>
          <w:sz w:val="24"/>
          <w:szCs w:val="24"/>
          <w:bdr w:val="none" w:sz="0" w:space="0" w:color="auto" w:frame="1"/>
        </w:rPr>
        <w:lastRenderedPageBreak/>
        <w:t>The Superintendent shall prepare a plan to assist any teacher teaching out-of-field with priority consideration to be given in professional development activities.</w:t>
      </w:r>
      <w:r w:rsidRPr="00A917CB">
        <w:rPr>
          <w:rFonts w:ascii="Arial" w:eastAsia="Times New Roman" w:hAnsi="Arial" w:cs="Arial"/>
          <w:color w:val="000000" w:themeColor="text1"/>
          <w:sz w:val="24"/>
          <w:szCs w:val="24"/>
          <w:bdr w:val="none" w:sz="0" w:space="0" w:color="auto" w:frame="1"/>
        </w:rPr>
        <w:br/>
      </w:r>
      <w:r w:rsidRPr="00A917CB">
        <w:rPr>
          <w:rFonts w:ascii="Arial" w:eastAsia="Times New Roman" w:hAnsi="Arial" w:cs="Arial"/>
          <w:color w:val="000000" w:themeColor="text1"/>
          <w:sz w:val="24"/>
          <w:szCs w:val="24"/>
          <w:bdr w:val="none" w:sz="0" w:space="0" w:color="auto" w:frame="1"/>
        </w:rPr>
        <w:br/>
        <w:t>The plan must include provisions that require out-of-field teachers to participate in a certification or staff development program designed to provide the teachers with the competencies required for their assigned duties.</w:t>
      </w:r>
      <w:r w:rsidRPr="00A917CB">
        <w:rPr>
          <w:rFonts w:ascii="Arial" w:eastAsia="Times New Roman" w:hAnsi="Arial" w:cs="Arial"/>
          <w:color w:val="000000" w:themeColor="text1"/>
          <w:sz w:val="24"/>
          <w:szCs w:val="24"/>
          <w:bdr w:val="none" w:sz="0" w:space="0" w:color="auto" w:frame="1"/>
        </w:rPr>
        <w:br/>
      </w:r>
      <w:r w:rsidRPr="00A917CB">
        <w:rPr>
          <w:rFonts w:ascii="Arial" w:eastAsia="Times New Roman" w:hAnsi="Arial" w:cs="Arial"/>
          <w:color w:val="000000" w:themeColor="text1"/>
          <w:sz w:val="24"/>
          <w:szCs w:val="24"/>
          <w:bdr w:val="none" w:sz="0" w:space="0" w:color="auto" w:frame="1"/>
        </w:rPr>
        <w:br/>
        <w:t xml:space="preserve">The plan must also include </w:t>
      </w:r>
      <w:r w:rsidR="00AC5066">
        <w:rPr>
          <w:rFonts w:ascii="Arial" w:eastAsia="Times New Roman" w:hAnsi="Arial" w:cs="Arial"/>
          <w:color w:val="000000" w:themeColor="text1"/>
          <w:sz w:val="24"/>
          <w:szCs w:val="24"/>
          <w:bdr w:val="none" w:sz="0" w:space="0" w:color="auto" w:frame="1"/>
        </w:rPr>
        <w:t xml:space="preserve">the </w:t>
      </w:r>
      <w:r w:rsidRPr="00A917CB">
        <w:rPr>
          <w:rFonts w:ascii="Arial" w:eastAsia="Times New Roman" w:hAnsi="Arial" w:cs="Arial"/>
          <w:color w:val="000000" w:themeColor="text1"/>
          <w:sz w:val="24"/>
          <w:szCs w:val="24"/>
          <w:bdr w:val="none" w:sz="0" w:space="0" w:color="auto" w:frame="1"/>
        </w:rPr>
        <w:t>duties of administrative personnel and other instructional personnel to provide students with instructional services.</w:t>
      </w:r>
      <w:r w:rsidRPr="00A917CB">
        <w:rPr>
          <w:rFonts w:ascii="Arial" w:eastAsia="Times New Roman" w:hAnsi="Arial" w:cs="Arial"/>
          <w:color w:val="000000" w:themeColor="text1"/>
          <w:sz w:val="24"/>
          <w:szCs w:val="24"/>
          <w:bdr w:val="none" w:sz="0" w:space="0" w:color="auto" w:frame="1"/>
        </w:rPr>
        <w:br/>
      </w:r>
      <w:r w:rsidRPr="00A917CB">
        <w:rPr>
          <w:rFonts w:ascii="Arial" w:eastAsia="Times New Roman" w:hAnsi="Arial" w:cs="Arial"/>
          <w:color w:val="000000" w:themeColor="text1"/>
          <w:sz w:val="24"/>
          <w:szCs w:val="24"/>
          <w:bdr w:val="none" w:sz="0" w:space="0" w:color="auto" w:frame="1"/>
        </w:rPr>
        <w:br/>
        <w:t>The plan shall be reviewed and considered for adoption by the Board during a publicly-noticed meeting.</w:t>
      </w:r>
      <w:r w:rsidRPr="00A917CB">
        <w:rPr>
          <w:rFonts w:ascii="Arial" w:eastAsia="Times New Roman" w:hAnsi="Arial" w:cs="Arial"/>
          <w:color w:val="000000" w:themeColor="text1"/>
          <w:sz w:val="24"/>
          <w:szCs w:val="24"/>
          <w:bdr w:val="none" w:sz="0" w:space="0" w:color="auto" w:frame="1"/>
        </w:rPr>
        <w:br/>
        <w:t> </w:t>
      </w:r>
    </w:p>
    <w:p w14:paraId="61EAFE98" w14:textId="6709C865" w:rsidR="00A917CB" w:rsidRPr="00A917CB" w:rsidRDefault="00A917CB" w:rsidP="00A917CB">
      <w:pPr>
        <w:numPr>
          <w:ilvl w:val="0"/>
          <w:numId w:val="13"/>
        </w:numPr>
        <w:shd w:val="clear" w:color="auto" w:fill="FFFFFF"/>
        <w:spacing w:beforeAutospacing="1" w:after="0" w:afterAutospacing="1"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u w:val="single"/>
          <w:bdr w:val="none" w:sz="0" w:space="0" w:color="auto" w:frame="1"/>
        </w:rPr>
        <w:t>Approval of Out-of-Field Teachers</w:t>
      </w:r>
      <w:r w:rsidRPr="00A917CB">
        <w:rPr>
          <w:rFonts w:ascii="Arial" w:eastAsia="Times New Roman" w:hAnsi="Arial" w:cs="Arial"/>
          <w:color w:val="000000" w:themeColor="text1"/>
          <w:sz w:val="24"/>
          <w:szCs w:val="24"/>
          <w:bdr w:val="none" w:sz="0" w:space="0" w:color="auto" w:frame="1"/>
        </w:rPr>
        <w:br/>
      </w:r>
      <w:r w:rsidRPr="00A917CB">
        <w:rPr>
          <w:rFonts w:ascii="Arial" w:eastAsia="Times New Roman" w:hAnsi="Arial" w:cs="Arial"/>
          <w:color w:val="000000" w:themeColor="text1"/>
          <w:sz w:val="24"/>
          <w:szCs w:val="24"/>
          <w:bdr w:val="none" w:sz="0" w:space="0" w:color="auto" w:frame="1"/>
        </w:rPr>
        <w:br/>
        <w:t xml:space="preserve">A teacher considered out-of-field per F.A.C. 6A-1.0503, (1)(c), shall be approved by the Board to teach out-of-field after a determination that a teacher with appropriate certification coverage is </w:t>
      </w:r>
      <w:r w:rsidR="00047C93">
        <w:rPr>
          <w:rFonts w:ascii="Arial" w:eastAsia="Times New Roman" w:hAnsi="Arial" w:cs="Arial"/>
          <w:color w:val="000000" w:themeColor="text1"/>
          <w:sz w:val="24"/>
          <w:szCs w:val="24"/>
          <w:bdr w:val="none" w:sz="0" w:space="0" w:color="auto" w:frame="1"/>
        </w:rPr>
        <w:t>unavailable</w:t>
      </w:r>
      <w:r w:rsidRPr="00A917CB">
        <w:rPr>
          <w:rFonts w:ascii="Arial" w:eastAsia="Times New Roman" w:hAnsi="Arial" w:cs="Arial"/>
          <w:color w:val="000000" w:themeColor="text1"/>
          <w:sz w:val="24"/>
          <w:szCs w:val="24"/>
          <w:bdr w:val="none" w:sz="0" w:space="0" w:color="auto" w:frame="1"/>
        </w:rPr>
        <w:t>. All evidence of such qualifications and approval must be reflected in the individual’s official personnel record; however, such approval may be granted by the Board only under one (1) of the conditions listed in F.A.C. 6A-1.0503, (3) (a)-(c).</w:t>
      </w:r>
      <w:r w:rsidRPr="00A917CB">
        <w:rPr>
          <w:rFonts w:ascii="Arial" w:eastAsia="Times New Roman" w:hAnsi="Arial" w:cs="Arial"/>
          <w:color w:val="000000" w:themeColor="text1"/>
          <w:sz w:val="24"/>
          <w:szCs w:val="24"/>
          <w:bdr w:val="none" w:sz="0" w:space="0" w:color="auto" w:frame="1"/>
        </w:rPr>
        <w:br/>
        <w:t> </w:t>
      </w:r>
    </w:p>
    <w:p w14:paraId="0F35F154" w14:textId="725D00D4" w:rsidR="00A917CB" w:rsidRPr="00A917CB" w:rsidRDefault="00A917CB" w:rsidP="00A917CB">
      <w:pPr>
        <w:numPr>
          <w:ilvl w:val="0"/>
          <w:numId w:val="13"/>
        </w:numPr>
        <w:shd w:val="clear" w:color="auto" w:fill="FFFFFF"/>
        <w:spacing w:beforeAutospacing="1" w:after="0" w:afterAutospacing="1"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u w:val="single"/>
          <w:bdr w:val="none" w:sz="0" w:space="0" w:color="auto" w:frame="1"/>
        </w:rPr>
        <w:t>Notification Requirements and Transfer Requests</w:t>
      </w:r>
      <w:r w:rsidRPr="00A917CB">
        <w:rPr>
          <w:rFonts w:ascii="Arial" w:eastAsia="Times New Roman" w:hAnsi="Arial" w:cs="Arial"/>
          <w:color w:val="000000" w:themeColor="text1"/>
          <w:sz w:val="24"/>
          <w:szCs w:val="24"/>
          <w:bdr w:val="none" w:sz="0" w:space="0" w:color="auto" w:frame="1"/>
        </w:rPr>
        <w:br/>
      </w:r>
      <w:r w:rsidRPr="00A917CB">
        <w:rPr>
          <w:rFonts w:ascii="Arial" w:eastAsia="Times New Roman" w:hAnsi="Arial" w:cs="Arial"/>
          <w:color w:val="000000" w:themeColor="text1"/>
          <w:sz w:val="24"/>
          <w:szCs w:val="24"/>
          <w:bdr w:val="none" w:sz="0" w:space="0" w:color="auto" w:frame="1"/>
        </w:rPr>
        <w:br/>
        <w:t>When a teacher is assigned instructional duties in a class containing subject matter outside the field in which the teacher is certified, outside the field that was the applicant's minor field of study, or outside the field in which the applicant has demonstrated sufficient subject area expertise, as determined by the State Board of Education rule (F.A.C. 6A-1.0503), the parents of all students in the class shall be notified in writing of such assignment.</w:t>
      </w:r>
      <w:r w:rsidRPr="00A917CB">
        <w:rPr>
          <w:rFonts w:ascii="Arial" w:eastAsia="Times New Roman" w:hAnsi="Arial" w:cs="Arial"/>
          <w:color w:val="000000" w:themeColor="text1"/>
          <w:sz w:val="24"/>
          <w:szCs w:val="24"/>
          <w:bdr w:val="none" w:sz="0" w:space="0" w:color="auto" w:frame="1"/>
        </w:rPr>
        <w:br/>
      </w:r>
      <w:r w:rsidRPr="00A917CB">
        <w:rPr>
          <w:rFonts w:ascii="Arial" w:eastAsia="Times New Roman" w:hAnsi="Arial" w:cs="Arial"/>
          <w:color w:val="000000" w:themeColor="text1"/>
          <w:sz w:val="24"/>
          <w:szCs w:val="24"/>
          <w:bdr w:val="none" w:sz="0" w:space="0" w:color="auto" w:frame="1"/>
        </w:rPr>
        <w:br/>
        <w:t xml:space="preserve">The Board shall report out-of-field teachers on the </w:t>
      </w:r>
      <w:r w:rsidR="00AC5066">
        <w:rPr>
          <w:rFonts w:ascii="Arial" w:eastAsia="Times New Roman" w:hAnsi="Arial" w:cs="Arial"/>
          <w:color w:val="000000" w:themeColor="text1"/>
          <w:sz w:val="24"/>
          <w:szCs w:val="24"/>
          <w:bdr w:val="none" w:sz="0" w:space="0" w:color="auto" w:frame="1"/>
        </w:rPr>
        <w:t>System’s</w:t>
      </w:r>
      <w:r w:rsidRPr="00A917CB">
        <w:rPr>
          <w:rFonts w:ascii="Arial" w:eastAsia="Times New Roman" w:hAnsi="Arial" w:cs="Arial"/>
          <w:color w:val="000000" w:themeColor="text1"/>
          <w:sz w:val="24"/>
          <w:szCs w:val="24"/>
          <w:bdr w:val="none" w:sz="0" w:space="0" w:color="auto" w:frame="1"/>
        </w:rPr>
        <w:t xml:space="preserve"> website within thirty (30) days before the beginning of each semester.</w:t>
      </w:r>
      <w:r w:rsidRPr="00A917CB">
        <w:rPr>
          <w:rFonts w:ascii="Arial" w:eastAsia="Times New Roman" w:hAnsi="Arial" w:cs="Arial"/>
          <w:color w:val="000000" w:themeColor="text1"/>
          <w:sz w:val="24"/>
          <w:szCs w:val="24"/>
          <w:bdr w:val="none" w:sz="0" w:space="0" w:color="auto" w:frame="1"/>
        </w:rPr>
        <w:br/>
      </w:r>
      <w:r w:rsidRPr="00A917CB">
        <w:rPr>
          <w:rFonts w:ascii="Arial" w:eastAsia="Times New Roman" w:hAnsi="Arial" w:cs="Arial"/>
          <w:color w:val="000000" w:themeColor="text1"/>
          <w:sz w:val="24"/>
          <w:szCs w:val="24"/>
          <w:bdr w:val="none" w:sz="0" w:space="0" w:color="auto" w:frame="1"/>
        </w:rPr>
        <w:br/>
        <w:t>A parent whose student is assigned an out-of-field teacher may request that their child be transferred to an in-field classroom teacher within the school and grade in which the student is currently enrolled</w:t>
      </w:r>
      <w:r w:rsidR="00AC5066">
        <w:rPr>
          <w:rFonts w:ascii="Arial" w:eastAsia="Times New Roman" w:hAnsi="Arial" w:cs="Arial"/>
          <w:color w:val="000000" w:themeColor="text1"/>
          <w:sz w:val="24"/>
          <w:szCs w:val="24"/>
          <w:bdr w:val="none" w:sz="0" w:space="0" w:color="auto" w:frame="1"/>
        </w:rPr>
        <w:t>.</w:t>
      </w:r>
      <w:r w:rsidRPr="00A917CB">
        <w:rPr>
          <w:rFonts w:ascii="Arial" w:eastAsia="Times New Roman" w:hAnsi="Arial" w:cs="Arial"/>
          <w:color w:val="000000" w:themeColor="text1"/>
          <w:sz w:val="24"/>
          <w:szCs w:val="24"/>
        </w:rPr>
        <w:t> </w:t>
      </w:r>
    </w:p>
    <w:p w14:paraId="2377CA68"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b/>
          <w:bCs/>
          <w:color w:val="000000" w:themeColor="text1"/>
          <w:sz w:val="24"/>
          <w:szCs w:val="24"/>
          <w:bdr w:val="none" w:sz="0" w:space="0" w:color="auto" w:frame="1"/>
        </w:rPr>
        <w:t>Promotion and Transfer</w:t>
      </w:r>
    </w:p>
    <w:p w14:paraId="459CB5AC" w14:textId="74F5B4F5"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p>
    <w:p w14:paraId="27F262AD" w14:textId="77A731EC"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 xml:space="preserve">Pursuant to State law, the Superintendent's primary consideration in recommending an individual for promotion must be the individual's demonstrated effectiveness </w:t>
      </w:r>
      <w:r w:rsidR="00047C93">
        <w:rPr>
          <w:rFonts w:ascii="Arial" w:eastAsia="Times New Roman" w:hAnsi="Arial" w:cs="Arial"/>
          <w:color w:val="000000" w:themeColor="text1"/>
          <w:sz w:val="24"/>
          <w:szCs w:val="24"/>
          <w:bdr w:val="none" w:sz="0" w:space="0" w:color="auto" w:frame="1"/>
        </w:rPr>
        <w:t>in accordance with</w:t>
      </w:r>
      <w:r w:rsidRPr="00A917CB">
        <w:rPr>
          <w:rFonts w:ascii="Arial" w:eastAsia="Times New Roman" w:hAnsi="Arial" w:cs="Arial"/>
          <w:color w:val="000000" w:themeColor="text1"/>
          <w:sz w:val="24"/>
          <w:szCs w:val="24"/>
          <w:bdr w:val="none" w:sz="0" w:space="0" w:color="auto" w:frame="1"/>
        </w:rPr>
        <w:t xml:space="preserve"> State law.</w:t>
      </w:r>
    </w:p>
    <w:p w14:paraId="18C03C80"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550E8D9E" w14:textId="66D03BEF" w:rsidR="00AC5066" w:rsidRPr="00AC5066" w:rsidRDefault="00AC5066" w:rsidP="00AC5066">
      <w:pPr>
        <w:pStyle w:val="NormalWeb"/>
        <w:shd w:val="clear" w:color="auto" w:fill="FFFFFF"/>
        <w:spacing w:before="0" w:beforeAutospacing="0" w:after="0" w:afterAutospacing="0"/>
        <w:rPr>
          <w:rFonts w:ascii="Arial" w:hAnsi="Arial" w:cs="Arial"/>
          <w:color w:val="000000" w:themeColor="text1"/>
        </w:rPr>
      </w:pPr>
      <w:r w:rsidRPr="00AC5066">
        <w:rPr>
          <w:rFonts w:ascii="Arial" w:hAnsi="Arial" w:cs="Arial"/>
          <w:color w:val="000000" w:themeColor="text1"/>
          <w:bdr w:val="none" w:sz="0" w:space="0" w:color="auto" w:frame="1"/>
        </w:rPr>
        <w:t xml:space="preserve">Instructional staff members may be reassigned to any position for which they are qualified </w:t>
      </w:r>
      <w:r w:rsidR="00047C93">
        <w:rPr>
          <w:rFonts w:ascii="Arial" w:hAnsi="Arial" w:cs="Arial"/>
          <w:color w:val="000000" w:themeColor="text1"/>
          <w:bdr w:val="none" w:sz="0" w:space="0" w:color="auto" w:frame="1"/>
        </w:rPr>
        <w:t>to meet the system's needs</w:t>
      </w:r>
      <w:r w:rsidRPr="00AC5066">
        <w:rPr>
          <w:rFonts w:ascii="Arial" w:hAnsi="Arial" w:cs="Arial"/>
          <w:color w:val="000000" w:themeColor="text1"/>
          <w:bdr w:val="none" w:sz="0" w:space="0" w:color="auto" w:frame="1"/>
        </w:rPr>
        <w:t>.</w:t>
      </w:r>
    </w:p>
    <w:p w14:paraId="2A5BDCA3" w14:textId="77777777" w:rsidR="00AC5066" w:rsidRPr="00AC5066" w:rsidRDefault="00AC5066" w:rsidP="00AC5066">
      <w:pPr>
        <w:pStyle w:val="NormalWeb"/>
        <w:shd w:val="clear" w:color="auto" w:fill="FFFFFF"/>
        <w:spacing w:before="0" w:beforeAutospacing="0" w:after="0" w:afterAutospacing="0"/>
        <w:rPr>
          <w:rFonts w:ascii="Arial" w:hAnsi="Arial" w:cs="Arial"/>
          <w:color w:val="000000" w:themeColor="text1"/>
        </w:rPr>
      </w:pPr>
      <w:r w:rsidRPr="00AC5066">
        <w:rPr>
          <w:rFonts w:ascii="Arial" w:hAnsi="Arial" w:cs="Arial"/>
          <w:color w:val="000000" w:themeColor="text1"/>
        </w:rPr>
        <w:lastRenderedPageBreak/>
        <w:t> </w:t>
      </w:r>
    </w:p>
    <w:p w14:paraId="212C24D2" w14:textId="77777777" w:rsidR="00AC5066" w:rsidRPr="00AC5066" w:rsidRDefault="00AC5066" w:rsidP="00AC5066">
      <w:pPr>
        <w:pStyle w:val="NormalWeb"/>
        <w:shd w:val="clear" w:color="auto" w:fill="FFFFFF"/>
        <w:spacing w:before="0" w:beforeAutospacing="0" w:after="0" w:afterAutospacing="0"/>
        <w:rPr>
          <w:rFonts w:ascii="Arial" w:hAnsi="Arial" w:cs="Arial"/>
          <w:color w:val="000000" w:themeColor="text1"/>
        </w:rPr>
      </w:pPr>
      <w:r w:rsidRPr="00AC5066">
        <w:rPr>
          <w:rFonts w:ascii="Arial" w:hAnsi="Arial" w:cs="Arial"/>
          <w:color w:val="000000" w:themeColor="text1"/>
          <w:bdr w:val="none" w:sz="0" w:space="0" w:color="auto" w:frame="1"/>
        </w:rPr>
        <w:t>A principal may change the grade level or assignment of an instructional staff member within his/her school.</w:t>
      </w:r>
    </w:p>
    <w:p w14:paraId="358D4A55" w14:textId="77777777" w:rsidR="00AC5066" w:rsidRDefault="00AC5066" w:rsidP="00AC5066">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086961A5" w14:textId="6F71C6D9" w:rsidR="00AC5066" w:rsidRPr="00AC5066" w:rsidRDefault="00AC5066" w:rsidP="00AC5066">
      <w:pPr>
        <w:pStyle w:val="NormalWeb"/>
        <w:shd w:val="clear" w:color="auto" w:fill="FFFFFF"/>
        <w:spacing w:before="0" w:beforeAutospacing="0" w:after="0" w:afterAutospacing="0"/>
        <w:rPr>
          <w:rFonts w:ascii="Arial" w:hAnsi="Arial" w:cs="Arial"/>
          <w:color w:val="000000" w:themeColor="text1"/>
        </w:rPr>
      </w:pPr>
      <w:r w:rsidRPr="00AC5066">
        <w:rPr>
          <w:rFonts w:ascii="Arial" w:hAnsi="Arial" w:cs="Arial"/>
          <w:color w:val="000000" w:themeColor="text1"/>
          <w:bdr w:val="none" w:sz="0" w:space="0" w:color="auto" w:frame="1"/>
        </w:rPr>
        <w:t>The Superintendent may transfer an instructional staff member to a position in another school</w:t>
      </w:r>
      <w:r w:rsidR="002219E3">
        <w:rPr>
          <w:rFonts w:ascii="Arial" w:hAnsi="Arial" w:cs="Arial"/>
          <w:color w:val="000000" w:themeColor="text1"/>
          <w:bdr w:val="none" w:sz="0" w:space="0" w:color="auto" w:frame="1"/>
        </w:rPr>
        <w:t xml:space="preserve">. </w:t>
      </w:r>
      <w:r w:rsidRPr="00AC5066">
        <w:rPr>
          <w:rFonts w:ascii="Arial" w:hAnsi="Arial" w:cs="Arial"/>
          <w:color w:val="000000" w:themeColor="text1"/>
          <w:bdr w:val="none" w:sz="0" w:space="0" w:color="auto" w:frame="1"/>
        </w:rPr>
        <w:t xml:space="preserve">The Superintendent will normally seek the approval of both principals involved before </w:t>
      </w:r>
      <w:proofErr w:type="gramStart"/>
      <w:r w:rsidRPr="00AC5066">
        <w:rPr>
          <w:rFonts w:ascii="Arial" w:hAnsi="Arial" w:cs="Arial"/>
          <w:color w:val="000000" w:themeColor="text1"/>
          <w:bdr w:val="none" w:sz="0" w:space="0" w:color="auto" w:frame="1"/>
        </w:rPr>
        <w:t>making a</w:t>
      </w:r>
      <w:r w:rsidR="002219E3">
        <w:rPr>
          <w:rFonts w:ascii="Arial" w:hAnsi="Arial" w:cs="Arial"/>
          <w:color w:val="000000" w:themeColor="text1"/>
          <w:bdr w:val="none" w:sz="0" w:space="0" w:color="auto" w:frame="1"/>
        </w:rPr>
        <w:t xml:space="preserve"> decision</w:t>
      </w:r>
      <w:proofErr w:type="gramEnd"/>
      <w:r w:rsidR="002219E3">
        <w:rPr>
          <w:rFonts w:ascii="Arial" w:hAnsi="Arial" w:cs="Arial"/>
          <w:color w:val="000000" w:themeColor="text1"/>
          <w:bdr w:val="none" w:sz="0" w:space="0" w:color="auto" w:frame="1"/>
        </w:rPr>
        <w:t xml:space="preserve">. </w:t>
      </w:r>
      <w:r w:rsidRPr="00AC5066">
        <w:rPr>
          <w:rFonts w:ascii="Arial" w:hAnsi="Arial" w:cs="Arial"/>
          <w:color w:val="000000" w:themeColor="text1"/>
          <w:bdr w:val="none" w:sz="0" w:space="0" w:color="auto" w:frame="1"/>
        </w:rPr>
        <w:t>When possible, written notice of the transfer and the reason(s) for the transfer will be given thirty (30) days prior to the transfer.</w:t>
      </w:r>
    </w:p>
    <w:p w14:paraId="4DD3A459" w14:textId="77777777" w:rsidR="00AC5066" w:rsidRPr="00AC5066" w:rsidRDefault="00AC5066" w:rsidP="00AC5066">
      <w:pPr>
        <w:pStyle w:val="NormalWeb"/>
        <w:shd w:val="clear" w:color="auto" w:fill="FFFFFF"/>
        <w:spacing w:before="0" w:beforeAutospacing="0" w:after="0" w:afterAutospacing="0"/>
        <w:rPr>
          <w:rFonts w:ascii="Arial" w:hAnsi="Arial" w:cs="Arial"/>
          <w:color w:val="000000" w:themeColor="text1"/>
        </w:rPr>
      </w:pPr>
      <w:r w:rsidRPr="00AC5066">
        <w:rPr>
          <w:rFonts w:ascii="Arial" w:hAnsi="Arial" w:cs="Arial"/>
          <w:color w:val="000000" w:themeColor="text1"/>
        </w:rPr>
        <w:t> </w:t>
      </w:r>
    </w:p>
    <w:p w14:paraId="4B54C705" w14:textId="47C1271D" w:rsidR="00AC5066" w:rsidRPr="00AC5066" w:rsidRDefault="00AC5066" w:rsidP="00AC5066">
      <w:pPr>
        <w:pStyle w:val="NormalWeb"/>
        <w:shd w:val="clear" w:color="auto" w:fill="FFFFFF"/>
        <w:spacing w:before="0" w:beforeAutospacing="0" w:after="0" w:afterAutospacing="0"/>
        <w:rPr>
          <w:rFonts w:ascii="Arial" w:hAnsi="Arial" w:cs="Arial"/>
          <w:color w:val="000000" w:themeColor="text1"/>
        </w:rPr>
      </w:pPr>
      <w:r w:rsidRPr="00AC5066">
        <w:rPr>
          <w:rFonts w:ascii="Arial" w:hAnsi="Arial" w:cs="Arial"/>
          <w:color w:val="000000" w:themeColor="text1"/>
          <w:bdr w:val="none" w:sz="0" w:space="0" w:color="auto" w:frame="1"/>
        </w:rPr>
        <w:t xml:space="preserve">An instructional staff member may request a transfer to a similar position or to a different position in another school at any time. Normally, however, such </w:t>
      </w:r>
      <w:r>
        <w:rPr>
          <w:rFonts w:ascii="Arial" w:hAnsi="Arial" w:cs="Arial"/>
          <w:color w:val="000000" w:themeColor="text1"/>
          <w:bdr w:val="none" w:sz="0" w:space="0" w:color="auto" w:frame="1"/>
        </w:rPr>
        <w:t>a transfer will not be made except during</w:t>
      </w:r>
      <w:r w:rsidRPr="00AC5066">
        <w:rPr>
          <w:rFonts w:ascii="Arial" w:hAnsi="Arial" w:cs="Arial"/>
          <w:color w:val="000000" w:themeColor="text1"/>
          <w:bdr w:val="none" w:sz="0" w:space="0" w:color="auto" w:frame="1"/>
        </w:rPr>
        <w:t xml:space="preserve"> the regular reappointment period. Such requests shall be considered by the principals involved, the supervisors involved</w:t>
      </w:r>
      <w:r>
        <w:rPr>
          <w:rFonts w:ascii="Arial" w:hAnsi="Arial" w:cs="Arial"/>
          <w:color w:val="000000" w:themeColor="text1"/>
          <w:bdr w:val="none" w:sz="0" w:space="0" w:color="auto" w:frame="1"/>
        </w:rPr>
        <w:t>,</w:t>
      </w:r>
      <w:r w:rsidRPr="00AC5066">
        <w:rPr>
          <w:rFonts w:ascii="Arial" w:hAnsi="Arial" w:cs="Arial"/>
          <w:color w:val="000000" w:themeColor="text1"/>
          <w:bdr w:val="none" w:sz="0" w:space="0" w:color="auto" w:frame="1"/>
        </w:rPr>
        <w:t xml:space="preserve"> and the Superintendent. If approved, a recommendation shall be presented to the School Board in the usual manner.</w:t>
      </w:r>
    </w:p>
    <w:p w14:paraId="2874EED5" w14:textId="5F158D58"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28FB29FC"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b/>
          <w:bCs/>
          <w:color w:val="000000" w:themeColor="text1"/>
          <w:sz w:val="24"/>
          <w:szCs w:val="24"/>
          <w:bdr w:val="none" w:sz="0" w:space="0" w:color="auto" w:frame="1"/>
        </w:rPr>
        <w:t>Required Reporting</w:t>
      </w:r>
    </w:p>
    <w:p w14:paraId="468682C3"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315340FE" w14:textId="112C033B"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 xml:space="preserve">The Superintendent must annually notify the parent of any student who is assigned to </w:t>
      </w:r>
      <w:r w:rsidR="00AC5066">
        <w:rPr>
          <w:rFonts w:ascii="Arial" w:eastAsia="Times New Roman" w:hAnsi="Arial" w:cs="Arial"/>
          <w:color w:val="000000" w:themeColor="text1"/>
          <w:sz w:val="24"/>
          <w:szCs w:val="24"/>
          <w:bdr w:val="none" w:sz="0" w:space="0" w:color="auto" w:frame="1"/>
        </w:rPr>
        <w:t xml:space="preserve">a </w:t>
      </w:r>
      <w:r w:rsidRPr="00A917CB">
        <w:rPr>
          <w:rFonts w:ascii="Arial" w:eastAsia="Times New Roman" w:hAnsi="Arial" w:cs="Arial"/>
          <w:color w:val="000000" w:themeColor="text1"/>
          <w:sz w:val="24"/>
          <w:szCs w:val="24"/>
          <w:bdr w:val="none" w:sz="0" w:space="0" w:color="auto" w:frame="1"/>
        </w:rPr>
        <w:t>classroom with a teacher having two (2) consecutive annual performance evaluation ratings of unsatisfactory, two (2) annual performance evaluation ratings of unsatisfactory within a three (3) year period, or three (3) consecutive annual performance evaluation ratings of needs improvement or a combination of needs improvement and unsatisfactory.</w:t>
      </w:r>
    </w:p>
    <w:p w14:paraId="61F1150E"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78C1B08B"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b/>
          <w:bCs/>
          <w:color w:val="000000" w:themeColor="text1"/>
          <w:sz w:val="24"/>
          <w:szCs w:val="24"/>
          <w:bdr w:val="none" w:sz="0" w:space="0" w:color="auto" w:frame="1"/>
        </w:rPr>
        <w:t>Duties, Days, and Hours</w:t>
      </w:r>
    </w:p>
    <w:p w14:paraId="399ECB5E"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1BECAD31"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The Superintendent shall make known through administrative channels the duties, days, and hours of the various classes of instructional personnel.</w:t>
      </w:r>
      <w:r w:rsidRPr="00A917CB">
        <w:rPr>
          <w:rFonts w:ascii="Arial" w:eastAsia="Times New Roman" w:hAnsi="Arial" w:cs="Arial"/>
          <w:color w:val="000000" w:themeColor="text1"/>
          <w:sz w:val="24"/>
          <w:szCs w:val="24"/>
        </w:rPr>
        <w:br/>
        <w:t> </w:t>
      </w:r>
    </w:p>
    <w:p w14:paraId="61BCF4AF" w14:textId="12B1938B" w:rsidR="00A917CB" w:rsidRPr="00A917CB" w:rsidRDefault="00A917CB" w:rsidP="00A917CB">
      <w:pPr>
        <w:numPr>
          <w:ilvl w:val="0"/>
          <w:numId w:val="14"/>
        </w:num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Instructional staff members shall perform the duties required by Florida statutes</w:t>
      </w:r>
      <w:r w:rsidR="00047C93">
        <w:rPr>
          <w:rFonts w:ascii="Arial" w:eastAsia="Times New Roman" w:hAnsi="Arial" w:cs="Arial"/>
          <w:color w:val="000000" w:themeColor="text1"/>
          <w:sz w:val="24"/>
          <w:szCs w:val="24"/>
          <w:bdr w:val="none" w:sz="0" w:space="0" w:color="auto" w:frame="1"/>
        </w:rPr>
        <w:t xml:space="preserve"> and board</w:t>
      </w:r>
      <w:r w:rsidRPr="00A917CB">
        <w:rPr>
          <w:rFonts w:ascii="Arial" w:eastAsia="Times New Roman" w:hAnsi="Arial" w:cs="Arial"/>
          <w:color w:val="000000" w:themeColor="text1"/>
          <w:sz w:val="24"/>
          <w:szCs w:val="24"/>
          <w:bdr w:val="none" w:sz="0" w:space="0" w:color="auto" w:frame="1"/>
        </w:rPr>
        <w:t xml:space="preserve"> policy,</w:t>
      </w:r>
      <w:r w:rsidR="00047C93">
        <w:rPr>
          <w:rFonts w:ascii="Arial" w:eastAsia="Times New Roman" w:hAnsi="Arial" w:cs="Arial"/>
          <w:color w:val="000000" w:themeColor="text1"/>
          <w:sz w:val="24"/>
          <w:szCs w:val="24"/>
          <w:bdr w:val="none" w:sz="0" w:space="0" w:color="auto" w:frame="1"/>
        </w:rPr>
        <w:t xml:space="preserve"> </w:t>
      </w:r>
      <w:r w:rsidRPr="00A917CB">
        <w:rPr>
          <w:rFonts w:ascii="Arial" w:eastAsia="Times New Roman" w:hAnsi="Arial" w:cs="Arial"/>
          <w:color w:val="000000" w:themeColor="text1"/>
          <w:sz w:val="24"/>
          <w:szCs w:val="24"/>
          <w:bdr w:val="none" w:sz="0" w:space="0" w:color="auto" w:frame="1"/>
        </w:rPr>
        <w:t>as well as other reasonable duties as may be assigned by their immediate supervisor. Failure to perform such duties in an acceptable manner shall constitute a violation of the instructional staff member's contract and just cause for disciplinary action.</w:t>
      </w:r>
    </w:p>
    <w:p w14:paraId="2903CD25" w14:textId="77777777" w:rsidR="00A917CB" w:rsidRPr="00A917CB" w:rsidRDefault="00A917CB" w:rsidP="00A917CB">
      <w:pPr>
        <w:shd w:val="clear" w:color="auto" w:fill="FFFFFF"/>
        <w:spacing w:after="0" w:line="240" w:lineRule="auto"/>
        <w:ind w:left="720"/>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11E1C9AE" w14:textId="77777777" w:rsidR="00A917CB" w:rsidRPr="00A917CB" w:rsidRDefault="00A917CB" w:rsidP="00A917CB">
      <w:pPr>
        <w:numPr>
          <w:ilvl w:val="0"/>
          <w:numId w:val="14"/>
        </w:num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Instructional staff members are responsible for student control and supervision at any location on campus or during school-sponsored activities.</w:t>
      </w:r>
    </w:p>
    <w:p w14:paraId="1E02C565" w14:textId="77777777" w:rsidR="00A917CB" w:rsidRPr="00A917CB" w:rsidRDefault="00A917CB" w:rsidP="00A917CB">
      <w:pPr>
        <w:shd w:val="clear" w:color="auto" w:fill="FFFFFF"/>
        <w:spacing w:after="0" w:line="240" w:lineRule="auto"/>
        <w:ind w:left="720"/>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6B5B7B78" w14:textId="58DC54A4" w:rsidR="00A917CB" w:rsidRPr="00A917CB" w:rsidRDefault="00A917CB" w:rsidP="00A917CB">
      <w:pPr>
        <w:numPr>
          <w:ilvl w:val="0"/>
          <w:numId w:val="14"/>
        </w:num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 xml:space="preserve">Instructional staff members shall not permit their family members or friends by their presence to interfere with </w:t>
      </w:r>
      <w:r w:rsidR="00AC5066" w:rsidRPr="00047C93">
        <w:rPr>
          <w:rFonts w:ascii="Arial" w:eastAsia="Times New Roman" w:hAnsi="Arial" w:cs="Arial"/>
          <w:color w:val="000000" w:themeColor="text1"/>
          <w:sz w:val="24"/>
          <w:szCs w:val="24"/>
          <w:bdr w:val="none" w:sz="0" w:space="0" w:color="auto" w:frame="1"/>
        </w:rPr>
        <w:t xml:space="preserve">the </w:t>
      </w:r>
      <w:r w:rsidRPr="00A917CB">
        <w:rPr>
          <w:rFonts w:ascii="Arial" w:eastAsia="Times New Roman" w:hAnsi="Arial" w:cs="Arial"/>
          <w:color w:val="000000" w:themeColor="text1"/>
          <w:sz w:val="24"/>
          <w:szCs w:val="24"/>
          <w:bdr w:val="none" w:sz="0" w:space="0" w:color="auto" w:frame="1"/>
        </w:rPr>
        <w:t>performance of their duties during working hours.</w:t>
      </w:r>
      <w:r w:rsidRPr="00A917CB">
        <w:rPr>
          <w:rFonts w:ascii="Arial" w:eastAsia="Times New Roman" w:hAnsi="Arial" w:cs="Arial"/>
          <w:color w:val="000000" w:themeColor="text1"/>
          <w:sz w:val="24"/>
          <w:szCs w:val="24"/>
        </w:rPr>
        <w:br/>
        <w:t> </w:t>
      </w:r>
    </w:p>
    <w:p w14:paraId="2F9CAB3F"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b/>
          <w:bCs/>
          <w:color w:val="000000" w:themeColor="text1"/>
          <w:sz w:val="24"/>
          <w:szCs w:val="24"/>
          <w:bdr w:val="none" w:sz="0" w:space="0" w:color="auto" w:frame="1"/>
        </w:rPr>
        <w:t>Employment and Supervision of Relatives (Nepotism)</w:t>
      </w:r>
    </w:p>
    <w:p w14:paraId="28626515"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61CC9E42"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lastRenderedPageBreak/>
        <w:t>All employees shall disclose to the Superintendent, the names of all relatives working at the same work location. Failure to immediately make such disclosures shall be grounds for disciplinary action, up to and including termination.</w:t>
      </w:r>
    </w:p>
    <w:p w14:paraId="01E03CB2"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12852FAA" w14:textId="6F28443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 xml:space="preserve">Work location is defined to include </w:t>
      </w:r>
      <w:r w:rsidR="00AC5066">
        <w:rPr>
          <w:rFonts w:ascii="Arial" w:eastAsia="Times New Roman" w:hAnsi="Arial" w:cs="Arial"/>
          <w:color w:val="000000" w:themeColor="text1"/>
          <w:sz w:val="24"/>
          <w:szCs w:val="24"/>
          <w:bdr w:val="none" w:sz="0" w:space="0" w:color="auto" w:frame="1"/>
        </w:rPr>
        <w:t xml:space="preserve">a </w:t>
      </w:r>
      <w:r w:rsidRPr="00A917CB">
        <w:rPr>
          <w:rFonts w:ascii="Arial" w:eastAsia="Times New Roman" w:hAnsi="Arial" w:cs="Arial"/>
          <w:color w:val="000000" w:themeColor="text1"/>
          <w:sz w:val="24"/>
          <w:szCs w:val="24"/>
          <w:bdr w:val="none" w:sz="0" w:space="0" w:color="auto" w:frame="1"/>
        </w:rPr>
        <w:t xml:space="preserve">payroll cost center or any administrative unit under the direct supervision of a permanent employee of the </w:t>
      </w:r>
      <w:r w:rsidR="002219E3">
        <w:rPr>
          <w:rFonts w:ascii="Arial" w:eastAsia="Times New Roman" w:hAnsi="Arial" w:cs="Arial"/>
          <w:color w:val="000000" w:themeColor="text1"/>
          <w:sz w:val="24"/>
          <w:szCs w:val="24"/>
          <w:bdr w:val="none" w:sz="0" w:space="0" w:color="auto" w:frame="1"/>
        </w:rPr>
        <w:t>system</w:t>
      </w:r>
      <w:bookmarkStart w:id="0" w:name="_GoBack"/>
      <w:bookmarkEnd w:id="0"/>
      <w:r w:rsidRPr="00A917CB">
        <w:rPr>
          <w:rFonts w:ascii="Arial" w:eastAsia="Times New Roman" w:hAnsi="Arial" w:cs="Arial"/>
          <w:color w:val="000000" w:themeColor="text1"/>
          <w:sz w:val="24"/>
          <w:szCs w:val="24"/>
          <w:bdr w:val="none" w:sz="0" w:space="0" w:color="auto" w:frame="1"/>
        </w:rPr>
        <w:t>.</w:t>
      </w:r>
    </w:p>
    <w:p w14:paraId="1A824CAD"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13C45102"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For purposes of this policy, a "relative" is an individual included within the definition of "relative" set forth in F.S. 112.3135[d], which includes the following individuals:  father, mother, son, daughter, brother, sister, uncle, aunt, first cousin, nephew, niece, husband, wife, father-in-law, mother-in-law, son-in-law, daughter-in-law, brother-in-law, sister-in-law, stepfather, stepmother, stepson, stepdaughter, stepbrother, stepsister, half-brother, half-sister, and additionally grandfather, grandmother, grandchild, or any person who resides in the same residence as the supervisor.</w:t>
      </w:r>
    </w:p>
    <w:p w14:paraId="6D646A21"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40485ADD"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Neither the superintendent nor a Board member may appoint or employ a relative to work under their direct supervision. These limitations do not apply to employees appointed or employed before the election or appointment of the superintendent or a Board member.</w:t>
      </w:r>
    </w:p>
    <w:p w14:paraId="32D2B943"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591A052C"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b/>
          <w:bCs/>
          <w:color w:val="000000" w:themeColor="text1"/>
          <w:sz w:val="24"/>
          <w:szCs w:val="24"/>
          <w:bdr w:val="none" w:sz="0" w:space="0" w:color="auto" w:frame="1"/>
        </w:rPr>
        <w:t>Fraternization</w:t>
      </w:r>
    </w:p>
    <w:p w14:paraId="56454DE9"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3BCAD72F"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In order to promote a professional work environment that is free from harassment, hostility, and/or discrimination, instructional personnel shall refrain from dating or engaging in a consensual sexual relationship with employees whose work they direct.</w:t>
      </w:r>
    </w:p>
    <w:p w14:paraId="6FAE035B"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rPr>
        <w:t> </w:t>
      </w:r>
    </w:p>
    <w:p w14:paraId="01C3BFBC" w14:textId="77777777" w:rsidR="00A917CB" w:rsidRPr="00A917CB" w:rsidRDefault="00A917CB" w:rsidP="00A917CB">
      <w:pPr>
        <w:shd w:val="clear" w:color="auto" w:fill="FFFFFF"/>
        <w:spacing w:after="0" w:line="240" w:lineRule="auto"/>
        <w:rPr>
          <w:rFonts w:ascii="Arial" w:eastAsia="Times New Roman" w:hAnsi="Arial" w:cs="Arial"/>
          <w:color w:val="000000" w:themeColor="text1"/>
          <w:sz w:val="24"/>
          <w:szCs w:val="24"/>
        </w:rPr>
      </w:pPr>
      <w:r w:rsidRPr="00A917CB">
        <w:rPr>
          <w:rFonts w:ascii="Arial" w:eastAsia="Times New Roman" w:hAnsi="Arial" w:cs="Arial"/>
          <w:color w:val="000000" w:themeColor="text1"/>
          <w:sz w:val="24"/>
          <w:szCs w:val="24"/>
          <w:bdr w:val="none" w:sz="0" w:space="0" w:color="auto" w:frame="1"/>
        </w:rPr>
        <w:t xml:space="preserve">The Superintendent shall develop and implement administrative </w:t>
      </w:r>
      <w:r w:rsidRPr="00A917CB">
        <w:rPr>
          <w:rFonts w:ascii="Tahoma" w:eastAsia="Times New Roman" w:hAnsi="Tahoma" w:cs="Tahoma"/>
          <w:color w:val="000000" w:themeColor="text1"/>
          <w:sz w:val="24"/>
          <w:szCs w:val="24"/>
          <w:bdr w:val="none" w:sz="0" w:space="0" w:color="auto" w:frame="1"/>
        </w:rPr>
        <w:t>﻿</w:t>
      </w:r>
      <w:r w:rsidRPr="00A917CB">
        <w:rPr>
          <w:rFonts w:ascii="Arial" w:eastAsia="Times New Roman" w:hAnsi="Arial" w:cs="Arial"/>
          <w:color w:val="000000" w:themeColor="text1"/>
          <w:sz w:val="24"/>
          <w:szCs w:val="24"/>
          <w:bdr w:val="none" w:sz="0" w:space="0" w:color="auto" w:frame="1"/>
        </w:rPr>
        <w:t>procedures to include reporting and discipline related to fraternization which will become part of the Employee Handbook.</w:t>
      </w:r>
    </w:p>
    <w:p w14:paraId="08D24504" w14:textId="0F3C905C" w:rsidR="00D22B89" w:rsidRPr="00461437" w:rsidRDefault="00D22B89" w:rsidP="00D57484">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rPr>
        <w:t> </w:t>
      </w:r>
    </w:p>
    <w:p w14:paraId="5CBF8D0F" w14:textId="69E4C7CF" w:rsidR="00B82E28" w:rsidRPr="00D22B89" w:rsidRDefault="00475A3D" w:rsidP="00B82E28">
      <w:pPr>
        <w:shd w:val="clear" w:color="auto" w:fill="FFFFFF"/>
        <w:rPr>
          <w:rFonts w:ascii="Arial" w:hAnsi="Arial" w:cs="Arial"/>
          <w:color w:val="000000" w:themeColor="text1"/>
          <w:sz w:val="24"/>
          <w:szCs w:val="24"/>
        </w:rPr>
      </w:pPr>
      <w:r w:rsidRPr="00D22B89">
        <w:rPr>
          <w:rFonts w:ascii="Arial" w:eastAsia="Times New Roman" w:hAnsi="Arial" w:cs="Arial"/>
          <w:color w:val="000000" w:themeColor="text1"/>
          <w:sz w:val="24"/>
          <w:szCs w:val="24"/>
        </w:rPr>
        <w:t>SPECIFIC AUTHORITY</w:t>
      </w:r>
      <w:r w:rsidR="00646958" w:rsidRPr="00D22B89">
        <w:rPr>
          <w:rFonts w:ascii="Arial" w:eastAsia="Times New Roman" w:hAnsi="Arial" w:cs="Arial"/>
          <w:color w:val="000000" w:themeColor="text1"/>
          <w:sz w:val="24"/>
          <w:szCs w:val="24"/>
        </w:rPr>
        <w:t>:</w:t>
      </w:r>
      <w:r w:rsidR="00B82E28" w:rsidRPr="00D22B89">
        <w:rPr>
          <w:rFonts w:ascii="Arial" w:hAnsi="Arial" w:cs="Arial"/>
          <w:color w:val="000000" w:themeColor="text1"/>
          <w:sz w:val="24"/>
          <w:szCs w:val="24"/>
        </w:rPr>
        <w:t xml:space="preserve"> </w:t>
      </w:r>
    </w:p>
    <w:p w14:paraId="2319EA41" w14:textId="77777777" w:rsidR="00AC5066" w:rsidRPr="00AC5066" w:rsidRDefault="00AC5066" w:rsidP="00AC5066">
      <w:pPr>
        <w:shd w:val="clear" w:color="auto" w:fill="FFFFFF"/>
        <w:spacing w:after="75" w:line="240" w:lineRule="auto"/>
        <w:rPr>
          <w:rFonts w:ascii="Arial" w:eastAsia="Times New Roman" w:hAnsi="Arial" w:cs="Arial"/>
          <w:color w:val="000000" w:themeColor="text1"/>
          <w:sz w:val="18"/>
          <w:szCs w:val="18"/>
        </w:rPr>
      </w:pPr>
      <w:r w:rsidRPr="00AC5066">
        <w:rPr>
          <w:rFonts w:ascii="Arial" w:eastAsia="Times New Roman" w:hAnsi="Arial" w:cs="Arial"/>
          <w:color w:val="000000" w:themeColor="text1"/>
          <w:sz w:val="18"/>
          <w:szCs w:val="18"/>
        </w:rPr>
        <w:t>F.S. 112.3135​​​​​​​</w:t>
      </w:r>
    </w:p>
    <w:p w14:paraId="343C787C" w14:textId="77777777" w:rsidR="00AC5066" w:rsidRPr="00AC5066" w:rsidRDefault="00AC5066" w:rsidP="00AC5066">
      <w:pPr>
        <w:shd w:val="clear" w:color="auto" w:fill="FFFFFF"/>
        <w:spacing w:after="75" w:line="240" w:lineRule="auto"/>
        <w:rPr>
          <w:rFonts w:ascii="Arial" w:eastAsia="Times New Roman" w:hAnsi="Arial" w:cs="Arial"/>
          <w:color w:val="000000" w:themeColor="text1"/>
          <w:sz w:val="18"/>
          <w:szCs w:val="18"/>
        </w:rPr>
      </w:pPr>
      <w:r w:rsidRPr="00AC5066">
        <w:rPr>
          <w:rFonts w:ascii="Arial" w:eastAsia="Times New Roman" w:hAnsi="Arial" w:cs="Arial"/>
          <w:color w:val="000000" w:themeColor="text1"/>
          <w:sz w:val="18"/>
          <w:szCs w:val="18"/>
        </w:rPr>
        <w:t>F.S. 1001.32</w:t>
      </w:r>
    </w:p>
    <w:p w14:paraId="0EE701B8" w14:textId="77777777" w:rsidR="00AC5066" w:rsidRPr="00AC5066" w:rsidRDefault="00AC5066" w:rsidP="00AC5066">
      <w:pPr>
        <w:shd w:val="clear" w:color="auto" w:fill="FFFFFF"/>
        <w:spacing w:after="75" w:line="240" w:lineRule="auto"/>
        <w:rPr>
          <w:rFonts w:ascii="Arial" w:eastAsia="Times New Roman" w:hAnsi="Arial" w:cs="Arial"/>
          <w:color w:val="000000" w:themeColor="text1"/>
          <w:sz w:val="18"/>
          <w:szCs w:val="18"/>
        </w:rPr>
      </w:pPr>
      <w:r w:rsidRPr="00AC5066">
        <w:rPr>
          <w:rFonts w:ascii="Arial" w:eastAsia="Times New Roman" w:hAnsi="Arial" w:cs="Arial"/>
          <w:color w:val="000000" w:themeColor="text1"/>
          <w:sz w:val="18"/>
          <w:szCs w:val="18"/>
        </w:rPr>
        <w:t>F.S. 1004.04</w:t>
      </w:r>
    </w:p>
    <w:p w14:paraId="4F39AD0F" w14:textId="77777777" w:rsidR="00AC5066" w:rsidRPr="00AC5066" w:rsidRDefault="00AC5066" w:rsidP="00AC5066">
      <w:pPr>
        <w:shd w:val="clear" w:color="auto" w:fill="FFFFFF"/>
        <w:spacing w:after="75" w:line="240" w:lineRule="auto"/>
        <w:rPr>
          <w:rFonts w:ascii="Arial" w:eastAsia="Times New Roman" w:hAnsi="Arial" w:cs="Arial"/>
          <w:color w:val="000000" w:themeColor="text1"/>
          <w:sz w:val="18"/>
          <w:szCs w:val="18"/>
        </w:rPr>
      </w:pPr>
      <w:r w:rsidRPr="00AC5066">
        <w:rPr>
          <w:rFonts w:ascii="Arial" w:eastAsia="Times New Roman" w:hAnsi="Arial" w:cs="Arial"/>
          <w:color w:val="000000" w:themeColor="text1"/>
          <w:sz w:val="18"/>
          <w:szCs w:val="18"/>
        </w:rPr>
        <w:t>F.S. 1012.22</w:t>
      </w:r>
    </w:p>
    <w:p w14:paraId="72B101A5" w14:textId="77777777" w:rsidR="00AC5066" w:rsidRPr="00AC5066" w:rsidRDefault="00AC5066" w:rsidP="00AC5066">
      <w:pPr>
        <w:shd w:val="clear" w:color="auto" w:fill="FFFFFF"/>
        <w:spacing w:after="75" w:line="240" w:lineRule="auto"/>
        <w:rPr>
          <w:rFonts w:ascii="Arial" w:eastAsia="Times New Roman" w:hAnsi="Arial" w:cs="Arial"/>
          <w:color w:val="000000" w:themeColor="text1"/>
          <w:sz w:val="18"/>
          <w:szCs w:val="18"/>
        </w:rPr>
      </w:pPr>
      <w:r w:rsidRPr="00AC5066">
        <w:rPr>
          <w:rFonts w:ascii="Arial" w:eastAsia="Times New Roman" w:hAnsi="Arial" w:cs="Arial"/>
          <w:color w:val="000000" w:themeColor="text1"/>
          <w:sz w:val="18"/>
          <w:szCs w:val="18"/>
        </w:rPr>
        <w:t>F.S. 1012.23</w:t>
      </w:r>
    </w:p>
    <w:p w14:paraId="0B99180C" w14:textId="77777777" w:rsidR="00AC5066" w:rsidRPr="00AC5066" w:rsidRDefault="00AC5066" w:rsidP="00AC5066">
      <w:pPr>
        <w:shd w:val="clear" w:color="auto" w:fill="FFFFFF"/>
        <w:spacing w:after="75" w:line="240" w:lineRule="auto"/>
        <w:rPr>
          <w:rFonts w:ascii="Arial" w:eastAsia="Times New Roman" w:hAnsi="Arial" w:cs="Arial"/>
          <w:color w:val="000000" w:themeColor="text1"/>
          <w:sz w:val="18"/>
          <w:szCs w:val="18"/>
        </w:rPr>
      </w:pPr>
      <w:r w:rsidRPr="00AC5066">
        <w:rPr>
          <w:rFonts w:ascii="Arial" w:eastAsia="Times New Roman" w:hAnsi="Arial" w:cs="Arial"/>
          <w:color w:val="000000" w:themeColor="text1"/>
          <w:sz w:val="18"/>
          <w:szCs w:val="18"/>
        </w:rPr>
        <w:t>F.S. 1012.2315</w:t>
      </w:r>
    </w:p>
    <w:p w14:paraId="0B3C36A4" w14:textId="77777777" w:rsidR="00AC5066" w:rsidRPr="00AC5066" w:rsidRDefault="00AC5066" w:rsidP="00AC5066">
      <w:pPr>
        <w:shd w:val="clear" w:color="auto" w:fill="FFFFFF"/>
        <w:spacing w:after="75" w:line="240" w:lineRule="auto"/>
        <w:rPr>
          <w:rFonts w:ascii="Arial" w:eastAsia="Times New Roman" w:hAnsi="Arial" w:cs="Arial"/>
          <w:color w:val="000000" w:themeColor="text1"/>
          <w:sz w:val="18"/>
          <w:szCs w:val="18"/>
        </w:rPr>
      </w:pPr>
      <w:r w:rsidRPr="00AC5066">
        <w:rPr>
          <w:rFonts w:ascii="Arial" w:eastAsia="Times New Roman" w:hAnsi="Arial" w:cs="Arial"/>
          <w:color w:val="000000" w:themeColor="text1"/>
          <w:sz w:val="18"/>
          <w:szCs w:val="18"/>
        </w:rPr>
        <w:t>F.S. 1012.27</w:t>
      </w:r>
    </w:p>
    <w:p w14:paraId="2008E07C" w14:textId="77777777" w:rsidR="00AC5066" w:rsidRPr="00AC5066" w:rsidRDefault="00AC5066" w:rsidP="00AC5066">
      <w:pPr>
        <w:shd w:val="clear" w:color="auto" w:fill="FFFFFF"/>
        <w:spacing w:after="75" w:line="240" w:lineRule="auto"/>
        <w:rPr>
          <w:rFonts w:ascii="Arial" w:eastAsia="Times New Roman" w:hAnsi="Arial" w:cs="Arial"/>
          <w:color w:val="000000" w:themeColor="text1"/>
          <w:sz w:val="18"/>
          <w:szCs w:val="18"/>
        </w:rPr>
      </w:pPr>
      <w:r w:rsidRPr="00AC5066">
        <w:rPr>
          <w:rFonts w:ascii="Arial" w:eastAsia="Times New Roman" w:hAnsi="Arial" w:cs="Arial"/>
          <w:color w:val="000000" w:themeColor="text1"/>
          <w:sz w:val="18"/>
          <w:szCs w:val="18"/>
        </w:rPr>
        <w:t>F.S. 1012.27</w:t>
      </w:r>
    </w:p>
    <w:p w14:paraId="0F98C3A6" w14:textId="77777777" w:rsidR="00AC5066" w:rsidRPr="00AC5066" w:rsidRDefault="00AC5066" w:rsidP="00AC5066">
      <w:pPr>
        <w:shd w:val="clear" w:color="auto" w:fill="FFFFFF"/>
        <w:spacing w:after="75" w:line="240" w:lineRule="auto"/>
        <w:rPr>
          <w:rFonts w:ascii="Arial" w:eastAsia="Times New Roman" w:hAnsi="Arial" w:cs="Arial"/>
          <w:color w:val="000000" w:themeColor="text1"/>
          <w:sz w:val="18"/>
          <w:szCs w:val="18"/>
        </w:rPr>
      </w:pPr>
      <w:r w:rsidRPr="00AC5066">
        <w:rPr>
          <w:rFonts w:ascii="Arial" w:eastAsia="Times New Roman" w:hAnsi="Arial" w:cs="Arial"/>
          <w:color w:val="000000" w:themeColor="text1"/>
          <w:sz w:val="18"/>
          <w:szCs w:val="18"/>
        </w:rPr>
        <w:t>F.S. 1012.42</w:t>
      </w:r>
    </w:p>
    <w:p w14:paraId="72967F88" w14:textId="77777777" w:rsidR="00AC5066" w:rsidRPr="00AC5066" w:rsidRDefault="00AC5066" w:rsidP="00AC5066">
      <w:pPr>
        <w:shd w:val="clear" w:color="auto" w:fill="FFFFFF"/>
        <w:spacing w:after="75" w:line="240" w:lineRule="auto"/>
        <w:rPr>
          <w:rFonts w:ascii="Arial" w:eastAsia="Times New Roman" w:hAnsi="Arial" w:cs="Arial"/>
          <w:color w:val="000000" w:themeColor="text1"/>
          <w:sz w:val="18"/>
          <w:szCs w:val="18"/>
        </w:rPr>
      </w:pPr>
      <w:r w:rsidRPr="00AC5066">
        <w:rPr>
          <w:rFonts w:ascii="Arial" w:eastAsia="Times New Roman" w:hAnsi="Arial" w:cs="Arial"/>
          <w:color w:val="000000" w:themeColor="text1"/>
          <w:sz w:val="18"/>
          <w:szCs w:val="18"/>
        </w:rPr>
        <w:t>F.S. 1012.795</w:t>
      </w:r>
    </w:p>
    <w:p w14:paraId="12A78882" w14:textId="77777777" w:rsidR="00AC5066" w:rsidRPr="00AC5066" w:rsidRDefault="00AC5066" w:rsidP="00AC5066">
      <w:pPr>
        <w:shd w:val="clear" w:color="auto" w:fill="FFFFFF"/>
        <w:spacing w:after="75" w:line="240" w:lineRule="auto"/>
        <w:rPr>
          <w:rFonts w:ascii="Arial" w:eastAsia="Times New Roman" w:hAnsi="Arial" w:cs="Arial"/>
          <w:color w:val="000000" w:themeColor="text1"/>
          <w:sz w:val="18"/>
          <w:szCs w:val="18"/>
        </w:rPr>
      </w:pPr>
      <w:r w:rsidRPr="00AC5066">
        <w:rPr>
          <w:rFonts w:ascii="Arial" w:eastAsia="Times New Roman" w:hAnsi="Arial" w:cs="Arial"/>
          <w:color w:val="000000" w:themeColor="text1"/>
          <w:sz w:val="18"/>
          <w:szCs w:val="18"/>
        </w:rPr>
        <w:t>F.S. 1012.796</w:t>
      </w:r>
    </w:p>
    <w:p w14:paraId="402C9FB2" w14:textId="77777777" w:rsidR="00AC5066" w:rsidRPr="00AC5066" w:rsidRDefault="00AC5066" w:rsidP="00AC5066">
      <w:pPr>
        <w:shd w:val="clear" w:color="auto" w:fill="FFFFFF"/>
        <w:spacing w:after="75" w:line="240" w:lineRule="auto"/>
        <w:rPr>
          <w:rFonts w:ascii="Arial" w:eastAsia="Times New Roman" w:hAnsi="Arial" w:cs="Arial"/>
          <w:color w:val="000000" w:themeColor="text1"/>
          <w:sz w:val="18"/>
          <w:szCs w:val="18"/>
        </w:rPr>
      </w:pPr>
      <w:r w:rsidRPr="00AC5066">
        <w:rPr>
          <w:rFonts w:ascii="Arial" w:eastAsia="Times New Roman" w:hAnsi="Arial" w:cs="Arial"/>
          <w:color w:val="000000" w:themeColor="text1"/>
          <w:sz w:val="18"/>
          <w:szCs w:val="18"/>
        </w:rPr>
        <w:t>F.A.C. 6A-1.0503</w:t>
      </w:r>
    </w:p>
    <w:p w14:paraId="3AB58CD6" w14:textId="77777777" w:rsidR="00834223" w:rsidRPr="00D22B89" w:rsidRDefault="00834223" w:rsidP="00834223">
      <w:pPr>
        <w:shd w:val="clear" w:color="auto" w:fill="FFFFFF"/>
        <w:rPr>
          <w:rFonts w:ascii="Arial" w:hAnsi="Arial" w:cs="Arial"/>
          <w:color w:val="000000" w:themeColor="text1"/>
          <w:sz w:val="24"/>
          <w:szCs w:val="24"/>
        </w:rPr>
      </w:pPr>
    </w:p>
    <w:p w14:paraId="275F1750" w14:textId="4FEA39EB" w:rsidR="00E06626" w:rsidRPr="00D22B89" w:rsidRDefault="00FF78FE" w:rsidP="00646958">
      <w:pPr>
        <w:shd w:val="clear" w:color="auto" w:fill="FFFFFF"/>
        <w:spacing w:after="120" w:line="240" w:lineRule="auto"/>
        <w:textAlignment w:val="top"/>
        <w:rPr>
          <w:rFonts w:ascii="Arial" w:hAnsi="Arial" w:cs="Arial"/>
          <w:color w:val="000000" w:themeColor="text1"/>
          <w:sz w:val="24"/>
          <w:szCs w:val="24"/>
        </w:rPr>
      </w:pPr>
      <w:r w:rsidRPr="00D22B89">
        <w:rPr>
          <w:rFonts w:ascii="Arial" w:hAnsi="Arial" w:cs="Arial"/>
          <w:color w:val="000000" w:themeColor="text1"/>
          <w:sz w:val="24"/>
          <w:szCs w:val="24"/>
        </w:rPr>
        <w:t xml:space="preserve">ADOPTED: </w:t>
      </w:r>
      <w:r w:rsidR="00710614" w:rsidRPr="00D22B89">
        <w:rPr>
          <w:rFonts w:ascii="Arial" w:hAnsi="Arial" w:cs="Arial"/>
          <w:color w:val="000000" w:themeColor="text1"/>
          <w:sz w:val="24"/>
          <w:szCs w:val="24"/>
        </w:rPr>
        <w:t>2/16/2024</w:t>
      </w:r>
    </w:p>
    <w:sectPr w:rsidR="00E06626" w:rsidRPr="00D22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54"/>
    <w:multiLevelType w:val="multilevel"/>
    <w:tmpl w:val="D22209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50683D"/>
    <w:multiLevelType w:val="multilevel"/>
    <w:tmpl w:val="7004AF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88D025C"/>
    <w:multiLevelType w:val="multilevel"/>
    <w:tmpl w:val="751AC59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DF329FA"/>
    <w:multiLevelType w:val="multilevel"/>
    <w:tmpl w:val="1ADCE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E0D1FCC"/>
    <w:multiLevelType w:val="multilevel"/>
    <w:tmpl w:val="2E827B6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96E2779"/>
    <w:multiLevelType w:val="multilevel"/>
    <w:tmpl w:val="243A41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4112110"/>
    <w:multiLevelType w:val="multilevel"/>
    <w:tmpl w:val="2E7234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5BA324A"/>
    <w:multiLevelType w:val="multilevel"/>
    <w:tmpl w:val="FDE009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C575CC5"/>
    <w:multiLevelType w:val="multilevel"/>
    <w:tmpl w:val="876CBE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0C319F9"/>
    <w:multiLevelType w:val="multilevel"/>
    <w:tmpl w:val="2C32C2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C7D69F2"/>
    <w:multiLevelType w:val="multilevel"/>
    <w:tmpl w:val="6A6E5D3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FF6303A"/>
    <w:multiLevelType w:val="multilevel"/>
    <w:tmpl w:val="BAB2D59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76F6452"/>
    <w:multiLevelType w:val="multilevel"/>
    <w:tmpl w:val="AEFEEE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33171CA"/>
    <w:multiLevelType w:val="multilevel"/>
    <w:tmpl w:val="6BA8839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2"/>
  </w:num>
  <w:num w:numId="3">
    <w:abstractNumId w:val="13"/>
  </w:num>
  <w:num w:numId="4">
    <w:abstractNumId w:val="12"/>
  </w:num>
  <w:num w:numId="5">
    <w:abstractNumId w:val="7"/>
  </w:num>
  <w:num w:numId="6">
    <w:abstractNumId w:val="10"/>
  </w:num>
  <w:num w:numId="7">
    <w:abstractNumId w:val="8"/>
  </w:num>
  <w:num w:numId="8">
    <w:abstractNumId w:val="4"/>
  </w:num>
  <w:num w:numId="9">
    <w:abstractNumId w:val="11"/>
  </w:num>
  <w:num w:numId="10">
    <w:abstractNumId w:val="6"/>
  </w:num>
  <w:num w:numId="11">
    <w:abstractNumId w:val="3"/>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D1"/>
    <w:rsid w:val="000357B6"/>
    <w:rsid w:val="00040141"/>
    <w:rsid w:val="00047C93"/>
    <w:rsid w:val="002219E3"/>
    <w:rsid w:val="002549D1"/>
    <w:rsid w:val="002747AB"/>
    <w:rsid w:val="003F7F69"/>
    <w:rsid w:val="00461437"/>
    <w:rsid w:val="00475A3D"/>
    <w:rsid w:val="005B583B"/>
    <w:rsid w:val="00646958"/>
    <w:rsid w:val="006477FB"/>
    <w:rsid w:val="006C49C9"/>
    <w:rsid w:val="006C74B2"/>
    <w:rsid w:val="00710614"/>
    <w:rsid w:val="00834223"/>
    <w:rsid w:val="008801B5"/>
    <w:rsid w:val="008D2965"/>
    <w:rsid w:val="00995B0A"/>
    <w:rsid w:val="009E77ED"/>
    <w:rsid w:val="00A318FA"/>
    <w:rsid w:val="00A917CB"/>
    <w:rsid w:val="00AC5066"/>
    <w:rsid w:val="00B82E28"/>
    <w:rsid w:val="00D22B89"/>
    <w:rsid w:val="00D54E82"/>
    <w:rsid w:val="00D57484"/>
    <w:rsid w:val="00DB5306"/>
    <w:rsid w:val="00E06626"/>
    <w:rsid w:val="00E35109"/>
    <w:rsid w:val="00F107D1"/>
    <w:rsid w:val="00F52D45"/>
    <w:rsid w:val="00F5537E"/>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3BC56"/>
  <w15:chartTrackingRefBased/>
  <w15:docId w15:val="{6C546C14-784A-4E5F-BDB2-F8000970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3D"/>
    <w:pPr>
      <w:ind w:left="720"/>
      <w:contextualSpacing/>
    </w:pPr>
  </w:style>
  <w:style w:type="paragraph" w:styleId="NormalWeb">
    <w:name w:val="Normal (Web)"/>
    <w:basedOn w:val="Normal"/>
    <w:uiPriority w:val="99"/>
    <w:semiHidden/>
    <w:unhideWhenUsed/>
    <w:rsid w:val="006469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2D45"/>
    <w:rPr>
      <w:i/>
      <w:iCs/>
    </w:rPr>
  </w:style>
  <w:style w:type="character" w:styleId="Hyperlink">
    <w:name w:val="Hyperlink"/>
    <w:basedOn w:val="DefaultParagraphFont"/>
    <w:uiPriority w:val="99"/>
    <w:semiHidden/>
    <w:unhideWhenUsed/>
    <w:rsid w:val="00B82E28"/>
    <w:rPr>
      <w:color w:val="0000FF"/>
      <w:u w:val="single"/>
    </w:rPr>
  </w:style>
  <w:style w:type="character" w:styleId="Strong">
    <w:name w:val="Strong"/>
    <w:basedOn w:val="DefaultParagraphFont"/>
    <w:uiPriority w:val="22"/>
    <w:qFormat/>
    <w:rsid w:val="00834223"/>
    <w:rPr>
      <w:b/>
      <w:bCs/>
    </w:rPr>
  </w:style>
  <w:style w:type="paragraph" w:styleId="BalloonText">
    <w:name w:val="Balloon Text"/>
    <w:basedOn w:val="Normal"/>
    <w:link w:val="BalloonTextChar"/>
    <w:uiPriority w:val="99"/>
    <w:semiHidden/>
    <w:unhideWhenUsed/>
    <w:rsid w:val="00461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1609">
      <w:bodyDiv w:val="1"/>
      <w:marLeft w:val="0"/>
      <w:marRight w:val="0"/>
      <w:marTop w:val="0"/>
      <w:marBottom w:val="0"/>
      <w:divBdr>
        <w:top w:val="none" w:sz="0" w:space="0" w:color="auto"/>
        <w:left w:val="none" w:sz="0" w:space="0" w:color="auto"/>
        <w:bottom w:val="none" w:sz="0" w:space="0" w:color="auto"/>
        <w:right w:val="none" w:sz="0" w:space="0" w:color="auto"/>
      </w:divBdr>
      <w:divsChild>
        <w:div w:id="1922837509">
          <w:marLeft w:val="0"/>
          <w:marRight w:val="0"/>
          <w:marTop w:val="0"/>
          <w:marBottom w:val="75"/>
          <w:divBdr>
            <w:top w:val="none" w:sz="0" w:space="0" w:color="auto"/>
            <w:left w:val="none" w:sz="0" w:space="0" w:color="auto"/>
            <w:bottom w:val="none" w:sz="0" w:space="0" w:color="auto"/>
            <w:right w:val="none" w:sz="0" w:space="0" w:color="auto"/>
          </w:divBdr>
        </w:div>
        <w:div w:id="1314681703">
          <w:marLeft w:val="0"/>
          <w:marRight w:val="0"/>
          <w:marTop w:val="0"/>
          <w:marBottom w:val="75"/>
          <w:divBdr>
            <w:top w:val="none" w:sz="0" w:space="0" w:color="auto"/>
            <w:left w:val="none" w:sz="0" w:space="0" w:color="auto"/>
            <w:bottom w:val="none" w:sz="0" w:space="0" w:color="auto"/>
            <w:right w:val="none" w:sz="0" w:space="0" w:color="auto"/>
          </w:divBdr>
        </w:div>
        <w:div w:id="1540122374">
          <w:marLeft w:val="0"/>
          <w:marRight w:val="0"/>
          <w:marTop w:val="0"/>
          <w:marBottom w:val="75"/>
          <w:divBdr>
            <w:top w:val="none" w:sz="0" w:space="0" w:color="auto"/>
            <w:left w:val="none" w:sz="0" w:space="0" w:color="auto"/>
            <w:bottom w:val="none" w:sz="0" w:space="0" w:color="auto"/>
            <w:right w:val="none" w:sz="0" w:space="0" w:color="auto"/>
          </w:divBdr>
        </w:div>
        <w:div w:id="1753358045">
          <w:marLeft w:val="0"/>
          <w:marRight w:val="0"/>
          <w:marTop w:val="0"/>
          <w:marBottom w:val="75"/>
          <w:divBdr>
            <w:top w:val="none" w:sz="0" w:space="0" w:color="auto"/>
            <w:left w:val="none" w:sz="0" w:space="0" w:color="auto"/>
            <w:bottom w:val="none" w:sz="0" w:space="0" w:color="auto"/>
            <w:right w:val="none" w:sz="0" w:space="0" w:color="auto"/>
          </w:divBdr>
        </w:div>
      </w:divsChild>
    </w:div>
    <w:div w:id="220949897">
      <w:bodyDiv w:val="1"/>
      <w:marLeft w:val="0"/>
      <w:marRight w:val="0"/>
      <w:marTop w:val="0"/>
      <w:marBottom w:val="0"/>
      <w:divBdr>
        <w:top w:val="none" w:sz="0" w:space="0" w:color="auto"/>
        <w:left w:val="none" w:sz="0" w:space="0" w:color="auto"/>
        <w:bottom w:val="none" w:sz="0" w:space="0" w:color="auto"/>
        <w:right w:val="none" w:sz="0" w:space="0" w:color="auto"/>
      </w:divBdr>
    </w:div>
    <w:div w:id="291405058">
      <w:bodyDiv w:val="1"/>
      <w:marLeft w:val="0"/>
      <w:marRight w:val="0"/>
      <w:marTop w:val="0"/>
      <w:marBottom w:val="0"/>
      <w:divBdr>
        <w:top w:val="none" w:sz="0" w:space="0" w:color="auto"/>
        <w:left w:val="none" w:sz="0" w:space="0" w:color="auto"/>
        <w:bottom w:val="none" w:sz="0" w:space="0" w:color="auto"/>
        <w:right w:val="none" w:sz="0" w:space="0" w:color="auto"/>
      </w:divBdr>
    </w:div>
    <w:div w:id="329725002">
      <w:bodyDiv w:val="1"/>
      <w:marLeft w:val="0"/>
      <w:marRight w:val="0"/>
      <w:marTop w:val="0"/>
      <w:marBottom w:val="0"/>
      <w:divBdr>
        <w:top w:val="none" w:sz="0" w:space="0" w:color="auto"/>
        <w:left w:val="none" w:sz="0" w:space="0" w:color="auto"/>
        <w:bottom w:val="none" w:sz="0" w:space="0" w:color="auto"/>
        <w:right w:val="none" w:sz="0" w:space="0" w:color="auto"/>
      </w:divBdr>
      <w:divsChild>
        <w:div w:id="2117018936">
          <w:marLeft w:val="0"/>
          <w:marRight w:val="0"/>
          <w:marTop w:val="0"/>
          <w:marBottom w:val="75"/>
          <w:divBdr>
            <w:top w:val="none" w:sz="0" w:space="0" w:color="auto"/>
            <w:left w:val="none" w:sz="0" w:space="0" w:color="auto"/>
            <w:bottom w:val="none" w:sz="0" w:space="0" w:color="auto"/>
            <w:right w:val="none" w:sz="0" w:space="0" w:color="auto"/>
          </w:divBdr>
        </w:div>
        <w:div w:id="1648241116">
          <w:marLeft w:val="0"/>
          <w:marRight w:val="0"/>
          <w:marTop w:val="0"/>
          <w:marBottom w:val="75"/>
          <w:divBdr>
            <w:top w:val="none" w:sz="0" w:space="0" w:color="auto"/>
            <w:left w:val="none" w:sz="0" w:space="0" w:color="auto"/>
            <w:bottom w:val="none" w:sz="0" w:space="0" w:color="auto"/>
            <w:right w:val="none" w:sz="0" w:space="0" w:color="auto"/>
          </w:divBdr>
        </w:div>
        <w:div w:id="1685479361">
          <w:marLeft w:val="0"/>
          <w:marRight w:val="0"/>
          <w:marTop w:val="0"/>
          <w:marBottom w:val="75"/>
          <w:divBdr>
            <w:top w:val="none" w:sz="0" w:space="0" w:color="auto"/>
            <w:left w:val="none" w:sz="0" w:space="0" w:color="auto"/>
            <w:bottom w:val="none" w:sz="0" w:space="0" w:color="auto"/>
            <w:right w:val="none" w:sz="0" w:space="0" w:color="auto"/>
          </w:divBdr>
        </w:div>
      </w:divsChild>
    </w:div>
    <w:div w:id="488710011">
      <w:bodyDiv w:val="1"/>
      <w:marLeft w:val="0"/>
      <w:marRight w:val="0"/>
      <w:marTop w:val="0"/>
      <w:marBottom w:val="0"/>
      <w:divBdr>
        <w:top w:val="none" w:sz="0" w:space="0" w:color="auto"/>
        <w:left w:val="none" w:sz="0" w:space="0" w:color="auto"/>
        <w:bottom w:val="none" w:sz="0" w:space="0" w:color="auto"/>
        <w:right w:val="none" w:sz="0" w:space="0" w:color="auto"/>
      </w:divBdr>
    </w:div>
    <w:div w:id="496112095">
      <w:bodyDiv w:val="1"/>
      <w:marLeft w:val="0"/>
      <w:marRight w:val="0"/>
      <w:marTop w:val="0"/>
      <w:marBottom w:val="0"/>
      <w:divBdr>
        <w:top w:val="none" w:sz="0" w:space="0" w:color="auto"/>
        <w:left w:val="none" w:sz="0" w:space="0" w:color="auto"/>
        <w:bottom w:val="none" w:sz="0" w:space="0" w:color="auto"/>
        <w:right w:val="none" w:sz="0" w:space="0" w:color="auto"/>
      </w:divBdr>
      <w:divsChild>
        <w:div w:id="1030449881">
          <w:marLeft w:val="0"/>
          <w:marRight w:val="0"/>
          <w:marTop w:val="120"/>
          <w:marBottom w:val="120"/>
          <w:divBdr>
            <w:top w:val="single" w:sz="2" w:space="0" w:color="BBBBBB"/>
            <w:left w:val="single" w:sz="2" w:space="0" w:color="BBBBBB"/>
            <w:bottom w:val="single" w:sz="2" w:space="0" w:color="BBBBBB"/>
            <w:right w:val="single" w:sz="2" w:space="0" w:color="BBBBBB"/>
          </w:divBdr>
        </w:div>
        <w:div w:id="861210938">
          <w:marLeft w:val="0"/>
          <w:marRight w:val="0"/>
          <w:marTop w:val="120"/>
          <w:marBottom w:val="120"/>
          <w:divBdr>
            <w:top w:val="single" w:sz="2" w:space="0" w:color="BBBBBB"/>
            <w:left w:val="single" w:sz="2" w:space="0" w:color="BBBBBB"/>
            <w:bottom w:val="single" w:sz="2" w:space="0" w:color="BBBBBB"/>
            <w:right w:val="single" w:sz="2" w:space="0" w:color="BBBBBB"/>
          </w:divBdr>
        </w:div>
        <w:div w:id="1680424872">
          <w:marLeft w:val="0"/>
          <w:marRight w:val="0"/>
          <w:marTop w:val="120"/>
          <w:marBottom w:val="120"/>
          <w:divBdr>
            <w:top w:val="single" w:sz="2" w:space="0" w:color="BBBBBB"/>
            <w:left w:val="single" w:sz="2" w:space="0" w:color="BBBBBB"/>
            <w:bottom w:val="single" w:sz="2" w:space="0" w:color="BBBBBB"/>
            <w:right w:val="single" w:sz="2" w:space="0" w:color="BBBBBB"/>
          </w:divBdr>
          <w:divsChild>
            <w:div w:id="248078094">
              <w:marLeft w:val="0"/>
              <w:marRight w:val="0"/>
              <w:marTop w:val="0"/>
              <w:marBottom w:val="75"/>
              <w:divBdr>
                <w:top w:val="none" w:sz="0" w:space="0" w:color="auto"/>
                <w:left w:val="none" w:sz="0" w:space="0" w:color="auto"/>
                <w:bottom w:val="none" w:sz="0" w:space="0" w:color="auto"/>
                <w:right w:val="none" w:sz="0" w:space="0" w:color="auto"/>
              </w:divBdr>
            </w:div>
            <w:div w:id="1220289835">
              <w:marLeft w:val="0"/>
              <w:marRight w:val="0"/>
              <w:marTop w:val="0"/>
              <w:marBottom w:val="75"/>
              <w:divBdr>
                <w:top w:val="none" w:sz="0" w:space="0" w:color="auto"/>
                <w:left w:val="none" w:sz="0" w:space="0" w:color="auto"/>
                <w:bottom w:val="none" w:sz="0" w:space="0" w:color="auto"/>
                <w:right w:val="none" w:sz="0" w:space="0" w:color="auto"/>
              </w:divBdr>
            </w:div>
            <w:div w:id="1920171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403115">
      <w:bodyDiv w:val="1"/>
      <w:marLeft w:val="0"/>
      <w:marRight w:val="0"/>
      <w:marTop w:val="0"/>
      <w:marBottom w:val="0"/>
      <w:divBdr>
        <w:top w:val="none" w:sz="0" w:space="0" w:color="auto"/>
        <w:left w:val="none" w:sz="0" w:space="0" w:color="auto"/>
        <w:bottom w:val="none" w:sz="0" w:space="0" w:color="auto"/>
        <w:right w:val="none" w:sz="0" w:space="0" w:color="auto"/>
      </w:divBdr>
      <w:divsChild>
        <w:div w:id="727652243">
          <w:marLeft w:val="0"/>
          <w:marRight w:val="0"/>
          <w:marTop w:val="0"/>
          <w:marBottom w:val="75"/>
          <w:divBdr>
            <w:top w:val="none" w:sz="0" w:space="0" w:color="auto"/>
            <w:left w:val="none" w:sz="0" w:space="0" w:color="auto"/>
            <w:bottom w:val="none" w:sz="0" w:space="0" w:color="auto"/>
            <w:right w:val="none" w:sz="0" w:space="0" w:color="auto"/>
          </w:divBdr>
        </w:div>
        <w:div w:id="2106924793">
          <w:marLeft w:val="0"/>
          <w:marRight w:val="0"/>
          <w:marTop w:val="0"/>
          <w:marBottom w:val="75"/>
          <w:divBdr>
            <w:top w:val="none" w:sz="0" w:space="0" w:color="auto"/>
            <w:left w:val="none" w:sz="0" w:space="0" w:color="auto"/>
            <w:bottom w:val="none" w:sz="0" w:space="0" w:color="auto"/>
            <w:right w:val="none" w:sz="0" w:space="0" w:color="auto"/>
          </w:divBdr>
        </w:div>
        <w:div w:id="1508983583">
          <w:marLeft w:val="0"/>
          <w:marRight w:val="0"/>
          <w:marTop w:val="0"/>
          <w:marBottom w:val="75"/>
          <w:divBdr>
            <w:top w:val="none" w:sz="0" w:space="0" w:color="auto"/>
            <w:left w:val="none" w:sz="0" w:space="0" w:color="auto"/>
            <w:bottom w:val="none" w:sz="0" w:space="0" w:color="auto"/>
            <w:right w:val="none" w:sz="0" w:space="0" w:color="auto"/>
          </w:divBdr>
        </w:div>
        <w:div w:id="572005573">
          <w:marLeft w:val="0"/>
          <w:marRight w:val="0"/>
          <w:marTop w:val="0"/>
          <w:marBottom w:val="75"/>
          <w:divBdr>
            <w:top w:val="none" w:sz="0" w:space="0" w:color="auto"/>
            <w:left w:val="none" w:sz="0" w:space="0" w:color="auto"/>
            <w:bottom w:val="none" w:sz="0" w:space="0" w:color="auto"/>
            <w:right w:val="none" w:sz="0" w:space="0" w:color="auto"/>
          </w:divBdr>
        </w:div>
        <w:div w:id="925648442">
          <w:marLeft w:val="0"/>
          <w:marRight w:val="0"/>
          <w:marTop w:val="0"/>
          <w:marBottom w:val="75"/>
          <w:divBdr>
            <w:top w:val="none" w:sz="0" w:space="0" w:color="auto"/>
            <w:left w:val="none" w:sz="0" w:space="0" w:color="auto"/>
            <w:bottom w:val="none" w:sz="0" w:space="0" w:color="auto"/>
            <w:right w:val="none" w:sz="0" w:space="0" w:color="auto"/>
          </w:divBdr>
        </w:div>
        <w:div w:id="1128739356">
          <w:marLeft w:val="0"/>
          <w:marRight w:val="0"/>
          <w:marTop w:val="0"/>
          <w:marBottom w:val="75"/>
          <w:divBdr>
            <w:top w:val="none" w:sz="0" w:space="0" w:color="auto"/>
            <w:left w:val="none" w:sz="0" w:space="0" w:color="auto"/>
            <w:bottom w:val="none" w:sz="0" w:space="0" w:color="auto"/>
            <w:right w:val="none" w:sz="0" w:space="0" w:color="auto"/>
          </w:divBdr>
        </w:div>
        <w:div w:id="83259139">
          <w:marLeft w:val="0"/>
          <w:marRight w:val="0"/>
          <w:marTop w:val="0"/>
          <w:marBottom w:val="75"/>
          <w:divBdr>
            <w:top w:val="none" w:sz="0" w:space="0" w:color="auto"/>
            <w:left w:val="none" w:sz="0" w:space="0" w:color="auto"/>
            <w:bottom w:val="none" w:sz="0" w:space="0" w:color="auto"/>
            <w:right w:val="none" w:sz="0" w:space="0" w:color="auto"/>
          </w:divBdr>
        </w:div>
        <w:div w:id="2061246278">
          <w:marLeft w:val="0"/>
          <w:marRight w:val="0"/>
          <w:marTop w:val="0"/>
          <w:marBottom w:val="75"/>
          <w:divBdr>
            <w:top w:val="none" w:sz="0" w:space="0" w:color="auto"/>
            <w:left w:val="none" w:sz="0" w:space="0" w:color="auto"/>
            <w:bottom w:val="none" w:sz="0" w:space="0" w:color="auto"/>
            <w:right w:val="none" w:sz="0" w:space="0" w:color="auto"/>
          </w:divBdr>
        </w:div>
        <w:div w:id="1075935169">
          <w:marLeft w:val="0"/>
          <w:marRight w:val="0"/>
          <w:marTop w:val="0"/>
          <w:marBottom w:val="75"/>
          <w:divBdr>
            <w:top w:val="none" w:sz="0" w:space="0" w:color="auto"/>
            <w:left w:val="none" w:sz="0" w:space="0" w:color="auto"/>
            <w:bottom w:val="none" w:sz="0" w:space="0" w:color="auto"/>
            <w:right w:val="none" w:sz="0" w:space="0" w:color="auto"/>
          </w:divBdr>
        </w:div>
        <w:div w:id="1341855159">
          <w:marLeft w:val="0"/>
          <w:marRight w:val="0"/>
          <w:marTop w:val="0"/>
          <w:marBottom w:val="75"/>
          <w:divBdr>
            <w:top w:val="none" w:sz="0" w:space="0" w:color="auto"/>
            <w:left w:val="none" w:sz="0" w:space="0" w:color="auto"/>
            <w:bottom w:val="none" w:sz="0" w:space="0" w:color="auto"/>
            <w:right w:val="none" w:sz="0" w:space="0" w:color="auto"/>
          </w:divBdr>
        </w:div>
        <w:div w:id="587621577">
          <w:marLeft w:val="0"/>
          <w:marRight w:val="0"/>
          <w:marTop w:val="0"/>
          <w:marBottom w:val="75"/>
          <w:divBdr>
            <w:top w:val="none" w:sz="0" w:space="0" w:color="auto"/>
            <w:left w:val="none" w:sz="0" w:space="0" w:color="auto"/>
            <w:bottom w:val="none" w:sz="0" w:space="0" w:color="auto"/>
            <w:right w:val="none" w:sz="0" w:space="0" w:color="auto"/>
          </w:divBdr>
        </w:div>
        <w:div w:id="484931553">
          <w:marLeft w:val="0"/>
          <w:marRight w:val="0"/>
          <w:marTop w:val="0"/>
          <w:marBottom w:val="75"/>
          <w:divBdr>
            <w:top w:val="none" w:sz="0" w:space="0" w:color="auto"/>
            <w:left w:val="none" w:sz="0" w:space="0" w:color="auto"/>
            <w:bottom w:val="none" w:sz="0" w:space="0" w:color="auto"/>
            <w:right w:val="none" w:sz="0" w:space="0" w:color="auto"/>
          </w:divBdr>
        </w:div>
        <w:div w:id="252444996">
          <w:marLeft w:val="0"/>
          <w:marRight w:val="0"/>
          <w:marTop w:val="0"/>
          <w:marBottom w:val="75"/>
          <w:divBdr>
            <w:top w:val="none" w:sz="0" w:space="0" w:color="auto"/>
            <w:left w:val="none" w:sz="0" w:space="0" w:color="auto"/>
            <w:bottom w:val="none" w:sz="0" w:space="0" w:color="auto"/>
            <w:right w:val="none" w:sz="0" w:space="0" w:color="auto"/>
          </w:divBdr>
        </w:div>
      </w:divsChild>
    </w:div>
    <w:div w:id="543712393">
      <w:bodyDiv w:val="1"/>
      <w:marLeft w:val="0"/>
      <w:marRight w:val="0"/>
      <w:marTop w:val="0"/>
      <w:marBottom w:val="0"/>
      <w:divBdr>
        <w:top w:val="none" w:sz="0" w:space="0" w:color="auto"/>
        <w:left w:val="none" w:sz="0" w:space="0" w:color="auto"/>
        <w:bottom w:val="none" w:sz="0" w:space="0" w:color="auto"/>
        <w:right w:val="none" w:sz="0" w:space="0" w:color="auto"/>
      </w:divBdr>
    </w:div>
    <w:div w:id="716390156">
      <w:bodyDiv w:val="1"/>
      <w:marLeft w:val="0"/>
      <w:marRight w:val="0"/>
      <w:marTop w:val="0"/>
      <w:marBottom w:val="0"/>
      <w:divBdr>
        <w:top w:val="none" w:sz="0" w:space="0" w:color="auto"/>
        <w:left w:val="none" w:sz="0" w:space="0" w:color="auto"/>
        <w:bottom w:val="none" w:sz="0" w:space="0" w:color="auto"/>
        <w:right w:val="none" w:sz="0" w:space="0" w:color="auto"/>
      </w:divBdr>
    </w:div>
    <w:div w:id="805389557">
      <w:bodyDiv w:val="1"/>
      <w:marLeft w:val="0"/>
      <w:marRight w:val="0"/>
      <w:marTop w:val="0"/>
      <w:marBottom w:val="0"/>
      <w:divBdr>
        <w:top w:val="none" w:sz="0" w:space="0" w:color="auto"/>
        <w:left w:val="none" w:sz="0" w:space="0" w:color="auto"/>
        <w:bottom w:val="none" w:sz="0" w:space="0" w:color="auto"/>
        <w:right w:val="none" w:sz="0" w:space="0" w:color="auto"/>
      </w:divBdr>
    </w:div>
    <w:div w:id="873232240">
      <w:bodyDiv w:val="1"/>
      <w:marLeft w:val="0"/>
      <w:marRight w:val="0"/>
      <w:marTop w:val="0"/>
      <w:marBottom w:val="0"/>
      <w:divBdr>
        <w:top w:val="none" w:sz="0" w:space="0" w:color="auto"/>
        <w:left w:val="none" w:sz="0" w:space="0" w:color="auto"/>
        <w:bottom w:val="none" w:sz="0" w:space="0" w:color="auto"/>
        <w:right w:val="none" w:sz="0" w:space="0" w:color="auto"/>
      </w:divBdr>
      <w:divsChild>
        <w:div w:id="692726176">
          <w:marLeft w:val="0"/>
          <w:marRight w:val="0"/>
          <w:marTop w:val="0"/>
          <w:marBottom w:val="75"/>
          <w:divBdr>
            <w:top w:val="none" w:sz="0" w:space="0" w:color="auto"/>
            <w:left w:val="none" w:sz="0" w:space="0" w:color="auto"/>
            <w:bottom w:val="none" w:sz="0" w:space="0" w:color="auto"/>
            <w:right w:val="none" w:sz="0" w:space="0" w:color="auto"/>
          </w:divBdr>
        </w:div>
        <w:div w:id="2028019922">
          <w:marLeft w:val="0"/>
          <w:marRight w:val="0"/>
          <w:marTop w:val="0"/>
          <w:marBottom w:val="75"/>
          <w:divBdr>
            <w:top w:val="none" w:sz="0" w:space="0" w:color="auto"/>
            <w:left w:val="none" w:sz="0" w:space="0" w:color="auto"/>
            <w:bottom w:val="none" w:sz="0" w:space="0" w:color="auto"/>
            <w:right w:val="none" w:sz="0" w:space="0" w:color="auto"/>
          </w:divBdr>
        </w:div>
        <w:div w:id="837116643">
          <w:marLeft w:val="0"/>
          <w:marRight w:val="0"/>
          <w:marTop w:val="0"/>
          <w:marBottom w:val="75"/>
          <w:divBdr>
            <w:top w:val="none" w:sz="0" w:space="0" w:color="auto"/>
            <w:left w:val="none" w:sz="0" w:space="0" w:color="auto"/>
            <w:bottom w:val="none" w:sz="0" w:space="0" w:color="auto"/>
            <w:right w:val="none" w:sz="0" w:space="0" w:color="auto"/>
          </w:divBdr>
        </w:div>
      </w:divsChild>
    </w:div>
    <w:div w:id="998801387">
      <w:bodyDiv w:val="1"/>
      <w:marLeft w:val="0"/>
      <w:marRight w:val="0"/>
      <w:marTop w:val="0"/>
      <w:marBottom w:val="0"/>
      <w:divBdr>
        <w:top w:val="none" w:sz="0" w:space="0" w:color="auto"/>
        <w:left w:val="none" w:sz="0" w:space="0" w:color="auto"/>
        <w:bottom w:val="none" w:sz="0" w:space="0" w:color="auto"/>
        <w:right w:val="none" w:sz="0" w:space="0" w:color="auto"/>
      </w:divBdr>
    </w:div>
    <w:div w:id="1030882654">
      <w:bodyDiv w:val="1"/>
      <w:marLeft w:val="0"/>
      <w:marRight w:val="0"/>
      <w:marTop w:val="0"/>
      <w:marBottom w:val="0"/>
      <w:divBdr>
        <w:top w:val="none" w:sz="0" w:space="0" w:color="auto"/>
        <w:left w:val="none" w:sz="0" w:space="0" w:color="auto"/>
        <w:bottom w:val="none" w:sz="0" w:space="0" w:color="auto"/>
        <w:right w:val="none" w:sz="0" w:space="0" w:color="auto"/>
      </w:divBdr>
    </w:div>
    <w:div w:id="1077630496">
      <w:bodyDiv w:val="1"/>
      <w:marLeft w:val="0"/>
      <w:marRight w:val="0"/>
      <w:marTop w:val="0"/>
      <w:marBottom w:val="0"/>
      <w:divBdr>
        <w:top w:val="none" w:sz="0" w:space="0" w:color="auto"/>
        <w:left w:val="none" w:sz="0" w:space="0" w:color="auto"/>
        <w:bottom w:val="none" w:sz="0" w:space="0" w:color="auto"/>
        <w:right w:val="none" w:sz="0" w:space="0" w:color="auto"/>
      </w:divBdr>
      <w:divsChild>
        <w:div w:id="1207986289">
          <w:marLeft w:val="0"/>
          <w:marRight w:val="0"/>
          <w:marTop w:val="0"/>
          <w:marBottom w:val="75"/>
          <w:divBdr>
            <w:top w:val="none" w:sz="0" w:space="0" w:color="auto"/>
            <w:left w:val="none" w:sz="0" w:space="0" w:color="auto"/>
            <w:bottom w:val="none" w:sz="0" w:space="0" w:color="auto"/>
            <w:right w:val="none" w:sz="0" w:space="0" w:color="auto"/>
          </w:divBdr>
        </w:div>
        <w:div w:id="1781871061">
          <w:marLeft w:val="0"/>
          <w:marRight w:val="0"/>
          <w:marTop w:val="0"/>
          <w:marBottom w:val="75"/>
          <w:divBdr>
            <w:top w:val="none" w:sz="0" w:space="0" w:color="auto"/>
            <w:left w:val="none" w:sz="0" w:space="0" w:color="auto"/>
            <w:bottom w:val="none" w:sz="0" w:space="0" w:color="auto"/>
            <w:right w:val="none" w:sz="0" w:space="0" w:color="auto"/>
          </w:divBdr>
        </w:div>
        <w:div w:id="1172792226">
          <w:marLeft w:val="0"/>
          <w:marRight w:val="0"/>
          <w:marTop w:val="0"/>
          <w:marBottom w:val="75"/>
          <w:divBdr>
            <w:top w:val="none" w:sz="0" w:space="0" w:color="auto"/>
            <w:left w:val="none" w:sz="0" w:space="0" w:color="auto"/>
            <w:bottom w:val="none" w:sz="0" w:space="0" w:color="auto"/>
            <w:right w:val="none" w:sz="0" w:space="0" w:color="auto"/>
          </w:divBdr>
        </w:div>
        <w:div w:id="1543009085">
          <w:marLeft w:val="0"/>
          <w:marRight w:val="0"/>
          <w:marTop w:val="0"/>
          <w:marBottom w:val="75"/>
          <w:divBdr>
            <w:top w:val="none" w:sz="0" w:space="0" w:color="auto"/>
            <w:left w:val="none" w:sz="0" w:space="0" w:color="auto"/>
            <w:bottom w:val="none" w:sz="0" w:space="0" w:color="auto"/>
            <w:right w:val="none" w:sz="0" w:space="0" w:color="auto"/>
          </w:divBdr>
        </w:div>
        <w:div w:id="463040194">
          <w:marLeft w:val="0"/>
          <w:marRight w:val="0"/>
          <w:marTop w:val="0"/>
          <w:marBottom w:val="75"/>
          <w:divBdr>
            <w:top w:val="none" w:sz="0" w:space="0" w:color="auto"/>
            <w:left w:val="none" w:sz="0" w:space="0" w:color="auto"/>
            <w:bottom w:val="none" w:sz="0" w:space="0" w:color="auto"/>
            <w:right w:val="none" w:sz="0" w:space="0" w:color="auto"/>
          </w:divBdr>
        </w:div>
      </w:divsChild>
    </w:div>
    <w:div w:id="1510948660">
      <w:bodyDiv w:val="1"/>
      <w:marLeft w:val="0"/>
      <w:marRight w:val="0"/>
      <w:marTop w:val="0"/>
      <w:marBottom w:val="0"/>
      <w:divBdr>
        <w:top w:val="none" w:sz="0" w:space="0" w:color="auto"/>
        <w:left w:val="none" w:sz="0" w:space="0" w:color="auto"/>
        <w:bottom w:val="none" w:sz="0" w:space="0" w:color="auto"/>
        <w:right w:val="none" w:sz="0" w:space="0" w:color="auto"/>
      </w:divBdr>
    </w:div>
    <w:div w:id="2036152910">
      <w:bodyDiv w:val="1"/>
      <w:marLeft w:val="0"/>
      <w:marRight w:val="0"/>
      <w:marTop w:val="0"/>
      <w:marBottom w:val="0"/>
      <w:divBdr>
        <w:top w:val="none" w:sz="0" w:space="0" w:color="auto"/>
        <w:left w:val="none" w:sz="0" w:space="0" w:color="auto"/>
        <w:bottom w:val="none" w:sz="0" w:space="0" w:color="auto"/>
        <w:right w:val="none" w:sz="0" w:space="0" w:color="auto"/>
      </w:divBdr>
      <w:divsChild>
        <w:div w:id="275674625">
          <w:marLeft w:val="0"/>
          <w:marRight w:val="0"/>
          <w:marTop w:val="0"/>
          <w:marBottom w:val="75"/>
          <w:divBdr>
            <w:top w:val="none" w:sz="0" w:space="0" w:color="auto"/>
            <w:left w:val="none" w:sz="0" w:space="0" w:color="auto"/>
            <w:bottom w:val="none" w:sz="0" w:space="0" w:color="auto"/>
            <w:right w:val="none" w:sz="0" w:space="0" w:color="auto"/>
          </w:divBdr>
        </w:div>
        <w:div w:id="622007411">
          <w:marLeft w:val="0"/>
          <w:marRight w:val="0"/>
          <w:marTop w:val="0"/>
          <w:marBottom w:val="75"/>
          <w:divBdr>
            <w:top w:val="none" w:sz="0" w:space="0" w:color="auto"/>
            <w:left w:val="none" w:sz="0" w:space="0" w:color="auto"/>
            <w:bottom w:val="none" w:sz="0" w:space="0" w:color="auto"/>
            <w:right w:val="none" w:sz="0" w:space="0" w:color="auto"/>
          </w:divBdr>
        </w:div>
        <w:div w:id="53548373">
          <w:marLeft w:val="0"/>
          <w:marRight w:val="0"/>
          <w:marTop w:val="0"/>
          <w:marBottom w:val="75"/>
          <w:divBdr>
            <w:top w:val="none" w:sz="0" w:space="0" w:color="auto"/>
            <w:left w:val="none" w:sz="0" w:space="0" w:color="auto"/>
            <w:bottom w:val="none" w:sz="0" w:space="0" w:color="auto"/>
            <w:right w:val="none" w:sz="0" w:space="0" w:color="auto"/>
          </w:divBdr>
        </w:div>
        <w:div w:id="1848012512">
          <w:marLeft w:val="0"/>
          <w:marRight w:val="0"/>
          <w:marTop w:val="0"/>
          <w:marBottom w:val="75"/>
          <w:divBdr>
            <w:top w:val="none" w:sz="0" w:space="0" w:color="auto"/>
            <w:left w:val="none" w:sz="0" w:space="0" w:color="auto"/>
            <w:bottom w:val="none" w:sz="0" w:space="0" w:color="auto"/>
            <w:right w:val="none" w:sz="0" w:space="0" w:color="auto"/>
          </w:divBdr>
        </w:div>
        <w:div w:id="1120879143">
          <w:marLeft w:val="0"/>
          <w:marRight w:val="0"/>
          <w:marTop w:val="0"/>
          <w:marBottom w:val="75"/>
          <w:divBdr>
            <w:top w:val="none" w:sz="0" w:space="0" w:color="auto"/>
            <w:left w:val="none" w:sz="0" w:space="0" w:color="auto"/>
            <w:bottom w:val="none" w:sz="0" w:space="0" w:color="auto"/>
            <w:right w:val="none" w:sz="0" w:space="0" w:color="auto"/>
          </w:divBdr>
        </w:div>
      </w:divsChild>
    </w:div>
    <w:div w:id="2132623536">
      <w:bodyDiv w:val="1"/>
      <w:marLeft w:val="0"/>
      <w:marRight w:val="0"/>
      <w:marTop w:val="0"/>
      <w:marBottom w:val="0"/>
      <w:divBdr>
        <w:top w:val="none" w:sz="0" w:space="0" w:color="auto"/>
        <w:left w:val="none" w:sz="0" w:space="0" w:color="auto"/>
        <w:bottom w:val="none" w:sz="0" w:space="0" w:color="auto"/>
        <w:right w:val="none" w:sz="0" w:space="0" w:color="auto"/>
      </w:divBdr>
      <w:divsChild>
        <w:div w:id="502278426">
          <w:marLeft w:val="0"/>
          <w:marRight w:val="0"/>
          <w:marTop w:val="0"/>
          <w:marBottom w:val="75"/>
          <w:divBdr>
            <w:top w:val="none" w:sz="0" w:space="0" w:color="auto"/>
            <w:left w:val="none" w:sz="0" w:space="0" w:color="auto"/>
            <w:bottom w:val="none" w:sz="0" w:space="0" w:color="auto"/>
            <w:right w:val="none" w:sz="0" w:space="0" w:color="auto"/>
          </w:divBdr>
        </w:div>
        <w:div w:id="1718968824">
          <w:marLeft w:val="0"/>
          <w:marRight w:val="0"/>
          <w:marTop w:val="0"/>
          <w:marBottom w:val="75"/>
          <w:divBdr>
            <w:top w:val="none" w:sz="0" w:space="0" w:color="auto"/>
            <w:left w:val="none" w:sz="0" w:space="0" w:color="auto"/>
            <w:bottom w:val="none" w:sz="0" w:space="0" w:color="auto"/>
            <w:right w:val="none" w:sz="0" w:space="0" w:color="auto"/>
          </w:divBdr>
        </w:div>
        <w:div w:id="495994740">
          <w:marLeft w:val="0"/>
          <w:marRight w:val="0"/>
          <w:marTop w:val="0"/>
          <w:marBottom w:val="75"/>
          <w:divBdr>
            <w:top w:val="none" w:sz="0" w:space="0" w:color="auto"/>
            <w:left w:val="none" w:sz="0" w:space="0" w:color="auto"/>
            <w:bottom w:val="none" w:sz="0" w:space="0" w:color="auto"/>
            <w:right w:val="none" w:sz="0" w:space="0" w:color="auto"/>
          </w:divBdr>
        </w:div>
        <w:div w:id="1081027353">
          <w:marLeft w:val="0"/>
          <w:marRight w:val="0"/>
          <w:marTop w:val="0"/>
          <w:marBottom w:val="75"/>
          <w:divBdr>
            <w:top w:val="none" w:sz="0" w:space="0" w:color="auto"/>
            <w:left w:val="none" w:sz="0" w:space="0" w:color="auto"/>
            <w:bottom w:val="none" w:sz="0" w:space="0" w:color="auto"/>
            <w:right w:val="none" w:sz="0" w:space="0" w:color="auto"/>
          </w:divBdr>
        </w:div>
        <w:div w:id="1876119572">
          <w:marLeft w:val="0"/>
          <w:marRight w:val="0"/>
          <w:marTop w:val="0"/>
          <w:marBottom w:val="75"/>
          <w:divBdr>
            <w:top w:val="none" w:sz="0" w:space="0" w:color="auto"/>
            <w:left w:val="none" w:sz="0" w:space="0" w:color="auto"/>
            <w:bottom w:val="none" w:sz="0" w:space="0" w:color="auto"/>
            <w:right w:val="none" w:sz="0" w:space="0" w:color="auto"/>
          </w:divBdr>
        </w:div>
        <w:div w:id="551305037">
          <w:marLeft w:val="0"/>
          <w:marRight w:val="0"/>
          <w:marTop w:val="0"/>
          <w:marBottom w:val="75"/>
          <w:divBdr>
            <w:top w:val="none" w:sz="0" w:space="0" w:color="auto"/>
            <w:left w:val="none" w:sz="0" w:space="0" w:color="auto"/>
            <w:bottom w:val="none" w:sz="0" w:space="0" w:color="auto"/>
            <w:right w:val="none" w:sz="0" w:space="0" w:color="auto"/>
          </w:divBdr>
        </w:div>
        <w:div w:id="419570295">
          <w:marLeft w:val="0"/>
          <w:marRight w:val="0"/>
          <w:marTop w:val="0"/>
          <w:marBottom w:val="75"/>
          <w:divBdr>
            <w:top w:val="none" w:sz="0" w:space="0" w:color="auto"/>
            <w:left w:val="none" w:sz="0" w:space="0" w:color="auto"/>
            <w:bottom w:val="none" w:sz="0" w:space="0" w:color="auto"/>
            <w:right w:val="none" w:sz="0" w:space="0" w:color="auto"/>
          </w:divBdr>
        </w:div>
        <w:div w:id="1110853491">
          <w:marLeft w:val="0"/>
          <w:marRight w:val="0"/>
          <w:marTop w:val="0"/>
          <w:marBottom w:val="75"/>
          <w:divBdr>
            <w:top w:val="none" w:sz="0" w:space="0" w:color="auto"/>
            <w:left w:val="none" w:sz="0" w:space="0" w:color="auto"/>
            <w:bottom w:val="none" w:sz="0" w:space="0" w:color="auto"/>
            <w:right w:val="none" w:sz="0" w:space="0" w:color="auto"/>
          </w:divBdr>
        </w:div>
        <w:div w:id="287129571">
          <w:marLeft w:val="0"/>
          <w:marRight w:val="0"/>
          <w:marTop w:val="0"/>
          <w:marBottom w:val="75"/>
          <w:divBdr>
            <w:top w:val="none" w:sz="0" w:space="0" w:color="auto"/>
            <w:left w:val="none" w:sz="0" w:space="0" w:color="auto"/>
            <w:bottom w:val="none" w:sz="0" w:space="0" w:color="auto"/>
            <w:right w:val="none" w:sz="0" w:space="0" w:color="auto"/>
          </w:divBdr>
        </w:div>
        <w:div w:id="2021423495">
          <w:marLeft w:val="0"/>
          <w:marRight w:val="0"/>
          <w:marTop w:val="0"/>
          <w:marBottom w:val="75"/>
          <w:divBdr>
            <w:top w:val="none" w:sz="0" w:space="0" w:color="auto"/>
            <w:left w:val="none" w:sz="0" w:space="0" w:color="auto"/>
            <w:bottom w:val="none" w:sz="0" w:space="0" w:color="auto"/>
            <w:right w:val="none" w:sz="0" w:space="0" w:color="auto"/>
          </w:divBdr>
        </w:div>
        <w:div w:id="1578323773">
          <w:marLeft w:val="0"/>
          <w:marRight w:val="0"/>
          <w:marTop w:val="0"/>
          <w:marBottom w:val="75"/>
          <w:divBdr>
            <w:top w:val="none" w:sz="0" w:space="0" w:color="auto"/>
            <w:left w:val="none" w:sz="0" w:space="0" w:color="auto"/>
            <w:bottom w:val="none" w:sz="0" w:space="0" w:color="auto"/>
            <w:right w:val="none" w:sz="0" w:space="0" w:color="auto"/>
          </w:divBdr>
        </w:div>
        <w:div w:id="198338374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1656</Words>
  <Characters>9754</Characters>
  <Application>Microsoft Office Word</Application>
  <DocSecurity>0</DocSecurity>
  <Lines>232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Acevedo-Morales, Julio</dc:creator>
  <cp:keywords/>
  <dc:description/>
  <cp:lastModifiedBy>LaQuanda McCullough</cp:lastModifiedBy>
  <cp:revision>3</cp:revision>
  <cp:lastPrinted>2024-02-14T16:43:00Z</cp:lastPrinted>
  <dcterms:created xsi:type="dcterms:W3CDTF">2024-02-14T17:23:00Z</dcterms:created>
  <dcterms:modified xsi:type="dcterms:W3CDTF">2024-02-14T17:34:00Z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450214f513ad3fc0109031a88d1d2b608f9a5f95f97e716f92f221c0718cef1a</vt:lpwstr>
  </property>
</Properties>
</file>