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Renee Shelton</w:t>
        <w:tab/>
        <w:tab/>
        <w:tab/>
        <w:tab/>
        <w:tab/>
        <w:tab/>
        <w:tab/>
        <w:tab/>
        <w:tab/>
        <w:t xml:space="preserve">         Room # 1202</w:t>
      </w:r>
    </w:p>
    <w:p w:rsidR="00000000" w:rsidDel="00000000" w:rsidP="00000000" w:rsidRDefault="00000000" w:rsidRPr="00000000" w14:paraId="00000002">
      <w:pPr>
        <w:rPr/>
      </w:pPr>
      <w:r w:rsidDel="00000000" w:rsidR="00000000" w:rsidRPr="00000000">
        <w:rPr>
          <w:rtl w:val="0"/>
        </w:rPr>
        <w:t xml:space="preserve">Email: </w:t>
      </w:r>
      <w:hyperlink r:id="rId7">
        <w:r w:rsidDel="00000000" w:rsidR="00000000" w:rsidRPr="00000000">
          <w:rPr>
            <w:color w:val="1155cc"/>
            <w:u w:val="single"/>
            <w:rtl w:val="0"/>
          </w:rPr>
          <w:t xml:space="preserve">renee.shelton@hcbe.net</w:t>
        </w:r>
      </w:hyperlink>
      <w:r w:rsidDel="00000000" w:rsidR="00000000" w:rsidRPr="00000000">
        <w:rPr>
          <w:rtl w:val="0"/>
        </w:rPr>
        <w:tab/>
        <w:tab/>
        <w:tab/>
        <w:tab/>
        <w:tab/>
        <w:tab/>
        <w:t xml:space="preserve">School #: (478) 218-7537</w:t>
      </w:r>
    </w:p>
    <w:p w:rsidR="00000000" w:rsidDel="00000000" w:rsidP="00000000" w:rsidRDefault="00000000" w:rsidRPr="00000000" w14:paraId="00000003">
      <w:pPr>
        <w:rPr/>
      </w:pPr>
      <w:r w:rsidDel="00000000" w:rsidR="00000000" w:rsidRPr="00000000">
        <w:rPr>
          <w:rtl w:val="0"/>
        </w:rPr>
      </w:r>
    </w:p>
    <w:tbl>
      <w:tblPr>
        <w:tblStyle w:val="Table1"/>
        <w:tblW w:w="972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20"/>
        <w:tblGridChange w:id="0">
          <w:tblGrid>
            <w:gridCol w:w="9720"/>
          </w:tblGrid>
        </w:tblGridChange>
      </w:tblGrid>
      <w:tr>
        <w:trPr>
          <w:cantSplit w:val="0"/>
          <w:trHeight w:val="506" w:hRule="atLeast"/>
          <w:tblHeader w:val="0"/>
        </w:trPr>
        <w:tc>
          <w:tcPr/>
          <w:p w:rsidR="00000000" w:rsidDel="00000000" w:rsidP="00000000" w:rsidRDefault="00000000" w:rsidRPr="00000000" w14:paraId="00000004">
            <w:pPr>
              <w:jc w:val="center"/>
              <w:rPr>
                <w:b w:val="1"/>
                <w:bCs w:val="1"/>
                <w:sz w:val="32"/>
                <w:szCs w:val="32"/>
              </w:rPr>
            </w:pPr>
            <w:r w:rsidDel="00000000" w:rsidR="00000000" w:rsidRPr="00000000">
              <w:rPr>
                <w:b w:val="1"/>
                <w:bCs w:val="1"/>
                <w:sz w:val="32"/>
                <w:szCs w:val="32"/>
                <w:rtl w:val="0"/>
              </w:rPr>
              <w:t xml:space="preserve">AP Government and Politics</w:t>
            </w:r>
          </w:p>
        </w:tc>
      </w:tr>
    </w:tbl>
    <w:p w:rsidR="00000000" w:rsidDel="00000000" w:rsidP="00000000" w:rsidRDefault="00000000" w:rsidRPr="00000000" w14:paraId="00000005">
      <w:pPr>
        <w:rPr>
          <w:b w:val="1"/>
          <w:bCs w:val="1"/>
          <w:u w:val="single"/>
        </w:rPr>
      </w:pPr>
      <w:r w:rsidDel="00000000" w:rsidR="00000000" w:rsidRPr="00000000">
        <w:rPr>
          <w:b w:val="1"/>
          <w:bCs w:val="1"/>
          <w:u w:val="single"/>
          <w:rtl w:val="0"/>
        </w:rPr>
        <w:t xml:space="preserve">Course Description:</w:t>
      </w:r>
    </w:p>
    <w:p w:rsidR="00000000" w:rsidDel="00000000" w:rsidP="00000000" w:rsidRDefault="00000000" w:rsidRPr="00000000" w14:paraId="00000006">
      <w:pPr>
        <w:rPr>
          <w:highlight w:val="whit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AP® U.S. Government and Politics</w:t>
      </w:r>
      <w:r w:rsidDel="00000000" w:rsidR="00000000" w:rsidRPr="00000000">
        <w:rPr>
          <w:rFonts w:ascii="Times New Roman" w:cs="Times New Roman" w:eastAsia="Times New Roman" w:hAnsi="Times New Roman"/>
          <w:rtl w:val="0"/>
        </w:rPr>
        <w:t xml:space="preserve"> is a college level course that prepares students for success on the AP Exam while developing a deeper understanding of the American political system. Through the study of constitutional principles, political institutions, public policy, civil rights and liberties, and political participation, students will analyze current and historical events, evaluate evidence, and develop thoughtful, well supported arguments. By the end of the course, students will be prepared to think critically and engage as informed and responsible citizens. </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u w:val="single"/>
        </w:rPr>
      </w:pPr>
      <w:r w:rsidDel="00000000" w:rsidR="00000000" w:rsidRPr="00000000">
        <w:rPr>
          <w:b w:val="1"/>
          <w:bCs w:val="1"/>
          <w:u w:val="single"/>
          <w:rtl w:val="0"/>
        </w:rPr>
        <w:t xml:space="preserve">Course Textbook: </w:t>
      </w:r>
    </w:p>
    <w:p w:rsidR="00000000" w:rsidDel="00000000" w:rsidP="00000000" w:rsidRDefault="00000000" w:rsidRPr="00000000" w14:paraId="00000009">
      <w:pPr>
        <w:jc w:val="both"/>
        <w:rPr>
          <w:rFonts w:ascii="Book Antiqua" w:cs="Book Antiqua" w:eastAsia="Book Antiqua" w:hAnsi="Book Antiqua"/>
          <w:sz w:val="22"/>
          <w:szCs w:val="22"/>
        </w:rPr>
      </w:pPr>
      <w:r w:rsidDel="00000000" w:rsidR="00000000" w:rsidRPr="00000000">
        <w:rPr>
          <w:rFonts w:ascii="Book Antiqua" w:cs="Book Antiqua" w:eastAsia="Book Antiqua" w:hAnsi="Book Antiqua"/>
          <w:sz w:val="22"/>
          <w:szCs w:val="22"/>
          <w:u w:val="single"/>
          <w:rtl w:val="0"/>
        </w:rPr>
        <w:t xml:space="preserve">AMSCO Advanced Placement United States Government &amp; Politics </w:t>
      </w:r>
      <w:r w:rsidDel="00000000" w:rsidR="00000000" w:rsidRPr="00000000">
        <w:rPr>
          <w:rFonts w:ascii="Book Antiqua" w:cs="Book Antiqua" w:eastAsia="Book Antiqua" w:hAnsi="Book Antiqua"/>
          <w:sz w:val="22"/>
          <w:szCs w:val="22"/>
          <w:rtl w:val="0"/>
        </w:rPr>
        <w:t xml:space="preserve">by David Wolfford $28.49</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u w:val="single"/>
        </w:rPr>
      </w:pPr>
      <w:r w:rsidDel="00000000" w:rsidR="00000000" w:rsidRPr="00000000">
        <w:rPr>
          <w:b w:val="1"/>
          <w:bCs w:val="1"/>
          <w:u w:val="single"/>
          <w:rtl w:val="0"/>
        </w:rPr>
        <w:t xml:space="preserve">Supplies:                                     </w:t>
      </w:r>
    </w:p>
    <w:p w:rsidR="00000000" w:rsidDel="00000000" w:rsidP="00000000" w:rsidRDefault="00000000" w:rsidRPr="00000000" w14:paraId="0000000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Three-ring binder with d</w:t>
      </w:r>
      <w:r w:rsidDel="00000000" w:rsidR="00000000" w:rsidRPr="00000000">
        <w:rPr>
          <w:rtl w:val="0"/>
        </w:rPr>
        <w:t xml:space="preserve">ividers</w:t>
      </w:r>
    </w:p>
    <w:p w:rsidR="00000000" w:rsidDel="00000000" w:rsidP="00000000" w:rsidRDefault="00000000" w:rsidRPr="00000000" w14:paraId="000000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1"/>
          <w:bCs w:val="1"/>
          <w:i w:val="0"/>
          <w:iCs w:val="0"/>
          <w:smallCaps w:val="0"/>
          <w:strike w:val="0"/>
          <w:color w:val="000000"/>
          <w:sz w:val="24"/>
          <w:szCs w:val="24"/>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shd w:fill="auto" w:val="clear"/>
          <w:vertAlign w:val="baseline"/>
          <w:rtl w:val="0"/>
        </w:rPr>
        <w:t xml:space="preserve">Black/Blue Pens</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F">
      <w:pPr>
        <w:rPr>
          <w:b w:val="1"/>
          <w:bCs w:val="1"/>
          <w:u w:val="single"/>
        </w:rPr>
      </w:pPr>
      <w:r w:rsidDel="00000000" w:rsidR="00000000" w:rsidRPr="00000000">
        <w:rPr>
          <w:b w:val="1"/>
          <w:bCs w:val="1"/>
          <w:u w:val="single"/>
          <w:rtl w:val="0"/>
        </w:rPr>
        <w:t xml:space="preserve">Assessment:</w:t>
      </w:r>
    </w:p>
    <w:p w:rsidR="00000000" w:rsidDel="00000000" w:rsidP="00000000" w:rsidRDefault="00000000" w:rsidRPr="00000000" w14:paraId="00000010">
      <w:pPr>
        <w:rPr/>
      </w:pPr>
      <w:r w:rsidDel="00000000" w:rsidR="00000000" w:rsidRPr="00000000">
        <w:rPr>
          <w:rtl w:val="0"/>
        </w:rPr>
        <w:t xml:space="preserve">Your grade in this class will be determined by a number of factors. The factors are each worth a percentage of your grade. The percentages are as follows:</w:t>
      </w:r>
    </w:p>
    <w:tbl>
      <w:tblPr>
        <w:tblStyle w:val="Table2"/>
        <w:tblW w:w="957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88"/>
        <w:gridCol w:w="4788"/>
        <w:tblGridChange w:id="0">
          <w:tblGrid>
            <w:gridCol w:w="4788"/>
            <w:gridCol w:w="4788"/>
          </w:tblGrid>
        </w:tblGridChange>
      </w:tblGrid>
      <w:tr>
        <w:trPr>
          <w:cantSplit w:val="0"/>
          <w:tblHeader w:val="0"/>
        </w:trPr>
        <w:tc>
          <w:tcPr/>
          <w:p w:rsidR="00000000" w:rsidDel="00000000" w:rsidP="00000000" w:rsidRDefault="00000000" w:rsidRPr="00000000" w14:paraId="00000011">
            <w:pPr>
              <w:numPr>
                <w:ilvl w:val="0"/>
                <w:numId w:val="2"/>
              </w:numPr>
              <w:ind w:left="720" w:hanging="360"/>
            </w:pPr>
            <w:r w:rsidDel="00000000" w:rsidR="00000000" w:rsidRPr="00000000">
              <w:rPr>
                <w:rtl w:val="0"/>
              </w:rPr>
              <w:t xml:space="preserve">Final Exam                                   20 %</w:t>
            </w:r>
          </w:p>
          <w:p w:rsidR="00000000" w:rsidDel="00000000" w:rsidP="00000000" w:rsidRDefault="00000000" w:rsidRPr="00000000" w14:paraId="00000012">
            <w:pPr>
              <w:numPr>
                <w:ilvl w:val="0"/>
                <w:numId w:val="2"/>
              </w:numPr>
              <w:ind w:left="720" w:hanging="360"/>
            </w:pPr>
            <w:r w:rsidDel="00000000" w:rsidR="00000000" w:rsidRPr="00000000">
              <w:rPr>
                <w:rtl w:val="0"/>
              </w:rPr>
              <w:t xml:space="preserve">Major (Test, Projects)                 45  %</w:t>
            </w:r>
          </w:p>
          <w:p w:rsidR="00000000" w:rsidDel="00000000" w:rsidP="00000000" w:rsidRDefault="00000000" w:rsidRPr="00000000" w14:paraId="00000013">
            <w:pPr>
              <w:numPr>
                <w:ilvl w:val="0"/>
                <w:numId w:val="2"/>
              </w:numPr>
              <w:ind w:left="720" w:hanging="360"/>
            </w:pPr>
            <w:r w:rsidDel="00000000" w:rsidR="00000000" w:rsidRPr="00000000">
              <w:rPr>
                <w:rtl w:val="0"/>
              </w:rPr>
              <w:t xml:space="preserve">Minor (Quizzes)                           20 %</w:t>
            </w:r>
          </w:p>
          <w:p w:rsidR="00000000" w:rsidDel="00000000" w:rsidP="00000000" w:rsidRDefault="00000000" w:rsidRPr="00000000" w14:paraId="00000014">
            <w:pPr>
              <w:numPr>
                <w:ilvl w:val="0"/>
                <w:numId w:val="2"/>
              </w:numPr>
              <w:ind w:left="720" w:hanging="360"/>
            </w:pPr>
            <w:r w:rsidDel="00000000" w:rsidR="00000000" w:rsidRPr="00000000">
              <w:rPr>
                <w:rtl w:val="0"/>
              </w:rPr>
              <w:t xml:space="preserve">Daily Work/ Homework             15 %</w:t>
            </w:r>
          </w:p>
        </w:tc>
        <w:tc>
          <w:tcPr/>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bCs w:val="1"/>
                <w:sz w:val="28"/>
                <w:szCs w:val="28"/>
              </w:rPr>
            </w:pPr>
            <w:r w:rsidDel="00000000" w:rsidR="00000000" w:rsidRPr="00000000">
              <w:rPr>
                <w:b w:val="1"/>
                <w:bCs w:val="1"/>
                <w:sz w:val="28"/>
                <w:szCs w:val="28"/>
                <w:rtl w:val="0"/>
              </w:rPr>
              <w:t xml:space="preserve">AP GoPo Exam</w:t>
            </w:r>
          </w:p>
          <w:p w:rsidR="00000000" w:rsidDel="00000000" w:rsidP="00000000" w:rsidRDefault="00000000" w:rsidRPr="00000000" w14:paraId="00000017">
            <w:pPr>
              <w:rPr>
                <w:b w:val="1"/>
                <w:bCs w:val="1"/>
                <w:sz w:val="28"/>
                <w:szCs w:val="28"/>
              </w:rPr>
            </w:pPr>
            <w:r w:rsidDel="00000000" w:rsidR="00000000" w:rsidRPr="00000000">
              <w:rPr>
                <w:b w:val="1"/>
                <w:bCs w:val="1"/>
                <w:sz w:val="28"/>
                <w:szCs w:val="28"/>
                <w:rtl w:val="0"/>
              </w:rPr>
              <w:t xml:space="preserve">MAY 4, 2027</w:t>
            </w:r>
          </w:p>
          <w:p w:rsidR="00000000" w:rsidDel="00000000" w:rsidP="00000000" w:rsidRDefault="00000000" w:rsidRPr="00000000" w14:paraId="00000018">
            <w:pPr>
              <w:rPr>
                <w:i w:val="1"/>
                <w:iCs w:val="1"/>
              </w:rPr>
            </w:pPr>
            <w:r w:rsidDel="00000000" w:rsidR="00000000" w:rsidRPr="00000000">
              <w:rPr>
                <w:rtl w:val="0"/>
              </w:rPr>
            </w:r>
          </w:p>
        </w:tc>
      </w:tr>
    </w:tbl>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ab/>
        <w:t xml:space="preserve">**This course is cumulative, content will continually be reviewed and assessed.</w:t>
      </w:r>
    </w:p>
    <w:p w:rsidR="00000000" w:rsidDel="00000000" w:rsidP="00000000" w:rsidRDefault="00000000" w:rsidRPr="00000000" w14:paraId="0000001B">
      <w:pPr>
        <w:rPr>
          <w:b w:val="1"/>
          <w:bCs w:val="1"/>
        </w:rPr>
      </w:pPr>
      <w:r w:rsidDel="00000000" w:rsidR="00000000" w:rsidRPr="00000000">
        <w:rPr>
          <w:b w:val="1"/>
          <w:bCs w:val="1"/>
          <w:rtl w:val="0"/>
        </w:rPr>
        <w:t xml:space="preserve">Parents have the opportunity to access your child’s grades via “Infinite Campus.”</w:t>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b w:val="1"/>
          <w:bCs w:val="1"/>
          <w:u w:val="single"/>
        </w:rPr>
      </w:pPr>
      <w:r w:rsidDel="00000000" w:rsidR="00000000" w:rsidRPr="00000000">
        <w:rPr>
          <w:b w:val="1"/>
          <w:bCs w:val="1"/>
          <w:u w:val="single"/>
          <w:rtl w:val="0"/>
        </w:rPr>
        <w:t xml:space="preserve">Canvas</w:t>
      </w:r>
    </w:p>
    <w:p w:rsidR="00000000" w:rsidDel="00000000" w:rsidP="00000000" w:rsidRDefault="00000000" w:rsidRPr="00000000" w14:paraId="0000001E">
      <w:pPr>
        <w:rPr>
          <w:sz w:val="22"/>
          <w:szCs w:val="22"/>
        </w:rPr>
      </w:pPr>
      <w:r w:rsidDel="00000000" w:rsidR="00000000" w:rsidRPr="00000000">
        <w:rPr>
          <w:sz w:val="22"/>
          <w:szCs w:val="22"/>
          <w:rtl w:val="0"/>
        </w:rPr>
        <w:t xml:space="preserve">To encourage blended learning, Canvas will be used in a variety of ways to best serve students throughout the school year. Teachers will be posting weekly to Canvas. </w:t>
      </w:r>
    </w:p>
    <w:p w:rsidR="00000000" w:rsidDel="00000000" w:rsidP="00000000" w:rsidRDefault="00000000" w:rsidRPr="00000000" w14:paraId="0000001F">
      <w:pPr>
        <w:rPr>
          <w:sz w:val="6"/>
          <w:szCs w:val="6"/>
        </w:rPr>
      </w:pPr>
      <w:r w:rsidDel="00000000" w:rsidR="00000000" w:rsidRPr="00000000">
        <w:rPr>
          <w:rtl w:val="0"/>
        </w:rPr>
      </w:r>
    </w:p>
    <w:p w:rsidR="00000000" w:rsidDel="00000000" w:rsidP="00000000" w:rsidRDefault="00000000" w:rsidRPr="00000000" w14:paraId="00000020">
      <w:pPr>
        <w:numPr>
          <w:ilvl w:val="0"/>
          <w:numId w:val="6"/>
        </w:numPr>
        <w:ind w:left="770" w:hanging="360"/>
        <w:rPr>
          <w:sz w:val="22"/>
          <w:szCs w:val="22"/>
        </w:rPr>
      </w:pPr>
      <w:r w:rsidDel="00000000" w:rsidR="00000000" w:rsidRPr="00000000">
        <w:rPr>
          <w:b w:val="1"/>
          <w:bCs w:val="1"/>
          <w:sz w:val="22"/>
          <w:szCs w:val="22"/>
          <w:rtl w:val="0"/>
        </w:rPr>
        <w:t xml:space="preserve">Students</w:t>
      </w:r>
      <w:r w:rsidDel="00000000" w:rsidR="00000000" w:rsidRPr="00000000">
        <w:rPr>
          <w:sz w:val="22"/>
          <w:szCs w:val="22"/>
          <w:rtl w:val="0"/>
        </w:rPr>
        <w:t xml:space="preserve"> must keep up to date with classroom assignments.</w:t>
      </w:r>
    </w:p>
    <w:p w:rsidR="00000000" w:rsidDel="00000000" w:rsidP="00000000" w:rsidRDefault="00000000" w:rsidRPr="00000000" w14:paraId="00000021">
      <w:pPr>
        <w:rPr>
          <w:sz w:val="8"/>
          <w:szCs w:val="8"/>
        </w:rPr>
      </w:pPr>
      <w:r w:rsidDel="00000000" w:rsidR="00000000" w:rsidRPr="00000000">
        <w:rPr>
          <w:rtl w:val="0"/>
        </w:rPr>
      </w:r>
    </w:p>
    <w:p w:rsidR="00000000" w:rsidDel="00000000" w:rsidP="00000000" w:rsidRDefault="00000000" w:rsidRPr="00000000" w14:paraId="00000022">
      <w:pPr>
        <w:numPr>
          <w:ilvl w:val="0"/>
          <w:numId w:val="5"/>
        </w:numPr>
        <w:ind w:left="720" w:hanging="360"/>
        <w:rPr>
          <w:sz w:val="22"/>
          <w:szCs w:val="22"/>
        </w:rPr>
      </w:pPr>
      <w:r w:rsidDel="00000000" w:rsidR="00000000" w:rsidRPr="00000000">
        <w:rPr>
          <w:b w:val="1"/>
          <w:bCs w:val="1"/>
          <w:sz w:val="22"/>
          <w:szCs w:val="22"/>
          <w:rtl w:val="0"/>
        </w:rPr>
        <w:t xml:space="preserve">Assignments</w:t>
      </w:r>
      <w:r w:rsidDel="00000000" w:rsidR="00000000" w:rsidRPr="00000000">
        <w:rPr>
          <w:sz w:val="22"/>
          <w:szCs w:val="22"/>
          <w:rtl w:val="0"/>
        </w:rPr>
        <w:t xml:space="preserve">: Students should be familiar with how to navigate the online platform, communicate with their teacher, and submit assignments on time.  If there are technology limitations notify the teacher </w:t>
      </w:r>
    </w:p>
    <w:p w:rsidR="00000000" w:rsidDel="00000000" w:rsidP="00000000" w:rsidRDefault="00000000" w:rsidRPr="00000000" w14:paraId="00000023">
      <w:pPr>
        <w:ind w:left="720" w:firstLine="0"/>
        <w:rPr>
          <w:sz w:val="22"/>
          <w:szCs w:val="22"/>
        </w:rPr>
      </w:pPr>
      <w:r w:rsidDel="00000000" w:rsidR="00000000" w:rsidRPr="00000000">
        <w:rPr>
          <w:rtl w:val="0"/>
        </w:rPr>
      </w:r>
    </w:p>
    <w:p w:rsidR="00000000" w:rsidDel="00000000" w:rsidP="00000000" w:rsidRDefault="00000000" w:rsidRPr="00000000" w14:paraId="00000024">
      <w:pPr>
        <w:rPr>
          <w:sz w:val="6"/>
          <w:szCs w:val="6"/>
        </w:rPr>
      </w:pPr>
      <w:r w:rsidDel="00000000" w:rsidR="00000000" w:rsidRPr="00000000">
        <w:rPr>
          <w:rtl w:val="0"/>
        </w:rPr>
      </w:r>
    </w:p>
    <w:p w:rsidR="00000000" w:rsidDel="00000000" w:rsidP="00000000" w:rsidRDefault="00000000" w:rsidRPr="00000000" w14:paraId="00000025">
      <w:pPr>
        <w:ind w:left="0" w:firstLine="0"/>
        <w:rPr>
          <w:b w:val="1"/>
          <w:bCs w:val="1"/>
          <w:u w:val="single"/>
        </w:rPr>
      </w:pPr>
      <w:r w:rsidDel="00000000" w:rsidR="00000000" w:rsidRPr="00000000">
        <w:rPr>
          <w:b w:val="1"/>
          <w:bCs w:val="1"/>
          <w:sz w:val="22"/>
          <w:szCs w:val="22"/>
          <w:rtl w:val="0"/>
        </w:rPr>
        <w:t xml:space="preserve">Cyberbullying:</w:t>
      </w:r>
      <w:r w:rsidDel="00000000" w:rsidR="00000000" w:rsidRPr="00000000">
        <w:rPr>
          <w:sz w:val="22"/>
          <w:szCs w:val="22"/>
          <w:rtl w:val="0"/>
        </w:rPr>
        <w:t xml:space="preserve"> As defined by Dictionary.com, “the act of harassing someone online by sending or posting mean messages.” </w:t>
      </w:r>
      <w:r w:rsidDel="00000000" w:rsidR="00000000" w:rsidRPr="00000000">
        <w:rPr>
          <w:i w:val="1"/>
          <w:iCs w:val="1"/>
          <w:sz w:val="22"/>
          <w:szCs w:val="22"/>
          <w:rtl w:val="0"/>
        </w:rPr>
        <w:t xml:space="preserve">Please keep in mind that Canvas is designed to work as an extension of the classroom; therefore, anything done on the site through the access of VHS class will be treated the same as if it were said aloud in the classroom. Inappropriate comments or use of the site can result in disciplinary action.</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bCs w:val="1"/>
          <w:u w:val="single"/>
        </w:rPr>
      </w:pPr>
      <w:r w:rsidDel="00000000" w:rsidR="00000000" w:rsidRPr="00000000">
        <w:rPr>
          <w:b w:val="1"/>
          <w:bCs w:val="1"/>
          <w:u w:val="single"/>
          <w:rtl w:val="0"/>
        </w:rPr>
        <w:t xml:space="preserve">Apptegy</w:t>
      </w:r>
    </w:p>
    <w:p w:rsidR="00000000" w:rsidDel="00000000" w:rsidP="00000000" w:rsidRDefault="00000000" w:rsidRPr="00000000" w14:paraId="00000028">
      <w:pPr>
        <w:rPr>
          <w:b w:val="1"/>
          <w:bCs w:val="1"/>
        </w:rPr>
      </w:pPr>
      <w:r w:rsidDel="00000000" w:rsidR="00000000" w:rsidRPr="00000000">
        <w:rPr>
          <w:rFonts w:ascii="Calibri" w:cs="Calibri" w:eastAsia="Calibri" w:hAnsi="Calibri"/>
          <w:b w:val="1"/>
          <w:bCs w:val="1"/>
          <w:rtl w:val="0"/>
        </w:rPr>
        <w:t xml:space="preserve">This year, we will use Apptegy Rooms to share class announcements, important updates, and reminders, as well as communicate with families. Please log in using the information provided by the school and enable notifications so you don't miss important information.</w:t>
      </w:r>
      <w:r w:rsidDel="00000000" w:rsidR="00000000" w:rsidRPr="00000000">
        <w:rPr>
          <w:b w:val="1"/>
          <w:bCs w:val="1"/>
          <w:rtl w:val="0"/>
        </w:rPr>
        <w:t xml:space="preserve"> </w:t>
      </w:r>
    </w:p>
    <w:p w:rsidR="00000000" w:rsidDel="00000000" w:rsidP="00000000" w:rsidRDefault="00000000" w:rsidRPr="00000000" w14:paraId="00000029">
      <w:pPr>
        <w:rPr>
          <w:b w:val="1"/>
          <w:bCs w:val="1"/>
          <w:u w:val="single"/>
        </w:rPr>
      </w:pPr>
      <w:r w:rsidDel="00000000" w:rsidR="00000000" w:rsidRPr="00000000">
        <w:rPr>
          <w:rtl w:val="0"/>
        </w:rPr>
      </w:r>
    </w:p>
    <w:p w:rsidR="00000000" w:rsidDel="00000000" w:rsidP="00000000" w:rsidRDefault="00000000" w:rsidRPr="00000000" w14:paraId="0000002A">
      <w:pPr>
        <w:rPr>
          <w:b w:val="1"/>
          <w:bCs w:val="1"/>
          <w:u w:val="single"/>
        </w:rPr>
      </w:pPr>
      <w:r w:rsidDel="00000000" w:rsidR="00000000" w:rsidRPr="00000000">
        <w:rPr>
          <w:rtl w:val="0"/>
        </w:rPr>
      </w:r>
    </w:p>
    <w:p w:rsidR="00000000" w:rsidDel="00000000" w:rsidP="00000000" w:rsidRDefault="00000000" w:rsidRPr="00000000" w14:paraId="0000002B">
      <w:pPr>
        <w:rPr>
          <w:b w:val="1"/>
          <w:bCs w:val="1"/>
          <w:u w:val="single"/>
        </w:rPr>
      </w:pPr>
      <w:r w:rsidDel="00000000" w:rsidR="00000000" w:rsidRPr="00000000">
        <w:rPr>
          <w:rtl w:val="0"/>
        </w:rPr>
      </w:r>
    </w:p>
    <w:p w:rsidR="00000000" w:rsidDel="00000000" w:rsidP="00000000" w:rsidRDefault="00000000" w:rsidRPr="00000000" w14:paraId="0000002C">
      <w:pPr>
        <w:rPr>
          <w:b w:val="1"/>
          <w:bCs w:val="1"/>
          <w:u w:val="single"/>
        </w:rPr>
      </w:pPr>
      <w:r w:rsidDel="00000000" w:rsidR="00000000" w:rsidRPr="00000000">
        <w:rPr>
          <w:b w:val="1"/>
          <w:bCs w:val="1"/>
          <w:u w:val="single"/>
          <w:rtl w:val="0"/>
        </w:rPr>
        <w:t xml:space="preserve">Classroom Expectations</w:t>
      </w:r>
    </w:p>
    <w:p w:rsidR="00000000" w:rsidDel="00000000" w:rsidP="00000000" w:rsidRDefault="00000000" w:rsidRPr="00000000" w14:paraId="0000002D">
      <w:pPr>
        <w:rPr>
          <w:b w:val="1"/>
          <w:bCs w:val="1"/>
          <w:u w:val="single"/>
        </w:rPr>
      </w:pPr>
      <w:r w:rsidDel="00000000" w:rsidR="00000000" w:rsidRPr="00000000">
        <w:rPr>
          <w:rtl w:val="0"/>
        </w:rPr>
      </w:r>
    </w:p>
    <w:sdt>
      <w:sdtPr>
        <w:lock w:val="contentLocked"/>
        <w:id w:val="1962853046"/>
        <w:tag w:val="goog_rdk_0"/>
      </w:sdtPr>
      <w:sdtContent>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60"/>
            <w:gridCol w:w="5940"/>
            <w:tblGridChange w:id="0">
              <w:tblGrid>
                <w:gridCol w:w="4860"/>
                <w:gridCol w:w="59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rPr>
                    <w:b w:val="1"/>
                    <w:bCs w:val="1"/>
                  </w:rPr>
                </w:pPr>
                <w:r w:rsidDel="00000000" w:rsidR="00000000" w:rsidRPr="00000000">
                  <w:rPr>
                    <w:b w:val="1"/>
                    <w:bCs w:val="1"/>
                    <w:rtl w:val="0"/>
                  </w:rPr>
                  <w:t xml:space="preserve">Be Punctual </w:t>
                </w:r>
              </w:p>
              <w:p w:rsidR="00000000" w:rsidDel="00000000" w:rsidP="00000000" w:rsidRDefault="00000000" w:rsidRPr="00000000" w14:paraId="0000002F">
                <w:pPr>
                  <w:ind w:left="720" w:firstLine="0"/>
                  <w:rPr/>
                </w:pPr>
                <w:r w:rsidDel="00000000" w:rsidR="00000000" w:rsidRPr="00000000">
                  <w:rPr>
                    <w:rtl w:val="0"/>
                  </w:rPr>
                  <w:t xml:space="preserve">Be ready to go Bell to Bell</w:t>
                </w:r>
              </w:p>
              <w:p w:rsidR="00000000" w:rsidDel="00000000" w:rsidP="00000000" w:rsidRDefault="00000000" w:rsidRPr="00000000" w14:paraId="00000030">
                <w:pPr>
                  <w:ind w:left="720" w:firstLine="0"/>
                  <w:rPr>
                    <w:b w:val="1"/>
                    <w:bCs w:val="1"/>
                    <w:u w:val="single"/>
                  </w:rPr>
                </w:pPr>
                <w:r w:rsidDel="00000000" w:rsidR="00000000" w:rsidRPr="00000000">
                  <w:rPr>
                    <w:rtl w:val="0"/>
                  </w:rPr>
                  <w:t xml:space="preserve">Tardy policy = school policy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rPr/>
                </w:pPr>
                <w:r w:rsidDel="00000000" w:rsidR="00000000" w:rsidRPr="00000000">
                  <w:rPr>
                    <w:b w:val="1"/>
                    <w:bCs w:val="1"/>
                    <w:rtl w:val="0"/>
                  </w:rPr>
                  <w:t xml:space="preserve">Be Prepared</w:t>
                </w:r>
                <w:r w:rsidDel="00000000" w:rsidR="00000000" w:rsidRPr="00000000">
                  <w:rPr>
                    <w:rtl w:val="0"/>
                  </w:rPr>
                  <w:t xml:space="preserve"> </w:t>
                </w:r>
              </w:p>
              <w:p w:rsidR="00000000" w:rsidDel="00000000" w:rsidP="00000000" w:rsidRDefault="00000000" w:rsidRPr="00000000" w14:paraId="00000032">
                <w:pPr>
                  <w:ind w:left="720" w:firstLine="0"/>
                  <w:rPr/>
                </w:pPr>
                <w:r w:rsidDel="00000000" w:rsidR="00000000" w:rsidRPr="00000000">
                  <w:rPr>
                    <w:rtl w:val="0"/>
                  </w:rPr>
                  <w:t xml:space="preserve">Bring necessary supplies</w:t>
                  <w:tab/>
                </w:r>
              </w:p>
              <w:p w:rsidR="00000000" w:rsidDel="00000000" w:rsidP="00000000" w:rsidRDefault="00000000" w:rsidRPr="00000000" w14:paraId="00000033">
                <w:pPr>
                  <w:ind w:left="720" w:firstLine="0"/>
                  <w:rPr>
                    <w:b w:val="1"/>
                    <w:bCs w:val="1"/>
                    <w:u w:val="single"/>
                  </w:rPr>
                </w:pPr>
                <w:r w:rsidDel="00000000" w:rsidR="00000000" w:rsidRPr="00000000">
                  <w:rPr>
                    <w:rtl w:val="0"/>
                  </w:rPr>
                  <w:t xml:space="preserve">Restroom breaks will be minimal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Be Productive </w:t>
                </w:r>
              </w:p>
              <w:p w:rsidR="00000000" w:rsidDel="00000000" w:rsidP="00000000" w:rsidRDefault="00000000" w:rsidRPr="00000000" w14:paraId="00000035">
                <w:pPr>
                  <w:ind w:left="720" w:firstLine="0"/>
                  <w:rPr/>
                </w:pPr>
                <w:r w:rsidDel="00000000" w:rsidR="00000000" w:rsidRPr="00000000">
                  <w:rPr>
                    <w:rtl w:val="0"/>
                  </w:rPr>
                  <w:t xml:space="preserve">Always do your best </w:t>
                </w:r>
              </w:p>
              <w:p w:rsidR="00000000" w:rsidDel="00000000" w:rsidP="00000000" w:rsidRDefault="00000000" w:rsidRPr="00000000" w14:paraId="00000036">
                <w:pPr>
                  <w:ind w:left="720" w:firstLine="0"/>
                  <w:rPr/>
                </w:pPr>
                <w:r w:rsidDel="00000000" w:rsidR="00000000" w:rsidRPr="00000000">
                  <w:rPr>
                    <w:rtl w:val="0"/>
                  </w:rPr>
                  <w:t xml:space="preserve">Own it </w:t>
                </w:r>
              </w:p>
              <w:p w:rsidR="00000000" w:rsidDel="00000000" w:rsidP="00000000" w:rsidRDefault="00000000" w:rsidRPr="00000000" w14:paraId="00000037">
                <w:pPr>
                  <w:ind w:left="720" w:firstLine="0"/>
                  <w:rPr/>
                </w:pPr>
                <w:r w:rsidDel="00000000" w:rsidR="00000000" w:rsidRPr="00000000">
                  <w:rPr>
                    <w:rtl w:val="0"/>
                  </w:rPr>
                  <w:t xml:space="preserve">Invest in yourself and others. </w:t>
                </w:r>
              </w:p>
              <w:p w:rsidR="00000000" w:rsidDel="00000000" w:rsidP="00000000" w:rsidRDefault="00000000" w:rsidRPr="00000000" w14:paraId="00000038">
                <w:pPr>
                  <w:ind w:left="720" w:firstLine="0"/>
                  <w:rPr>
                    <w:b w:val="1"/>
                    <w:bCs w:val="1"/>
                  </w:rPr>
                </w:pPr>
                <w:r w:rsidDel="00000000" w:rsidR="00000000" w:rsidRPr="00000000">
                  <w:rPr>
                    <w:rtl w:val="0"/>
                  </w:rPr>
                  <w:t xml:space="preserve">Gain and grow knowledge and skills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pPr>
                <w:r w:rsidDel="00000000" w:rsidR="00000000" w:rsidRPr="00000000">
                  <w:rPr>
                    <w:b w:val="1"/>
                    <w:bCs w:val="1"/>
                    <w:rtl w:val="0"/>
                  </w:rPr>
                  <w:t xml:space="preserve">Be Purposeful with Technology</w:t>
                </w:r>
                <w:r w:rsidDel="00000000" w:rsidR="00000000" w:rsidRPr="00000000">
                  <w:rPr>
                    <w:rtl w:val="0"/>
                  </w:rPr>
                </w:r>
              </w:p>
              <w:p w:rsidR="00000000" w:rsidDel="00000000" w:rsidP="00000000" w:rsidRDefault="00000000" w:rsidRPr="00000000" w14:paraId="0000003A">
                <w:pPr>
                  <w:ind w:left="720" w:firstLine="0"/>
                  <w:rPr/>
                </w:pPr>
                <w:r w:rsidDel="00000000" w:rsidR="00000000" w:rsidRPr="00000000">
                  <w:rPr>
                    <w:rtl w:val="0"/>
                  </w:rPr>
                  <w:t xml:space="preserve">Bring a charged school issued device every day </w:t>
                </w:r>
              </w:p>
              <w:p w:rsidR="00000000" w:rsidDel="00000000" w:rsidP="00000000" w:rsidRDefault="00000000" w:rsidRPr="00000000" w14:paraId="0000003B">
                <w:pPr>
                  <w:ind w:left="720" w:firstLine="0"/>
                  <w:rPr/>
                </w:pPr>
                <w:r w:rsidDel="00000000" w:rsidR="00000000" w:rsidRPr="00000000">
                  <w:rPr>
                    <w:rtl w:val="0"/>
                  </w:rPr>
                  <w:t xml:space="preserve">Use only when directed </w:t>
                </w:r>
              </w:p>
              <w:p w:rsidR="00000000" w:rsidDel="00000000" w:rsidP="00000000" w:rsidRDefault="00000000" w:rsidRPr="00000000" w14:paraId="0000003C">
                <w:pPr>
                  <w:ind w:left="720" w:firstLine="0"/>
                  <w:rPr/>
                </w:pPr>
                <w:r w:rsidDel="00000000" w:rsidR="00000000" w:rsidRPr="00000000">
                  <w:rPr>
                    <w:rtl w:val="0"/>
                  </w:rPr>
                  <w:t xml:space="preserve">Use only for academic purposes</w:t>
                </w:r>
              </w:p>
              <w:p w:rsidR="00000000" w:rsidDel="00000000" w:rsidP="00000000" w:rsidRDefault="00000000" w:rsidRPr="00000000" w14:paraId="0000003D">
                <w:pPr>
                  <w:ind w:left="720" w:firstLine="0"/>
                  <w:rPr/>
                </w:pPr>
                <w:r w:rsidDel="00000000" w:rsidR="00000000" w:rsidRPr="00000000">
                  <w:rPr>
                    <w:rtl w:val="0"/>
                  </w:rPr>
                  <w:t xml:space="preserve">Keep your device safe and charged</w:t>
                </w:r>
              </w:p>
            </w:tc>
          </w:tr>
        </w:tbl>
      </w:sdtContent>
    </w:sdt>
    <w:p w:rsidR="00000000" w:rsidDel="00000000" w:rsidP="00000000" w:rsidRDefault="00000000" w:rsidRPr="00000000" w14:paraId="0000003E">
      <w:pPr>
        <w:rPr>
          <w:b w:val="1"/>
          <w:bCs w:val="1"/>
          <w:u w:val="single"/>
        </w:rPr>
      </w:pPr>
      <w:r w:rsidDel="00000000" w:rsidR="00000000" w:rsidRPr="00000000">
        <w:rPr>
          <w:rtl w:val="0"/>
        </w:rPr>
      </w:r>
    </w:p>
    <w:p w:rsidR="00000000" w:rsidDel="00000000" w:rsidP="00000000" w:rsidRDefault="00000000" w:rsidRPr="00000000" w14:paraId="0000003F">
      <w:pPr>
        <w:rPr>
          <w:b w:val="1"/>
          <w:bCs w:val="1"/>
          <w:u w:val="single"/>
        </w:rPr>
      </w:pPr>
      <w:r w:rsidDel="00000000" w:rsidR="00000000" w:rsidRPr="00000000">
        <w:rPr>
          <w:b w:val="1"/>
          <w:bCs w:val="1"/>
          <w:u w:val="single"/>
          <w:rtl w:val="0"/>
        </w:rPr>
        <w:t xml:space="preserve">College Board Account</w:t>
      </w:r>
    </w:p>
    <w:p w:rsidR="00000000" w:rsidDel="00000000" w:rsidP="00000000" w:rsidRDefault="00000000" w:rsidRPr="00000000" w14:paraId="00000040">
      <w:pPr>
        <w:rPr/>
      </w:pPr>
      <w:r w:rsidDel="00000000" w:rsidR="00000000" w:rsidRPr="00000000">
        <w:rPr>
          <w:rtl w:val="0"/>
        </w:rPr>
        <w:t xml:space="preserve">Students MUST have/create an online college board account. This account will be used for class content, AP Exam sign up, and class assessment. </w:t>
      </w:r>
    </w:p>
    <w:p w:rsidR="00000000" w:rsidDel="00000000" w:rsidP="00000000" w:rsidRDefault="00000000" w:rsidRPr="00000000" w14:paraId="00000041">
      <w:pPr>
        <w:rPr>
          <w:b w:val="1"/>
          <w:bCs w:val="1"/>
          <w:color w:val="201f1e"/>
          <w:u w:val="single"/>
        </w:rPr>
      </w:pPr>
      <w:r w:rsidDel="00000000" w:rsidR="00000000" w:rsidRPr="00000000">
        <w:rPr>
          <w:rtl w:val="0"/>
        </w:rPr>
      </w:r>
    </w:p>
    <w:p w:rsidR="00000000" w:rsidDel="00000000" w:rsidP="00000000" w:rsidRDefault="00000000" w:rsidRPr="00000000" w14:paraId="00000042">
      <w:pPr>
        <w:rPr>
          <w:color w:val="201f1e"/>
        </w:rPr>
      </w:pPr>
      <w:r w:rsidDel="00000000" w:rsidR="00000000" w:rsidRPr="00000000">
        <w:rPr>
          <w:b w:val="1"/>
          <w:bCs w:val="1"/>
          <w:color w:val="201f1e"/>
          <w:u w:val="single"/>
          <w:rtl w:val="0"/>
        </w:rPr>
        <w:t xml:space="preserve">AP Exam timeline:</w:t>
      </w:r>
      <w:r w:rsidDel="00000000" w:rsidR="00000000" w:rsidRPr="00000000">
        <w:rPr>
          <w:color w:val="201f1e"/>
          <w:rtl w:val="0"/>
        </w:rPr>
        <w:t xml:space="preserve"> </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8.2</w:t>
      </w:r>
      <w:r w:rsidDel="00000000" w:rsidR="00000000" w:rsidRPr="00000000">
        <w:rPr>
          <w:b w:val="1"/>
          <w:bCs w:val="1"/>
          <w:rtl w:val="0"/>
        </w:rPr>
        <w:t xml:space="preserve">1</w:t>
      </w:r>
      <w:r w:rsidDel="00000000" w:rsidR="00000000" w:rsidRPr="00000000">
        <w:rPr>
          <w:b w:val="1"/>
          <w:bCs w:val="1"/>
          <w:i w:val="0"/>
          <w:iCs w:val="0"/>
          <w:smallCaps w:val="0"/>
          <w:strike w:val="0"/>
          <w:color w:val="000000"/>
          <w:sz w:val="24"/>
          <w:szCs w:val="24"/>
          <w:u w:val="none"/>
          <w:shd w:fill="auto" w:val="clear"/>
          <w:vertAlign w:val="baseline"/>
          <w:rtl w:val="0"/>
        </w:rPr>
        <w:t xml:space="preserve">.2</w:t>
      </w:r>
      <w:r w:rsidDel="00000000" w:rsidR="00000000" w:rsidRPr="00000000">
        <w:rPr>
          <w:b w:val="1"/>
          <w:bCs w:val="1"/>
          <w:rtl w:val="0"/>
        </w:rPr>
        <w:t xml:space="preserve">6</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Deadline for students to electronically join all AP classes </w:t>
      </w:r>
      <w:r w:rsidDel="00000000" w:rsidR="00000000" w:rsidRPr="00000000">
        <w:rPr>
          <w:rtl w:val="0"/>
        </w:rPr>
        <w:t xml:space="preserve">on the College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Board website (APcentral.collegeboard.org). </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color w:val="201f1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720" w:right="0" w:firstLine="0"/>
        <w:jc w:val="left"/>
        <w:rPr/>
      </w:pPr>
      <w:r w:rsidDel="00000000" w:rsidR="00000000" w:rsidRPr="00000000">
        <w:rPr>
          <w:rFonts w:ascii="Cambria" w:cs="Cambria" w:eastAsia="Cambria" w:hAnsi="Cambria"/>
          <w:b w:val="0"/>
          <w:bCs w:val="0"/>
          <w:i w:val="0"/>
          <w:iCs w:val="0"/>
          <w:smallCaps w:val="0"/>
          <w:strike w:val="0"/>
          <w:color w:val="201f1e"/>
          <w:sz w:val="24"/>
          <w:szCs w:val="24"/>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201f1e"/>
          <w:sz w:val="24"/>
          <w:szCs w:val="24"/>
          <w:u w:val="none"/>
          <w:shd w:fill="auto" w:val="clear"/>
          <w:vertAlign w:val="baseline"/>
          <w:rtl w:val="0"/>
        </w:rPr>
        <w:t xml:space="preserve">*Students must fix College Board issues. This cannot be done by teachers or administrators. </w:t>
      </w:r>
      <w:r w:rsidDel="00000000" w:rsidR="00000000" w:rsidRPr="00000000">
        <w:rPr>
          <w:color w:val="201f1e"/>
          <w:rtl w:val="0"/>
        </w:rPr>
        <w:t xml:space="preserve">Helpline</w:t>
      </w:r>
      <w:r w:rsidDel="00000000" w:rsidR="00000000" w:rsidRPr="00000000">
        <w:rPr>
          <w:rFonts w:ascii="Cambria" w:cs="Cambria" w:eastAsia="Cambria" w:hAnsi="Cambria"/>
          <w:b w:val="0"/>
          <w:bCs w:val="0"/>
          <w:i w:val="0"/>
          <w:iCs w:val="0"/>
          <w:smallCaps w:val="0"/>
          <w:strike w:val="0"/>
          <w:color w:val="201f1e"/>
          <w:sz w:val="24"/>
          <w:szCs w:val="24"/>
          <w:u w:val="none"/>
          <w:shd w:fill="auto" w:val="clear"/>
          <w:vertAlign w:val="baseline"/>
          <w:rtl w:val="0"/>
        </w:rPr>
        <w:t xml:space="preserve"> for students and parents 1-888-225-5427 </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10.2</w:t>
      </w:r>
      <w:r w:rsidDel="00000000" w:rsidR="00000000" w:rsidRPr="00000000">
        <w:rPr>
          <w:b w:val="1"/>
          <w:bCs w:val="1"/>
          <w:rtl w:val="0"/>
        </w:rPr>
        <w:t xml:space="preserve">3</w:t>
      </w:r>
      <w:r w:rsidDel="00000000" w:rsidR="00000000" w:rsidRPr="00000000">
        <w:rPr>
          <w:b w:val="1"/>
          <w:bCs w:val="1"/>
          <w:i w:val="0"/>
          <w:iCs w:val="0"/>
          <w:smallCaps w:val="0"/>
          <w:strike w:val="0"/>
          <w:color w:val="000000"/>
          <w:sz w:val="24"/>
          <w:szCs w:val="24"/>
          <w:u w:val="none"/>
          <w:shd w:fill="auto" w:val="clear"/>
          <w:vertAlign w:val="baseline"/>
          <w:rtl w:val="0"/>
        </w:rPr>
        <w:t xml:space="preserve">.2</w:t>
      </w:r>
      <w:r w:rsidDel="00000000" w:rsidR="00000000" w:rsidRPr="00000000">
        <w:rPr>
          <w:b w:val="1"/>
          <w:bCs w:val="1"/>
          <w:rtl w:val="0"/>
        </w:rPr>
        <w:t xml:space="preserve">6</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Deadline for students to register for AP exams on the College Board website.</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u w:val="none"/>
        </w:rPr>
      </w:pPr>
      <w:r w:rsidDel="00000000" w:rsidR="00000000" w:rsidRPr="00000000">
        <w:rPr>
          <w:b w:val="1"/>
          <w:bCs w:val="1"/>
          <w:rtl w:val="0"/>
        </w:rPr>
        <w:t xml:space="preserve">5.4.27 </w:t>
      </w:r>
      <w:r w:rsidDel="00000000" w:rsidR="00000000" w:rsidRPr="00000000">
        <w:rPr>
          <w:rtl w:val="0"/>
        </w:rPr>
        <w:t xml:space="preserve">- AP Exam</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bCs w:val="1"/>
          <w:u w:val="single"/>
        </w:rPr>
      </w:pPr>
      <w:r w:rsidDel="00000000" w:rsidR="00000000" w:rsidRPr="00000000">
        <w:rPr>
          <w:b w:val="1"/>
          <w:bCs w:val="1"/>
          <w:u w:val="single"/>
          <w:rtl w:val="0"/>
        </w:rPr>
        <w:t xml:space="preserve">AP Exams</w:t>
      </w:r>
    </w:p>
    <w:p w:rsidR="00000000" w:rsidDel="00000000" w:rsidP="00000000" w:rsidRDefault="00000000" w:rsidRPr="00000000" w14:paraId="0000004A">
      <w:pPr>
        <w:spacing w:line="252.00000000000003" w:lineRule="auto"/>
        <w:rPr/>
      </w:pPr>
      <w:r w:rsidDel="00000000" w:rsidR="00000000" w:rsidRPr="00000000">
        <w:rPr>
          <w:rtl w:val="0"/>
        </w:rPr>
        <w:t xml:space="preserve">There is no cost for students to take the AP Exam</w:t>
      </w:r>
    </w:p>
    <w:p w:rsidR="00000000" w:rsidDel="00000000" w:rsidP="00000000" w:rsidRDefault="00000000" w:rsidRPr="00000000" w14:paraId="0000004B">
      <w:pPr>
        <w:spacing w:line="252.00000000000003" w:lineRule="auto"/>
        <w:rPr/>
      </w:pPr>
      <w:r w:rsidDel="00000000" w:rsidR="00000000" w:rsidRPr="00000000">
        <w:rPr>
          <w:rtl w:val="0"/>
        </w:rPr>
        <w:t xml:space="preserve">Students are responsible for registering online for their exams</w:t>
      </w:r>
    </w:p>
    <w:p w:rsidR="00000000" w:rsidDel="00000000" w:rsidP="00000000" w:rsidRDefault="00000000" w:rsidRPr="00000000" w14:paraId="0000004C">
      <w:pPr>
        <w:spacing w:line="252.00000000000003" w:lineRule="auto"/>
        <w:rPr/>
      </w:pPr>
      <w:r w:rsidDel="00000000" w:rsidR="00000000" w:rsidRPr="00000000">
        <w:rPr>
          <w:rtl w:val="0"/>
        </w:rPr>
        <w:t xml:space="preserve">Students are responsible for any fees incurred should they change their decision.</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b w:val="1"/>
          <w:bCs w:val="1"/>
          <w:u w:val="single"/>
        </w:rPr>
      </w:pPr>
      <w:r w:rsidDel="00000000" w:rsidR="00000000" w:rsidRPr="00000000">
        <w:rPr>
          <w:b w:val="1"/>
          <w:bCs w:val="1"/>
          <w:u w:val="single"/>
          <w:rtl w:val="0"/>
        </w:rPr>
        <w:t xml:space="preserve">Course Breakdown</w:t>
      </w:r>
    </w:p>
    <w:p w:rsidR="00000000" w:rsidDel="00000000" w:rsidP="00000000" w:rsidRDefault="00000000" w:rsidRPr="00000000" w14:paraId="0000004F">
      <w:pPr>
        <w:spacing w:after="9" w:lineRule="auto"/>
        <w:ind w:left="10" w:right="44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1: Foundations of American Democracy </w:t>
      </w:r>
    </w:p>
    <w:p w:rsidR="00000000" w:rsidDel="00000000" w:rsidP="00000000" w:rsidRDefault="00000000" w:rsidRPr="00000000" w14:paraId="00000050">
      <w:pPr>
        <w:spacing w:after="9" w:lineRule="auto"/>
        <w:ind w:left="10" w:right="44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2: Interactions Among Branches of Government </w:t>
      </w:r>
    </w:p>
    <w:p w:rsidR="00000000" w:rsidDel="00000000" w:rsidP="00000000" w:rsidRDefault="00000000" w:rsidRPr="00000000" w14:paraId="00000051">
      <w:pPr>
        <w:spacing w:after="9" w:lineRule="auto"/>
        <w:ind w:left="10" w:right="44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3: Civil Liberties and Civil Rights </w:t>
      </w:r>
    </w:p>
    <w:p w:rsidR="00000000" w:rsidDel="00000000" w:rsidP="00000000" w:rsidRDefault="00000000" w:rsidRPr="00000000" w14:paraId="00000052">
      <w:pPr>
        <w:spacing w:after="9" w:lineRule="auto"/>
        <w:ind w:left="10" w:right="44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4: American Political Ideologies and Beliefs </w:t>
      </w:r>
    </w:p>
    <w:p w:rsidR="00000000" w:rsidDel="00000000" w:rsidP="00000000" w:rsidRDefault="00000000" w:rsidRPr="00000000" w14:paraId="00000053">
      <w:pPr>
        <w:spacing w:after="9" w:lineRule="auto"/>
        <w:ind w:left="10" w:right="444" w:firstLine="0"/>
        <w:rPr/>
      </w:pPr>
      <w:r w:rsidDel="00000000" w:rsidR="00000000" w:rsidRPr="00000000">
        <w:rPr>
          <w:rFonts w:ascii="Times New Roman" w:cs="Times New Roman" w:eastAsia="Times New Roman" w:hAnsi="Times New Roman"/>
          <w:rtl w:val="0"/>
        </w:rPr>
        <w:t xml:space="preserve">Unit 5: Political Participation</w: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bCs w:val="1"/>
        </w:rPr>
      </w:pPr>
      <w:r w:rsidDel="00000000" w:rsidR="00000000" w:rsidRPr="00000000">
        <w:rPr>
          <w:rtl w:val="0"/>
        </w:rPr>
      </w:r>
    </w:p>
    <w:p w:rsidR="00000000" w:rsidDel="00000000" w:rsidP="00000000" w:rsidRDefault="00000000" w:rsidRPr="00000000" w14:paraId="00000056">
      <w:pPr>
        <w:rPr>
          <w:b w:val="1"/>
          <w:bCs w:val="1"/>
        </w:rPr>
      </w:pPr>
      <w:r w:rsidDel="00000000" w:rsidR="00000000" w:rsidRPr="00000000">
        <w:rPr>
          <w:rtl w:val="0"/>
        </w:rPr>
      </w:r>
    </w:p>
    <w:p w:rsidR="00000000" w:rsidDel="00000000" w:rsidP="00000000" w:rsidRDefault="00000000" w:rsidRPr="00000000" w14:paraId="00000057">
      <w:pPr>
        <w:rPr>
          <w:b w:val="1"/>
          <w:bCs w:val="1"/>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Required Foundational Documents </w:t>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course, especially Unit 1, will incorporate the analysis and discussion of nine required foundational documents to help understand the context and beliefs of the founders and their critics and the debates surrounding the writing and ratification of the U.S. Constitution:</w:t>
      </w:r>
    </w:p>
    <w:p w:rsidR="00000000" w:rsidDel="00000000" w:rsidP="00000000" w:rsidRDefault="00000000" w:rsidRPr="00000000" w14:paraId="00000061">
      <w:pPr>
        <w:numPr>
          <w:ilvl w:val="0"/>
          <w:numId w:val="5"/>
        </w:numPr>
        <w:ind w:left="720" w:hanging="360"/>
        <w:rPr/>
      </w:pPr>
      <w:r w:rsidDel="00000000" w:rsidR="00000000" w:rsidRPr="00000000">
        <w:rPr>
          <w:rFonts w:ascii="Times New Roman" w:cs="Times New Roman" w:eastAsia="Times New Roman" w:hAnsi="Times New Roman"/>
          <w:rtl w:val="0"/>
        </w:rPr>
        <w:t xml:space="preserve">The Declaration of Independence</w:t>
      </w:r>
    </w:p>
    <w:p w:rsidR="00000000" w:rsidDel="00000000" w:rsidP="00000000" w:rsidRDefault="00000000" w:rsidRPr="00000000" w14:paraId="00000062">
      <w:pPr>
        <w:numPr>
          <w:ilvl w:val="0"/>
          <w:numId w:val="5"/>
        </w:numPr>
        <w:ind w:left="720" w:hanging="360"/>
        <w:rPr/>
      </w:pPr>
      <w:r w:rsidDel="00000000" w:rsidR="00000000" w:rsidRPr="00000000">
        <w:rPr>
          <w:rFonts w:ascii="Times New Roman" w:cs="Times New Roman" w:eastAsia="Times New Roman" w:hAnsi="Times New Roman"/>
          <w:rtl w:val="0"/>
        </w:rPr>
        <w:t xml:space="preserve">Gettysburg Address </w:t>
      </w:r>
    </w:p>
    <w:p w:rsidR="00000000" w:rsidDel="00000000" w:rsidP="00000000" w:rsidRDefault="00000000" w:rsidRPr="00000000" w14:paraId="00000063">
      <w:pPr>
        <w:numPr>
          <w:ilvl w:val="0"/>
          <w:numId w:val="5"/>
        </w:numPr>
        <w:ind w:left="720" w:hanging="360"/>
        <w:rPr/>
      </w:pPr>
      <w:r w:rsidDel="00000000" w:rsidR="00000000" w:rsidRPr="00000000">
        <w:rPr>
          <w:rFonts w:ascii="Times New Roman" w:cs="Times New Roman" w:eastAsia="Times New Roman" w:hAnsi="Times New Roman"/>
          <w:rtl w:val="0"/>
        </w:rPr>
        <w:t xml:space="preserve">The Articles of Confederation</w:t>
      </w:r>
    </w:p>
    <w:p w:rsidR="00000000" w:rsidDel="00000000" w:rsidP="00000000" w:rsidRDefault="00000000" w:rsidRPr="00000000" w14:paraId="00000064">
      <w:pPr>
        <w:numPr>
          <w:ilvl w:val="0"/>
          <w:numId w:val="5"/>
        </w:numPr>
        <w:ind w:left="720" w:hanging="360"/>
        <w:rPr/>
      </w:pPr>
      <w:r w:rsidDel="00000000" w:rsidR="00000000" w:rsidRPr="00000000">
        <w:rPr>
          <w:rFonts w:ascii="Times New Roman" w:cs="Times New Roman" w:eastAsia="Times New Roman" w:hAnsi="Times New Roman"/>
          <w:i w:val="1"/>
          <w:iCs w:val="1"/>
          <w:rtl w:val="0"/>
        </w:rPr>
        <w:t xml:space="preserve">Federalist No. 39</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5">
      <w:pPr>
        <w:numPr>
          <w:ilvl w:val="0"/>
          <w:numId w:val="5"/>
        </w:numPr>
        <w:ind w:left="720" w:hanging="360"/>
        <w:rPr>
          <w:i w:val="1"/>
          <w:iCs w:val="1"/>
        </w:rPr>
      </w:pPr>
      <w:r w:rsidDel="00000000" w:rsidR="00000000" w:rsidRPr="00000000">
        <w:rPr>
          <w:rFonts w:ascii="Times New Roman" w:cs="Times New Roman" w:eastAsia="Times New Roman" w:hAnsi="Times New Roman"/>
          <w:i w:val="1"/>
          <w:iCs w:val="1"/>
          <w:rtl w:val="0"/>
        </w:rPr>
        <w:t xml:space="preserve">Federalist No. 10 </w:t>
      </w:r>
    </w:p>
    <w:p w:rsidR="00000000" w:rsidDel="00000000" w:rsidP="00000000" w:rsidRDefault="00000000" w:rsidRPr="00000000" w14:paraId="00000066">
      <w:pPr>
        <w:numPr>
          <w:ilvl w:val="0"/>
          <w:numId w:val="5"/>
        </w:numPr>
        <w:ind w:left="720" w:hanging="360"/>
        <w:rPr>
          <w:i w:val="1"/>
          <w:iCs w:val="1"/>
        </w:rPr>
      </w:pPr>
      <w:r w:rsidDel="00000000" w:rsidR="00000000" w:rsidRPr="00000000">
        <w:rPr>
          <w:rFonts w:ascii="Times New Roman" w:cs="Times New Roman" w:eastAsia="Times New Roman" w:hAnsi="Times New Roman"/>
          <w:i w:val="1"/>
          <w:iCs w:val="1"/>
          <w:rtl w:val="0"/>
        </w:rPr>
        <w:t xml:space="preserve">Brutus No. 1 </w:t>
      </w:r>
    </w:p>
    <w:p w:rsidR="00000000" w:rsidDel="00000000" w:rsidP="00000000" w:rsidRDefault="00000000" w:rsidRPr="00000000" w14:paraId="00000067">
      <w:pPr>
        <w:numPr>
          <w:ilvl w:val="0"/>
          <w:numId w:val="5"/>
        </w:numPr>
        <w:ind w:left="720" w:hanging="360"/>
        <w:rPr>
          <w:i w:val="1"/>
          <w:iCs w:val="1"/>
        </w:rPr>
      </w:pPr>
      <w:r w:rsidDel="00000000" w:rsidR="00000000" w:rsidRPr="00000000">
        <w:rPr>
          <w:rFonts w:ascii="Times New Roman" w:cs="Times New Roman" w:eastAsia="Times New Roman" w:hAnsi="Times New Roman"/>
          <w:i w:val="1"/>
          <w:iCs w:val="1"/>
          <w:rtl w:val="0"/>
        </w:rPr>
        <w:t xml:space="preserve">Federalist No. 51 </w:t>
      </w:r>
    </w:p>
    <w:p w:rsidR="00000000" w:rsidDel="00000000" w:rsidP="00000000" w:rsidRDefault="00000000" w:rsidRPr="00000000" w14:paraId="00000068">
      <w:pPr>
        <w:numPr>
          <w:ilvl w:val="0"/>
          <w:numId w:val="5"/>
        </w:numPr>
        <w:ind w:left="720" w:hanging="360"/>
        <w:rPr/>
      </w:pPr>
      <w:r w:rsidDel="00000000" w:rsidR="00000000" w:rsidRPr="00000000">
        <w:rPr>
          <w:rFonts w:ascii="Times New Roman" w:cs="Times New Roman" w:eastAsia="Times New Roman" w:hAnsi="Times New Roman"/>
          <w:rtl w:val="0"/>
        </w:rPr>
        <w:t xml:space="preserve">The Constitution of the United States </w:t>
      </w:r>
    </w:p>
    <w:p w:rsidR="00000000" w:rsidDel="00000000" w:rsidP="00000000" w:rsidRDefault="00000000" w:rsidRPr="00000000" w14:paraId="00000069">
      <w:pPr>
        <w:numPr>
          <w:ilvl w:val="0"/>
          <w:numId w:val="5"/>
        </w:numPr>
        <w:ind w:left="720" w:hanging="360"/>
        <w:rPr>
          <w:i w:val="1"/>
          <w:iCs w:val="1"/>
        </w:rPr>
      </w:pPr>
      <w:r w:rsidDel="00000000" w:rsidR="00000000" w:rsidRPr="00000000">
        <w:rPr>
          <w:rFonts w:ascii="Times New Roman" w:cs="Times New Roman" w:eastAsia="Times New Roman" w:hAnsi="Times New Roman"/>
          <w:i w:val="1"/>
          <w:iCs w:val="1"/>
          <w:rtl w:val="0"/>
        </w:rPr>
        <w:t xml:space="preserve">Federalist No. 70 </w:t>
      </w:r>
    </w:p>
    <w:p w:rsidR="00000000" w:rsidDel="00000000" w:rsidP="00000000" w:rsidRDefault="00000000" w:rsidRPr="00000000" w14:paraId="0000006A">
      <w:pPr>
        <w:numPr>
          <w:ilvl w:val="0"/>
          <w:numId w:val="5"/>
        </w:numPr>
        <w:ind w:left="720" w:hanging="360"/>
        <w:rPr>
          <w:i w:val="1"/>
          <w:iCs w:val="1"/>
        </w:rPr>
      </w:pPr>
      <w:r w:rsidDel="00000000" w:rsidR="00000000" w:rsidRPr="00000000">
        <w:rPr>
          <w:rFonts w:ascii="Times New Roman" w:cs="Times New Roman" w:eastAsia="Times New Roman" w:hAnsi="Times New Roman"/>
          <w:i w:val="1"/>
          <w:iCs w:val="1"/>
          <w:rtl w:val="0"/>
        </w:rPr>
        <w:t xml:space="preserve">Federalist No. 78 </w:t>
      </w:r>
    </w:p>
    <w:p w:rsidR="00000000" w:rsidDel="00000000" w:rsidP="00000000" w:rsidRDefault="00000000" w:rsidRPr="00000000" w14:paraId="0000006B">
      <w:pPr>
        <w:numPr>
          <w:ilvl w:val="0"/>
          <w:numId w:val="5"/>
        </w:numPr>
        <w:ind w:left="720" w:hanging="360"/>
        <w:rPr/>
      </w:pPr>
      <w:r w:rsidDel="00000000" w:rsidR="00000000" w:rsidRPr="00000000">
        <w:rPr>
          <w:rFonts w:ascii="Times New Roman" w:cs="Times New Roman" w:eastAsia="Times New Roman" w:hAnsi="Times New Roman"/>
          <w:rtl w:val="0"/>
        </w:rPr>
        <w:t xml:space="preserve">“Letter from Birmingham Jail”</w:t>
      </w:r>
    </w:p>
    <w:p w:rsidR="00000000" w:rsidDel="00000000" w:rsidP="00000000" w:rsidRDefault="00000000" w:rsidRPr="00000000" w14:paraId="0000006C">
      <w:pPr>
        <w:numPr>
          <w:ilvl w:val="0"/>
          <w:numId w:val="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Emancipation Proclamation</w:t>
      </w:r>
    </w:p>
    <w:p w:rsidR="00000000" w:rsidDel="00000000" w:rsidP="00000000" w:rsidRDefault="00000000" w:rsidRPr="00000000" w14:paraId="0000006D">
      <w:pPr>
        <w:numPr>
          <w:ilvl w:val="0"/>
          <w:numId w:val="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Core Principles from Adam Smith’s </w:t>
      </w:r>
      <w:r w:rsidDel="00000000" w:rsidR="00000000" w:rsidRPr="00000000">
        <w:rPr>
          <w:rFonts w:ascii="Times New Roman" w:cs="Times New Roman" w:eastAsia="Times New Roman" w:hAnsi="Times New Roman"/>
          <w:i w:val="1"/>
          <w:iCs w:val="1"/>
          <w:rtl w:val="0"/>
        </w:rPr>
        <w:t xml:space="preserve">The Wealth of Nations</w:t>
      </w:r>
    </w:p>
    <w:p w:rsidR="00000000" w:rsidDel="00000000" w:rsidP="00000000" w:rsidRDefault="00000000" w:rsidRPr="00000000" w14:paraId="0000006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Required Supreme Court Cases </w:t>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course, especially Unit 3, will incorporate the analysis of the following 14 required Supreme Court cases as well provide opportunities to connect them to other non-required landmark cases: </w:t>
      </w:r>
    </w:p>
    <w:p w:rsidR="00000000" w:rsidDel="00000000" w:rsidP="00000000" w:rsidRDefault="00000000" w:rsidRPr="00000000" w14:paraId="00000071">
      <w:pPr>
        <w:numPr>
          <w:ilvl w:val="0"/>
          <w:numId w:val="1"/>
        </w:numPr>
        <w:ind w:left="720" w:hanging="360"/>
        <w:rPr/>
      </w:pPr>
      <w:r w:rsidDel="00000000" w:rsidR="00000000" w:rsidRPr="00000000">
        <w:rPr>
          <w:rFonts w:ascii="Times New Roman" w:cs="Times New Roman" w:eastAsia="Times New Roman" w:hAnsi="Times New Roman"/>
          <w:i w:val="1"/>
          <w:iCs w:val="1"/>
          <w:rtl w:val="0"/>
        </w:rPr>
        <w:t xml:space="preserve">Marbury v. Madison</w:t>
      </w:r>
      <w:r w:rsidDel="00000000" w:rsidR="00000000" w:rsidRPr="00000000">
        <w:rPr>
          <w:rFonts w:ascii="Times New Roman" w:cs="Times New Roman" w:eastAsia="Times New Roman" w:hAnsi="Times New Roman"/>
          <w:rtl w:val="0"/>
        </w:rPr>
        <w:t xml:space="preserve"> (1803) </w:t>
      </w:r>
    </w:p>
    <w:p w:rsidR="00000000" w:rsidDel="00000000" w:rsidP="00000000" w:rsidRDefault="00000000" w:rsidRPr="00000000" w14:paraId="00000072">
      <w:pPr>
        <w:numPr>
          <w:ilvl w:val="0"/>
          <w:numId w:val="1"/>
        </w:numPr>
        <w:ind w:left="720" w:hanging="360"/>
        <w:rPr/>
      </w:pPr>
      <w:r w:rsidDel="00000000" w:rsidR="00000000" w:rsidRPr="00000000">
        <w:rPr>
          <w:rFonts w:ascii="Times New Roman" w:cs="Times New Roman" w:eastAsia="Times New Roman" w:hAnsi="Times New Roman"/>
          <w:i w:val="1"/>
          <w:iCs w:val="1"/>
          <w:rtl w:val="0"/>
        </w:rPr>
        <w:t xml:space="preserve">McCulloch v. Maryland</w:t>
      </w:r>
      <w:r w:rsidDel="00000000" w:rsidR="00000000" w:rsidRPr="00000000">
        <w:rPr>
          <w:rFonts w:ascii="Times New Roman" w:cs="Times New Roman" w:eastAsia="Times New Roman" w:hAnsi="Times New Roman"/>
          <w:rtl w:val="0"/>
        </w:rPr>
        <w:t xml:space="preserve"> (1819) </w:t>
      </w:r>
    </w:p>
    <w:p w:rsidR="00000000" w:rsidDel="00000000" w:rsidP="00000000" w:rsidRDefault="00000000" w:rsidRPr="00000000" w14:paraId="00000073">
      <w:pPr>
        <w:numPr>
          <w:ilvl w:val="0"/>
          <w:numId w:val="1"/>
        </w:numPr>
        <w:ind w:left="720" w:hanging="360"/>
        <w:rPr>
          <w:i w:val="1"/>
          <w:iCs w:val="1"/>
        </w:rPr>
      </w:pPr>
      <w:r w:rsidDel="00000000" w:rsidR="00000000" w:rsidRPr="00000000">
        <w:rPr>
          <w:rFonts w:ascii="Times New Roman" w:cs="Times New Roman" w:eastAsia="Times New Roman" w:hAnsi="Times New Roman"/>
          <w:i w:val="1"/>
          <w:iCs w:val="1"/>
          <w:rtl w:val="0"/>
        </w:rPr>
        <w:t xml:space="preserve">Schenck v. United States </w:t>
      </w:r>
      <w:r w:rsidDel="00000000" w:rsidR="00000000" w:rsidRPr="00000000">
        <w:rPr>
          <w:rFonts w:ascii="Times New Roman" w:cs="Times New Roman" w:eastAsia="Times New Roman" w:hAnsi="Times New Roman"/>
          <w:rtl w:val="0"/>
        </w:rPr>
        <w:t xml:space="preserve">(1919)</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74">
      <w:pPr>
        <w:numPr>
          <w:ilvl w:val="0"/>
          <w:numId w:val="1"/>
        </w:numPr>
        <w:ind w:left="720" w:hanging="360"/>
        <w:rPr>
          <w:i w:val="1"/>
          <w:iCs w:val="1"/>
        </w:rPr>
      </w:pPr>
      <w:r w:rsidDel="00000000" w:rsidR="00000000" w:rsidRPr="00000000">
        <w:rPr>
          <w:rFonts w:ascii="Times New Roman" w:cs="Times New Roman" w:eastAsia="Times New Roman" w:hAnsi="Times New Roman"/>
          <w:i w:val="1"/>
          <w:iCs w:val="1"/>
          <w:rtl w:val="0"/>
        </w:rPr>
        <w:t xml:space="preserve">Brown v. Board of Education </w:t>
      </w:r>
      <w:r w:rsidDel="00000000" w:rsidR="00000000" w:rsidRPr="00000000">
        <w:rPr>
          <w:rFonts w:ascii="Times New Roman" w:cs="Times New Roman" w:eastAsia="Times New Roman" w:hAnsi="Times New Roman"/>
          <w:rtl w:val="0"/>
        </w:rPr>
        <w:t xml:space="preserve">(1954) </w:t>
      </w:r>
      <w:r w:rsidDel="00000000" w:rsidR="00000000" w:rsidRPr="00000000">
        <w:rPr>
          <w:rtl w:val="0"/>
        </w:rPr>
      </w:r>
    </w:p>
    <w:p w:rsidR="00000000" w:rsidDel="00000000" w:rsidP="00000000" w:rsidRDefault="00000000" w:rsidRPr="00000000" w14:paraId="00000075">
      <w:pPr>
        <w:numPr>
          <w:ilvl w:val="0"/>
          <w:numId w:val="1"/>
        </w:numPr>
        <w:ind w:left="720" w:hanging="360"/>
        <w:rPr>
          <w:i w:val="1"/>
          <w:iCs w:val="1"/>
        </w:rPr>
      </w:pPr>
      <w:r w:rsidDel="00000000" w:rsidR="00000000" w:rsidRPr="00000000">
        <w:rPr>
          <w:rFonts w:ascii="Times New Roman" w:cs="Times New Roman" w:eastAsia="Times New Roman" w:hAnsi="Times New Roman"/>
          <w:i w:val="1"/>
          <w:iCs w:val="1"/>
          <w:rtl w:val="0"/>
        </w:rPr>
        <w:t xml:space="preserve">Baker v. Carr </w:t>
      </w:r>
      <w:r w:rsidDel="00000000" w:rsidR="00000000" w:rsidRPr="00000000">
        <w:rPr>
          <w:rFonts w:ascii="Times New Roman" w:cs="Times New Roman" w:eastAsia="Times New Roman" w:hAnsi="Times New Roman"/>
          <w:rtl w:val="0"/>
        </w:rPr>
        <w:t xml:space="preserve">(1961) </w:t>
      </w:r>
      <w:r w:rsidDel="00000000" w:rsidR="00000000" w:rsidRPr="00000000">
        <w:rPr>
          <w:rtl w:val="0"/>
        </w:rPr>
      </w:r>
    </w:p>
    <w:p w:rsidR="00000000" w:rsidDel="00000000" w:rsidP="00000000" w:rsidRDefault="00000000" w:rsidRPr="00000000" w14:paraId="00000076">
      <w:pPr>
        <w:numPr>
          <w:ilvl w:val="0"/>
          <w:numId w:val="1"/>
        </w:numPr>
        <w:ind w:left="720" w:hanging="360"/>
        <w:rPr>
          <w:i w:val="1"/>
          <w:iCs w:val="1"/>
        </w:rPr>
      </w:pPr>
      <w:r w:rsidDel="00000000" w:rsidR="00000000" w:rsidRPr="00000000">
        <w:rPr>
          <w:rFonts w:ascii="Times New Roman" w:cs="Times New Roman" w:eastAsia="Times New Roman" w:hAnsi="Times New Roman"/>
          <w:i w:val="1"/>
          <w:iCs w:val="1"/>
          <w:rtl w:val="0"/>
        </w:rPr>
        <w:t xml:space="preserve">Engel v. Vitale </w:t>
      </w:r>
      <w:r w:rsidDel="00000000" w:rsidR="00000000" w:rsidRPr="00000000">
        <w:rPr>
          <w:rFonts w:ascii="Times New Roman" w:cs="Times New Roman" w:eastAsia="Times New Roman" w:hAnsi="Times New Roman"/>
          <w:rtl w:val="0"/>
        </w:rPr>
        <w:t xml:space="preserve">(1962)</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77">
      <w:pPr>
        <w:numPr>
          <w:ilvl w:val="0"/>
          <w:numId w:val="1"/>
        </w:numPr>
        <w:ind w:left="720" w:hanging="360"/>
        <w:rPr>
          <w:i w:val="1"/>
          <w:iCs w:val="1"/>
        </w:rPr>
      </w:pPr>
      <w:r w:rsidDel="00000000" w:rsidR="00000000" w:rsidRPr="00000000">
        <w:rPr>
          <w:rFonts w:ascii="Times New Roman" w:cs="Times New Roman" w:eastAsia="Times New Roman" w:hAnsi="Times New Roman"/>
          <w:i w:val="1"/>
          <w:iCs w:val="1"/>
          <w:rtl w:val="0"/>
        </w:rPr>
        <w:t xml:space="preserve">Gideon v. Wainwright </w:t>
      </w:r>
      <w:r w:rsidDel="00000000" w:rsidR="00000000" w:rsidRPr="00000000">
        <w:rPr>
          <w:rFonts w:ascii="Times New Roman" w:cs="Times New Roman" w:eastAsia="Times New Roman" w:hAnsi="Times New Roman"/>
          <w:rtl w:val="0"/>
        </w:rPr>
        <w:t xml:space="preserve">(1963) </w:t>
      </w:r>
      <w:r w:rsidDel="00000000" w:rsidR="00000000" w:rsidRPr="00000000">
        <w:rPr>
          <w:rtl w:val="0"/>
        </w:rPr>
      </w:r>
    </w:p>
    <w:p w:rsidR="00000000" w:rsidDel="00000000" w:rsidP="00000000" w:rsidRDefault="00000000" w:rsidRPr="00000000" w14:paraId="00000078">
      <w:pPr>
        <w:numPr>
          <w:ilvl w:val="0"/>
          <w:numId w:val="1"/>
        </w:numPr>
        <w:ind w:left="720" w:hanging="360"/>
        <w:rPr>
          <w:i w:val="1"/>
          <w:iCs w:val="1"/>
        </w:rPr>
      </w:pPr>
      <w:r w:rsidDel="00000000" w:rsidR="00000000" w:rsidRPr="00000000">
        <w:rPr>
          <w:rFonts w:ascii="Times New Roman" w:cs="Times New Roman" w:eastAsia="Times New Roman" w:hAnsi="Times New Roman"/>
          <w:i w:val="1"/>
          <w:iCs w:val="1"/>
          <w:rtl w:val="0"/>
        </w:rPr>
        <w:t xml:space="preserve">Tinker v. Des Moines Independent Community School District </w:t>
      </w:r>
      <w:r w:rsidDel="00000000" w:rsidR="00000000" w:rsidRPr="00000000">
        <w:rPr>
          <w:rFonts w:ascii="Times New Roman" w:cs="Times New Roman" w:eastAsia="Times New Roman" w:hAnsi="Times New Roman"/>
          <w:rtl w:val="0"/>
        </w:rPr>
        <w:t xml:space="preserve">(1969) </w:t>
      </w:r>
      <w:r w:rsidDel="00000000" w:rsidR="00000000" w:rsidRPr="00000000">
        <w:rPr>
          <w:rtl w:val="0"/>
        </w:rPr>
      </w:r>
    </w:p>
    <w:p w:rsidR="00000000" w:rsidDel="00000000" w:rsidP="00000000" w:rsidRDefault="00000000" w:rsidRPr="00000000" w14:paraId="00000079">
      <w:pPr>
        <w:numPr>
          <w:ilvl w:val="0"/>
          <w:numId w:val="1"/>
        </w:numPr>
        <w:ind w:left="720" w:hanging="360"/>
        <w:rPr>
          <w:i w:val="1"/>
          <w:iCs w:val="1"/>
        </w:rPr>
      </w:pPr>
      <w:r w:rsidDel="00000000" w:rsidR="00000000" w:rsidRPr="00000000">
        <w:rPr>
          <w:rFonts w:ascii="Times New Roman" w:cs="Times New Roman" w:eastAsia="Times New Roman" w:hAnsi="Times New Roman"/>
          <w:i w:val="1"/>
          <w:iCs w:val="1"/>
          <w:rtl w:val="0"/>
        </w:rPr>
        <w:t xml:space="preserve">New York Times Company v. United States </w:t>
      </w:r>
      <w:r w:rsidDel="00000000" w:rsidR="00000000" w:rsidRPr="00000000">
        <w:rPr>
          <w:rFonts w:ascii="Times New Roman" w:cs="Times New Roman" w:eastAsia="Times New Roman" w:hAnsi="Times New Roman"/>
          <w:rtl w:val="0"/>
        </w:rPr>
        <w:t xml:space="preserve">(1971) </w:t>
      </w:r>
      <w:r w:rsidDel="00000000" w:rsidR="00000000" w:rsidRPr="00000000">
        <w:rPr>
          <w:rtl w:val="0"/>
        </w:rPr>
      </w:r>
    </w:p>
    <w:p w:rsidR="00000000" w:rsidDel="00000000" w:rsidP="00000000" w:rsidRDefault="00000000" w:rsidRPr="00000000" w14:paraId="0000007A">
      <w:pPr>
        <w:numPr>
          <w:ilvl w:val="0"/>
          <w:numId w:val="1"/>
        </w:numPr>
        <w:ind w:left="720" w:hanging="360"/>
        <w:rPr>
          <w:i w:val="1"/>
          <w:iCs w:val="1"/>
        </w:rPr>
      </w:pPr>
      <w:r w:rsidDel="00000000" w:rsidR="00000000" w:rsidRPr="00000000">
        <w:rPr>
          <w:rFonts w:ascii="Times New Roman" w:cs="Times New Roman" w:eastAsia="Times New Roman" w:hAnsi="Times New Roman"/>
          <w:i w:val="1"/>
          <w:iCs w:val="1"/>
          <w:rtl w:val="0"/>
        </w:rPr>
        <w:t xml:space="preserve">Wisconsin v. Yoder </w:t>
      </w:r>
      <w:r w:rsidDel="00000000" w:rsidR="00000000" w:rsidRPr="00000000">
        <w:rPr>
          <w:rFonts w:ascii="Times New Roman" w:cs="Times New Roman" w:eastAsia="Times New Roman" w:hAnsi="Times New Roman"/>
          <w:rtl w:val="0"/>
        </w:rPr>
        <w:t xml:space="preserve">(1972) ) </w:t>
      </w:r>
      <w:r w:rsidDel="00000000" w:rsidR="00000000" w:rsidRPr="00000000">
        <w:rPr>
          <w:rtl w:val="0"/>
        </w:rPr>
      </w:r>
    </w:p>
    <w:p w:rsidR="00000000" w:rsidDel="00000000" w:rsidP="00000000" w:rsidRDefault="00000000" w:rsidRPr="00000000" w14:paraId="0000007B">
      <w:pPr>
        <w:numPr>
          <w:ilvl w:val="0"/>
          <w:numId w:val="1"/>
        </w:numPr>
        <w:ind w:left="720" w:hanging="360"/>
        <w:rPr>
          <w:i w:val="1"/>
          <w:iCs w:val="1"/>
        </w:rPr>
      </w:pPr>
      <w:r w:rsidDel="00000000" w:rsidR="00000000" w:rsidRPr="00000000">
        <w:rPr>
          <w:rFonts w:ascii="Times New Roman" w:cs="Times New Roman" w:eastAsia="Times New Roman" w:hAnsi="Times New Roman"/>
          <w:i w:val="1"/>
          <w:iCs w:val="1"/>
          <w:rtl w:val="0"/>
        </w:rPr>
        <w:t xml:space="preserve">Shaw v. Reno </w:t>
      </w:r>
      <w:r w:rsidDel="00000000" w:rsidR="00000000" w:rsidRPr="00000000">
        <w:rPr>
          <w:rFonts w:ascii="Times New Roman" w:cs="Times New Roman" w:eastAsia="Times New Roman" w:hAnsi="Times New Roman"/>
          <w:rtl w:val="0"/>
        </w:rPr>
        <w:t xml:space="preserve">(1993) </w:t>
      </w:r>
      <w:r w:rsidDel="00000000" w:rsidR="00000000" w:rsidRPr="00000000">
        <w:rPr>
          <w:rtl w:val="0"/>
        </w:rPr>
      </w:r>
    </w:p>
    <w:p w:rsidR="00000000" w:rsidDel="00000000" w:rsidP="00000000" w:rsidRDefault="00000000" w:rsidRPr="00000000" w14:paraId="0000007C">
      <w:pPr>
        <w:numPr>
          <w:ilvl w:val="0"/>
          <w:numId w:val="1"/>
        </w:numPr>
        <w:ind w:left="720" w:hanging="360"/>
        <w:rPr>
          <w:i w:val="1"/>
          <w:iCs w:val="1"/>
        </w:rPr>
      </w:pPr>
      <w:r w:rsidDel="00000000" w:rsidR="00000000" w:rsidRPr="00000000">
        <w:rPr>
          <w:rFonts w:ascii="Times New Roman" w:cs="Times New Roman" w:eastAsia="Times New Roman" w:hAnsi="Times New Roman"/>
          <w:i w:val="1"/>
          <w:iCs w:val="1"/>
          <w:rtl w:val="0"/>
        </w:rPr>
        <w:t xml:space="preserve">United States v. Lopez </w:t>
      </w:r>
      <w:r w:rsidDel="00000000" w:rsidR="00000000" w:rsidRPr="00000000">
        <w:rPr>
          <w:rFonts w:ascii="Times New Roman" w:cs="Times New Roman" w:eastAsia="Times New Roman" w:hAnsi="Times New Roman"/>
          <w:rtl w:val="0"/>
        </w:rPr>
        <w:t xml:space="preserve">(1995) </w:t>
      </w:r>
      <w:r w:rsidDel="00000000" w:rsidR="00000000" w:rsidRPr="00000000">
        <w:rPr>
          <w:rtl w:val="0"/>
        </w:rPr>
      </w:r>
    </w:p>
    <w:p w:rsidR="00000000" w:rsidDel="00000000" w:rsidP="00000000" w:rsidRDefault="00000000" w:rsidRPr="00000000" w14:paraId="0000007D">
      <w:pPr>
        <w:numPr>
          <w:ilvl w:val="0"/>
          <w:numId w:val="1"/>
        </w:numPr>
        <w:ind w:left="720" w:hanging="360"/>
        <w:rPr>
          <w:i w:val="1"/>
          <w:iCs w:val="1"/>
        </w:rPr>
      </w:pPr>
      <w:r w:rsidDel="00000000" w:rsidR="00000000" w:rsidRPr="00000000">
        <w:rPr>
          <w:rFonts w:ascii="Times New Roman" w:cs="Times New Roman" w:eastAsia="Times New Roman" w:hAnsi="Times New Roman"/>
          <w:i w:val="1"/>
          <w:iCs w:val="1"/>
          <w:rtl w:val="0"/>
        </w:rPr>
        <w:t xml:space="preserve">McDonald v. Chicago </w:t>
      </w:r>
      <w:r w:rsidDel="00000000" w:rsidR="00000000" w:rsidRPr="00000000">
        <w:rPr>
          <w:rFonts w:ascii="Times New Roman" w:cs="Times New Roman" w:eastAsia="Times New Roman" w:hAnsi="Times New Roman"/>
          <w:rtl w:val="0"/>
        </w:rPr>
        <w:t xml:space="preserve">(2010) </w:t>
      </w:r>
      <w:r w:rsidDel="00000000" w:rsidR="00000000" w:rsidRPr="00000000">
        <w:rPr>
          <w:rtl w:val="0"/>
        </w:rPr>
      </w:r>
    </w:p>
    <w:p w:rsidR="00000000" w:rsidDel="00000000" w:rsidP="00000000" w:rsidRDefault="00000000" w:rsidRPr="00000000" w14:paraId="0000007E">
      <w:pPr>
        <w:numPr>
          <w:ilvl w:val="0"/>
          <w:numId w:val="1"/>
        </w:numPr>
        <w:ind w:left="720" w:hanging="360"/>
        <w:rPr>
          <w:b w:val="1"/>
          <w:bCs w:val="1"/>
        </w:rPr>
      </w:pPr>
      <w:r w:rsidDel="00000000" w:rsidR="00000000" w:rsidRPr="00000000">
        <w:rPr>
          <w:rFonts w:ascii="Times New Roman" w:cs="Times New Roman" w:eastAsia="Times New Roman" w:hAnsi="Times New Roman"/>
          <w:i w:val="1"/>
          <w:iCs w:val="1"/>
          <w:rtl w:val="0"/>
        </w:rPr>
        <w:t xml:space="preserve">Citizens United v. Federal Election Commission (FEC) </w:t>
      </w:r>
      <w:r w:rsidDel="00000000" w:rsidR="00000000" w:rsidRPr="00000000">
        <w:rPr>
          <w:rFonts w:ascii="Times New Roman" w:cs="Times New Roman" w:eastAsia="Times New Roman" w:hAnsi="Times New Roman"/>
          <w:rtl w:val="0"/>
        </w:rPr>
        <w:t xml:space="preserve">(2010)</w:t>
      </w:r>
      <w:r w:rsidDel="00000000" w:rsidR="00000000" w:rsidRPr="00000000">
        <w:rPr>
          <w:rtl w:val="0"/>
        </w:rPr>
      </w:r>
    </w:p>
    <w:p w:rsidR="00000000" w:rsidDel="00000000" w:rsidP="00000000" w:rsidRDefault="00000000" w:rsidRPr="00000000" w14:paraId="0000007F">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80">
      <w:pPr>
        <w:ind w:right="-1080"/>
        <w:jc w:val="center"/>
        <w:rPr>
          <w:b w:val="1"/>
          <w:bCs w:val="1"/>
        </w:rPr>
      </w:pPr>
      <w:bookmarkStart w:colFirst="0" w:colLast="0" w:name="_heading=h.gjdgxs" w:id="0"/>
      <w:bookmarkEnd w:id="0"/>
      <w:r w:rsidDel="00000000" w:rsidR="00000000" w:rsidRPr="00000000">
        <w:rPr>
          <w:b w:val="1"/>
          <w:bCs w:val="1"/>
          <w:rtl w:val="0"/>
        </w:rPr>
        <w:t xml:space="preserve">Student/ Parent Syllabus Signature Page – Please sign and turn in to the teacher tomorrow. </w:t>
      </w:r>
    </w:p>
    <w:p w:rsidR="00000000" w:rsidDel="00000000" w:rsidP="00000000" w:rsidRDefault="00000000" w:rsidRPr="00000000" w14:paraId="00000081">
      <w:pPr>
        <w:ind w:right="-1080"/>
        <w:jc w:val="center"/>
        <w:rPr>
          <w:b w:val="1"/>
          <w:bCs w:val="1"/>
        </w:rPr>
      </w:pPr>
      <w:bookmarkStart w:colFirst="0" w:colLast="0" w:name="_heading=h.xwapyfvp9lhx" w:id="1"/>
      <w:bookmarkEnd w:id="1"/>
      <w:r w:rsidDel="00000000" w:rsidR="00000000" w:rsidRPr="00000000">
        <w:rPr>
          <w:rtl w:val="0"/>
        </w:rPr>
      </w:r>
    </w:p>
    <w:p w:rsidR="00000000" w:rsidDel="00000000" w:rsidP="00000000" w:rsidRDefault="00000000" w:rsidRPr="00000000" w14:paraId="00000082">
      <w:pPr>
        <w:rPr/>
      </w:pPr>
      <w:r w:rsidDel="00000000" w:rsidR="00000000" w:rsidRPr="00000000">
        <w:rPr>
          <w:b w:val="1"/>
          <w:bCs w:val="1"/>
          <w:u w:val="single"/>
          <w:rtl w:val="0"/>
        </w:rPr>
        <w:t xml:space="preserve">Goals: </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1. My goal is to earn a final grade of ___________ in this course.</w:t>
      </w:r>
    </w:p>
    <w:p w:rsidR="00000000" w:rsidDel="00000000" w:rsidP="00000000" w:rsidRDefault="00000000" w:rsidRPr="00000000" w14:paraId="00000084">
      <w:pPr>
        <w:rPr/>
      </w:pPr>
      <w:r w:rsidDel="00000000" w:rsidR="00000000" w:rsidRPr="00000000">
        <w:rPr>
          <w:rtl w:val="0"/>
        </w:rPr>
        <w:t xml:space="preserve">2. My goal is to earn a score of _________ on the AP Exam for this course. </w:t>
      </w:r>
    </w:p>
    <w:p w:rsidR="00000000" w:rsidDel="00000000" w:rsidP="00000000" w:rsidRDefault="00000000" w:rsidRPr="00000000" w14:paraId="00000085">
      <w:pPr>
        <w:ind w:right="-1080"/>
        <w:rPr>
          <w:b w:val="1"/>
          <w:bCs w:val="1"/>
        </w:rPr>
      </w:pPr>
      <w:bookmarkStart w:colFirst="0" w:colLast="0" w:name="_heading=h.owzhzznpkx8n" w:id="2"/>
      <w:bookmarkEnd w:id="2"/>
      <w:r w:rsidDel="00000000" w:rsidR="00000000" w:rsidRPr="00000000">
        <w:rPr>
          <w:rtl w:val="0"/>
        </w:rPr>
      </w:r>
    </w:p>
    <w:p w:rsidR="00000000" w:rsidDel="00000000" w:rsidP="00000000" w:rsidRDefault="00000000" w:rsidRPr="00000000" w14:paraId="00000086">
      <w:pPr>
        <w:ind w:right="-1080"/>
        <w:rPr>
          <w:b w:val="1"/>
          <w:bCs w:val="1"/>
        </w:rPr>
      </w:pPr>
      <w:bookmarkStart w:colFirst="0" w:colLast="0" w:name="_heading=h.r9edb63j0bml" w:id="3"/>
      <w:bookmarkEnd w:id="3"/>
      <w:r w:rsidDel="00000000" w:rsidR="00000000" w:rsidRPr="00000000">
        <w:rPr>
          <w:b w:val="1"/>
          <w:bCs w:val="1"/>
          <w:u w:val="single"/>
          <w:rtl w:val="0"/>
        </w:rPr>
        <w:t xml:space="preserve">Affirmations</w:t>
      </w:r>
      <w:r w:rsidDel="00000000" w:rsidR="00000000" w:rsidRPr="00000000">
        <w:rPr>
          <w:b w:val="1"/>
          <w:bCs w:val="1"/>
          <w:rtl w:val="0"/>
        </w:rPr>
        <w:t xml:space="preserve">:</w:t>
      </w:r>
    </w:p>
    <w:p w:rsidR="00000000" w:rsidDel="00000000" w:rsidP="00000000" w:rsidRDefault="00000000" w:rsidRPr="00000000" w14:paraId="00000087">
      <w:pPr>
        <w:numPr>
          <w:ilvl w:val="0"/>
          <w:numId w:val="7"/>
        </w:numPr>
        <w:ind w:left="720" w:right="720" w:hanging="360"/>
        <w:rPr/>
      </w:pPr>
      <w:bookmarkStart w:colFirst="0" w:colLast="0" w:name="_heading=h.r5w9p0yrnbpa" w:id="4"/>
      <w:bookmarkEnd w:id="4"/>
      <w:r w:rsidDel="00000000" w:rsidR="00000000" w:rsidRPr="00000000">
        <w:rPr>
          <w:rtl w:val="0"/>
        </w:rPr>
        <w:t xml:space="preserve">I understand that I, as an advanced placement student, am responsible for registering online for my exams. Failure to do so will mean that I am unable to participate in AP for this course during the current school year.</w:t>
      </w:r>
    </w:p>
    <w:p w:rsidR="00000000" w:rsidDel="00000000" w:rsidP="00000000" w:rsidRDefault="00000000" w:rsidRPr="00000000" w14:paraId="00000088">
      <w:pPr>
        <w:ind w:left="720" w:right="720" w:firstLine="0"/>
        <w:rPr/>
      </w:pPr>
      <w:bookmarkStart w:colFirst="0" w:colLast="0" w:name="_heading=h.cpcpaiqw0fbg" w:id="5"/>
      <w:bookmarkEnd w:id="5"/>
      <w:r w:rsidDel="00000000" w:rsidR="00000000" w:rsidRPr="00000000">
        <w:rPr>
          <w:rtl w:val="0"/>
        </w:rPr>
      </w:r>
    </w:p>
    <w:p w:rsidR="00000000" w:rsidDel="00000000" w:rsidP="00000000" w:rsidRDefault="00000000" w:rsidRPr="00000000" w14:paraId="00000089">
      <w:pPr>
        <w:numPr>
          <w:ilvl w:val="0"/>
          <w:numId w:val="7"/>
        </w:numPr>
        <w:ind w:left="720" w:right="720" w:hanging="360"/>
        <w:rPr/>
      </w:pPr>
      <w:bookmarkStart w:colFirst="0" w:colLast="0" w:name="_heading=h.fu8qklwwblxz" w:id="6"/>
      <w:bookmarkEnd w:id="6"/>
      <w:r w:rsidDel="00000000" w:rsidR="00000000" w:rsidRPr="00000000">
        <w:rPr>
          <w:rtl w:val="0"/>
        </w:rPr>
        <w:t xml:space="preserve">The school is responsible for meeting College Board deadlines regarding testing registration. Once I have chosen to test/not test and submitted my registration through the College Board website, I am responsible for any fees incurred should I later change my decision.</w:t>
      </w:r>
    </w:p>
    <w:p w:rsidR="00000000" w:rsidDel="00000000" w:rsidP="00000000" w:rsidRDefault="00000000" w:rsidRPr="00000000" w14:paraId="0000008A">
      <w:pPr>
        <w:tabs>
          <w:tab w:val="left" w:leader="none" w:pos="7200"/>
        </w:tabs>
        <w:ind w:left="720" w:right="-1080" w:firstLine="0"/>
        <w:rPr/>
      </w:pPr>
      <w:r w:rsidDel="00000000" w:rsidR="00000000" w:rsidRPr="00000000">
        <w:rPr>
          <w:rtl w:val="0"/>
        </w:rPr>
      </w:r>
    </w:p>
    <w:p w:rsidR="00000000" w:rsidDel="00000000" w:rsidP="00000000" w:rsidRDefault="00000000" w:rsidRPr="00000000" w14:paraId="0000008B">
      <w:pPr>
        <w:numPr>
          <w:ilvl w:val="0"/>
          <w:numId w:val="7"/>
        </w:numPr>
        <w:tabs>
          <w:tab w:val="left" w:leader="none" w:pos="7200"/>
        </w:tabs>
        <w:ind w:left="720" w:right="720" w:hanging="360"/>
        <w:rPr/>
      </w:pPr>
      <w:r w:rsidDel="00000000" w:rsidR="00000000" w:rsidRPr="00000000">
        <w:rPr>
          <w:rtl w:val="0"/>
        </w:rPr>
        <w:t xml:space="preserve">I have read this syllabus and understand the standards, requirements, and expectations for Mrs. Shelton’s 2026-2027 AP U.S. Government &amp; Politics class.</w:t>
      </w:r>
    </w:p>
    <w:p w:rsidR="00000000" w:rsidDel="00000000" w:rsidP="00000000" w:rsidRDefault="00000000" w:rsidRPr="00000000" w14:paraId="0000008C">
      <w:pPr>
        <w:ind w:right="-1080"/>
        <w:rPr/>
      </w:pPr>
      <w:r w:rsidDel="00000000" w:rsidR="00000000" w:rsidRPr="00000000">
        <w:rPr>
          <w:rtl w:val="0"/>
        </w:rPr>
      </w:r>
    </w:p>
    <w:p w:rsidR="00000000" w:rsidDel="00000000" w:rsidP="00000000" w:rsidRDefault="00000000" w:rsidRPr="00000000" w14:paraId="0000008D">
      <w:pPr>
        <w:ind w:right="-1080"/>
        <w:rPr/>
      </w:pPr>
      <w:r w:rsidDel="00000000" w:rsidR="00000000" w:rsidRPr="00000000">
        <w:rPr>
          <w:rtl w:val="0"/>
        </w:rPr>
        <w:t xml:space="preserve">Student Name (Printed) _____________________________________________________________</w:t>
      </w:r>
    </w:p>
    <w:p w:rsidR="00000000" w:rsidDel="00000000" w:rsidP="00000000" w:rsidRDefault="00000000" w:rsidRPr="00000000" w14:paraId="0000008E">
      <w:pPr>
        <w:ind w:right="-1080"/>
        <w:rPr/>
      </w:pPr>
      <w:r w:rsidDel="00000000" w:rsidR="00000000" w:rsidRPr="00000000">
        <w:rPr>
          <w:rtl w:val="0"/>
        </w:rPr>
      </w:r>
    </w:p>
    <w:p w:rsidR="00000000" w:rsidDel="00000000" w:rsidP="00000000" w:rsidRDefault="00000000" w:rsidRPr="00000000" w14:paraId="0000008F">
      <w:pPr>
        <w:ind w:right="-1080"/>
        <w:rPr/>
      </w:pPr>
      <w:r w:rsidDel="00000000" w:rsidR="00000000" w:rsidRPr="00000000">
        <w:rPr>
          <w:rtl w:val="0"/>
        </w:rPr>
        <w:t xml:space="preserve">Student Signature__________________________________________________________________</w:t>
      </w:r>
    </w:p>
    <w:p w:rsidR="00000000" w:rsidDel="00000000" w:rsidP="00000000" w:rsidRDefault="00000000" w:rsidRPr="00000000" w14:paraId="00000090">
      <w:pPr>
        <w:ind w:right="-1080"/>
        <w:rPr/>
      </w:pPr>
      <w:r w:rsidDel="00000000" w:rsidR="00000000" w:rsidRPr="00000000">
        <w:rPr>
          <w:rtl w:val="0"/>
        </w:rPr>
      </w:r>
    </w:p>
    <w:p w:rsidR="00000000" w:rsidDel="00000000" w:rsidP="00000000" w:rsidRDefault="00000000" w:rsidRPr="00000000" w14:paraId="00000091">
      <w:pPr>
        <w:ind w:right="-1080"/>
        <w:rPr/>
      </w:pPr>
      <w:r w:rsidDel="00000000" w:rsidR="00000000" w:rsidRPr="00000000">
        <w:rPr>
          <w:rtl w:val="0"/>
        </w:rPr>
        <w:t xml:space="preserve">Parent/Guardian Signature___________________________________________________________</w:t>
      </w:r>
    </w:p>
    <w:p w:rsidR="00000000" w:rsidDel="00000000" w:rsidP="00000000" w:rsidRDefault="00000000" w:rsidRPr="00000000" w14:paraId="00000092">
      <w:pPr>
        <w:ind w:right="-1080"/>
        <w:rPr/>
      </w:pPr>
      <w:r w:rsidDel="00000000" w:rsidR="00000000" w:rsidRPr="00000000">
        <w:rPr>
          <w:rtl w:val="0"/>
        </w:rPr>
      </w:r>
    </w:p>
    <w:p w:rsidR="00000000" w:rsidDel="00000000" w:rsidP="00000000" w:rsidRDefault="00000000" w:rsidRPr="00000000" w14:paraId="00000093">
      <w:pPr>
        <w:ind w:right="-1080"/>
        <w:rPr/>
      </w:pPr>
      <w:r w:rsidDel="00000000" w:rsidR="00000000" w:rsidRPr="00000000">
        <w:rPr>
          <w:rtl w:val="0"/>
        </w:rPr>
        <w:t xml:space="preserve">Parent/Guardian Email_______________________________________________________________</w:t>
      </w:r>
    </w:p>
    <w:p w:rsidR="00000000" w:rsidDel="00000000" w:rsidP="00000000" w:rsidRDefault="00000000" w:rsidRPr="00000000" w14:paraId="00000094">
      <w:pPr>
        <w:ind w:right="-1080"/>
        <w:rPr/>
      </w:pPr>
      <w:r w:rsidDel="00000000" w:rsidR="00000000" w:rsidRPr="00000000">
        <w:rPr>
          <w:rtl w:val="0"/>
        </w:rPr>
      </w:r>
    </w:p>
    <w:p w:rsidR="00000000" w:rsidDel="00000000" w:rsidP="00000000" w:rsidRDefault="00000000" w:rsidRPr="00000000" w14:paraId="00000095">
      <w:pPr>
        <w:ind w:right="-1080"/>
        <w:rPr/>
      </w:pPr>
      <w:r w:rsidDel="00000000" w:rsidR="00000000" w:rsidRPr="00000000">
        <w:rPr>
          <w:rtl w:val="0"/>
        </w:rPr>
        <w:t xml:space="preserve">Best Phone number to contact_________________________________________________________</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b w:val="1"/>
          <w:bCs w:val="1"/>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alibri"/>
  <w:font w:name="Courier New"/>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70" w:hanging="360"/>
      </w:pPr>
      <w:rPr>
        <w:rFonts w:ascii="Noto Sans Symbols" w:cs="Noto Sans Symbols" w:eastAsia="Noto Sans Symbols" w:hAnsi="Noto Sans Symbols"/>
      </w:rPr>
    </w:lvl>
    <w:lvl w:ilvl="1">
      <w:start w:val="1"/>
      <w:numFmt w:val="bullet"/>
      <w:lvlText w:val="o"/>
      <w:lvlJc w:val="left"/>
      <w:pPr>
        <w:ind w:left="1490" w:hanging="360"/>
      </w:pPr>
      <w:rPr>
        <w:rFonts w:ascii="Courier New" w:cs="Courier New" w:eastAsia="Courier New" w:hAnsi="Courier New"/>
      </w:rPr>
    </w:lvl>
    <w:lvl w:ilvl="2">
      <w:start w:val="1"/>
      <w:numFmt w:val="bullet"/>
      <w:lvlText w:val="▪"/>
      <w:lvlJc w:val="left"/>
      <w:pPr>
        <w:ind w:left="2210" w:hanging="360"/>
      </w:pPr>
      <w:rPr>
        <w:rFonts w:ascii="Noto Sans Symbols" w:cs="Noto Sans Symbols" w:eastAsia="Noto Sans Symbols" w:hAnsi="Noto Sans Symbols"/>
      </w:rPr>
    </w:lvl>
    <w:lvl w:ilvl="3">
      <w:start w:val="1"/>
      <w:numFmt w:val="bullet"/>
      <w:lvlText w:val="●"/>
      <w:lvlJc w:val="left"/>
      <w:pPr>
        <w:ind w:left="2930" w:hanging="360"/>
      </w:pPr>
      <w:rPr>
        <w:rFonts w:ascii="Noto Sans Symbols" w:cs="Noto Sans Symbols" w:eastAsia="Noto Sans Symbols" w:hAnsi="Noto Sans Symbols"/>
      </w:rPr>
    </w:lvl>
    <w:lvl w:ilvl="4">
      <w:start w:val="1"/>
      <w:numFmt w:val="bullet"/>
      <w:lvlText w:val="o"/>
      <w:lvlJc w:val="left"/>
      <w:pPr>
        <w:ind w:left="3650" w:hanging="360"/>
      </w:pPr>
      <w:rPr>
        <w:rFonts w:ascii="Courier New" w:cs="Courier New" w:eastAsia="Courier New" w:hAnsi="Courier New"/>
      </w:rPr>
    </w:lvl>
    <w:lvl w:ilvl="5">
      <w:start w:val="1"/>
      <w:numFmt w:val="bullet"/>
      <w:lvlText w:val="▪"/>
      <w:lvlJc w:val="left"/>
      <w:pPr>
        <w:ind w:left="4370" w:hanging="360"/>
      </w:pPr>
      <w:rPr>
        <w:rFonts w:ascii="Noto Sans Symbols" w:cs="Noto Sans Symbols" w:eastAsia="Noto Sans Symbols" w:hAnsi="Noto Sans Symbols"/>
      </w:rPr>
    </w:lvl>
    <w:lvl w:ilvl="6">
      <w:start w:val="1"/>
      <w:numFmt w:val="bullet"/>
      <w:lvlText w:val="●"/>
      <w:lvlJc w:val="left"/>
      <w:pPr>
        <w:ind w:left="5090" w:hanging="360"/>
      </w:pPr>
      <w:rPr>
        <w:rFonts w:ascii="Noto Sans Symbols" w:cs="Noto Sans Symbols" w:eastAsia="Noto Sans Symbols" w:hAnsi="Noto Sans Symbols"/>
      </w:rPr>
    </w:lvl>
    <w:lvl w:ilvl="7">
      <w:start w:val="1"/>
      <w:numFmt w:val="bullet"/>
      <w:lvlText w:val="o"/>
      <w:lvlJc w:val="left"/>
      <w:pPr>
        <w:ind w:left="5810" w:hanging="360"/>
      </w:pPr>
      <w:rPr>
        <w:rFonts w:ascii="Courier New" w:cs="Courier New" w:eastAsia="Courier New" w:hAnsi="Courier New"/>
      </w:rPr>
    </w:lvl>
    <w:lvl w:ilvl="8">
      <w:start w:val="1"/>
      <w:numFmt w:val="bullet"/>
      <w:lvlText w:val="▪"/>
      <w:lvlJc w:val="left"/>
      <w:pPr>
        <w:ind w:left="653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enee.shelton@hcbe.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Aswq2PlXg3R7i5TsR8zu1imzsw==">CgMxLjAaHwoBMBIaChgICVIUChJ0YWJsZS44dmE5bnhtMnF1c2kyCGguZ2pkZ3hzMg5oLnh3YXB5ZnZwOWxoeDIOaC5vd3poenpucGt4OG4yDmgucjllZGI2M2owYm1sMg5oLnI1dzlwMHlybmJwYTIOaC5jcGNwYWlxdzBmYmcyDmguZnU4cWtsd3dibHh6OAByITFMMjMtdkVZLXFIYkhZOUhYNnJUT1B6ak95NWpVUmRBdA==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