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650"/>
        <w:tblGridChange w:id="0">
          <w:tblGrid>
            <w:gridCol w:w="4710"/>
            <w:gridCol w:w="4650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4"/>
                <w:szCs w:val="24"/>
                <w:rtl w:val="0"/>
              </w:rPr>
              <w:t xml:space="preserve">Sr. Crozier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Josefin Sans" w:cs="Josefin Sans" w:eastAsia="Josefin Sans" w:hAnsi="Josefin Sans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jcrozier@rappahannockschools.us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Esta semana continuaremos con la Unidad 9 que trata sobre transformaciones geométricas. Pasaremos a los reflejos o simplemente, volteandoa lo largo de la x y eje y. El cuestionario sobre reflexiones será el viernes 3/31.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Si tiene alguna pregunta o inquietud, puede comunicarse conmigo a mi correo electrónico. ¡Gracias!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Ciencia del derecho cívico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Sr. Hummill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u w:val="single"/>
              </w:rPr>
            </w:pPr>
            <w:hyperlink r:id="rId7">
              <w:r w:rsidDel="00000000" w:rsidR="00000000" w:rsidRPr="00000000">
                <w:rPr>
                  <w:rFonts w:ascii="Josefin Sans" w:cs="Josefin Sans" w:eastAsia="Josefin Sans" w:hAnsi="Josefin Sans"/>
                  <w:b w:val="1"/>
                  <w:color w:val="1155cc"/>
                  <w:u w:val="single"/>
                  <w:rtl w:val="0"/>
                </w:rPr>
                <w:t xml:space="preserve">mhummill@rappahannockschools.us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Josefin Sans" w:cs="Josefin Sans" w:eastAsia="Josefin Sans" w:hAnsi="Josefin San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Nuestra prueba unitaria es el viernes 3/24. La próxima semana estudiaremos el poder judicial.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Artes del lenguaje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Mrs. Mederos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28"/>
                <w:szCs w:val="28"/>
                <w:rtl w:val="0"/>
              </w:rPr>
              <w:t xml:space="preserve">    </w:t>
            </w:r>
            <w:hyperlink r:id="rId8">
              <w:r w:rsidDel="00000000" w:rsidR="00000000" w:rsidRPr="00000000">
                <w:rPr>
                  <w:rFonts w:ascii="Josefin Sans" w:cs="Josefin Sans" w:eastAsia="Josefin Sans" w:hAnsi="Josefin Sans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amederos@rappahannockschools.us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Esta semana continuaremos discutiendo elementos de no ficción.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Continuaremos investigando y preparando carteles trípticos para la Feria de Carreras, que tendrá lugar el 29 de marzo de este año.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Terminaremos nuestra lectura de Stargirl. Planeamos ver Stargirl de Disney (clasificado PG) el 5 de abril. Se envió un volante a casa con la opción de optar por que su estudiante no vea esta película.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200" w:line="240" w:lineRule="auto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  <w:rtl w:val="0"/>
              </w:rPr>
              <w:t xml:space="preserve">Si tiene alguna pregunta o inquietud, no dude en comunicarse por correo electrónico.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b w:val="1"/>
                <w:sz w:val="32"/>
                <w:szCs w:val="32"/>
                <w:u w:val="single"/>
                <w:rtl w:val="0"/>
              </w:rPr>
              <w:t xml:space="preserve">Recordatorios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osefin Sans" w:cs="Josefin Sans" w:eastAsia="Josefin Sans" w:hAnsi="Josefin Sans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8"/>
                <w:szCs w:val="28"/>
                <w:rtl w:val="0"/>
              </w:rPr>
              <w:t xml:space="preserve">Las boletas de calificaciones van a casa el 27 de marzo.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8"/>
                <w:szCs w:val="28"/>
                <w:rtl w:val="0"/>
              </w:rPr>
              <w:t xml:space="preserve">Feria de carreras de 7mo grado 29 de marzo proyecto para septimo Grado acerca de lo que quieren ser en el futuro.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Josefin Sans" w:cs="Josefin Sans" w:eastAsia="Josefin Sans" w:hAnsi="Josefin Sans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8"/>
                <w:szCs w:val="28"/>
                <w:rtl w:val="0"/>
              </w:rPr>
              <w:t xml:space="preserve">Carrera divertida Boosterthon 31 de marzo.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Josefi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jc w:val="left"/>
      <w:rPr>
        <w:rFonts w:ascii="Century Gothic" w:cs="Century Gothic" w:eastAsia="Century Gothic" w:hAnsi="Century Gothic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jc w:val="left"/>
      <w:rPr>
        <w:rFonts w:ascii="Century Gothic" w:cs="Century Gothic" w:eastAsia="Century Gothic" w:hAnsi="Century Gothic"/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>
        <w:rFonts w:ascii="Century Gothic" w:cs="Century Gothic" w:eastAsia="Century Gothic" w:hAnsi="Century Gothic"/>
        <w:sz w:val="36"/>
        <w:szCs w:val="36"/>
      </w:rPr>
    </w:pPr>
    <w:r w:rsidDel="00000000" w:rsidR="00000000" w:rsidRPr="00000000">
      <w:rPr>
        <w:rFonts w:ascii="Century Gothic" w:cs="Century Gothic" w:eastAsia="Century Gothic" w:hAnsi="Century Gothic"/>
        <w:sz w:val="36"/>
        <w:szCs w:val="36"/>
        <w:rtl w:val="0"/>
      </w:rPr>
      <w:t xml:space="preserve">Boletín de 7mo grado</w:t>
    </w:r>
  </w:p>
  <w:p w:rsidR="00000000" w:rsidDel="00000000" w:rsidP="00000000" w:rsidRDefault="00000000" w:rsidRPr="00000000" w14:paraId="00000027">
    <w:pPr>
      <w:jc w:val="center"/>
      <w:rPr>
        <w:rFonts w:ascii="Century Gothic" w:cs="Century Gothic" w:eastAsia="Century Gothic" w:hAnsi="Century Gothic"/>
        <w:sz w:val="28"/>
        <w:szCs w:val="28"/>
      </w:rPr>
    </w:pPr>
    <w:r w:rsidDel="00000000" w:rsidR="00000000" w:rsidRPr="00000000">
      <w:rPr>
        <w:rFonts w:ascii="Century Gothic" w:cs="Century Gothic" w:eastAsia="Century Gothic" w:hAnsi="Century Gothic"/>
        <w:sz w:val="36"/>
        <w:szCs w:val="36"/>
        <w:rtl w:val="0"/>
      </w:rPr>
      <w:t xml:space="preserve">Semana del 27 al 31 de marzo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crozier@rappahannockschools.us" TargetMode="External"/><Relationship Id="rId7" Type="http://schemas.openxmlformats.org/officeDocument/2006/relationships/hyperlink" Target="mailto:mhummil@rappahannockschools.us" TargetMode="External"/><Relationship Id="rId8" Type="http://schemas.openxmlformats.org/officeDocument/2006/relationships/hyperlink" Target="mailto:amederos@rappahannockschools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efinSans-regular.ttf"/><Relationship Id="rId2" Type="http://schemas.openxmlformats.org/officeDocument/2006/relationships/font" Target="fonts/JosefinSans-bold.ttf"/><Relationship Id="rId3" Type="http://schemas.openxmlformats.org/officeDocument/2006/relationships/font" Target="fonts/JosefinSans-italic.ttf"/><Relationship Id="rId4" Type="http://schemas.openxmlformats.org/officeDocument/2006/relationships/font" Target="fonts/JosefinSa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