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2775" w14:textId="77777777" w:rsidR="00F94658" w:rsidRPr="00BD0BD7" w:rsidRDefault="00F94658" w:rsidP="00F94658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3665979C" w14:textId="77777777" w:rsidR="00F94658" w:rsidRPr="00BD0BD7" w:rsidRDefault="00F94658" w:rsidP="00F94658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727608EC" w14:textId="77777777" w:rsidR="00F94658" w:rsidRPr="00BD0BD7" w:rsidRDefault="00F94658" w:rsidP="00F94658">
      <w:pPr>
        <w:pStyle w:val="BodyText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354129FD" w14:textId="77777777" w:rsidR="00F94658" w:rsidRPr="00BD0BD7" w:rsidRDefault="00F94658" w:rsidP="00F94658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1FF4AA40" w14:textId="77777777" w:rsidR="00F94658" w:rsidRDefault="00F94658" w:rsidP="00F946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08341CD7" w14:textId="547D948D" w:rsidR="00F94658" w:rsidRDefault="00F94658" w:rsidP="00F946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Wednesday, </w:t>
      </w:r>
      <w:r>
        <w:rPr>
          <w:sz w:val="22"/>
          <w:szCs w:val="22"/>
        </w:rPr>
        <w:t>March 12</w:t>
      </w:r>
      <w:r>
        <w:rPr>
          <w:sz w:val="22"/>
          <w:szCs w:val="22"/>
        </w:rPr>
        <w:t>, 2025</w:t>
      </w:r>
    </w:p>
    <w:p w14:paraId="52431170" w14:textId="6C0D6BD1" w:rsidR="00F94658" w:rsidRDefault="00F94658" w:rsidP="00F94658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>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Workshop</w:t>
      </w:r>
    </w:p>
    <w:p w14:paraId="20F99B15" w14:textId="60C062A8" w:rsidR="00F94658" w:rsidRDefault="00F94658" w:rsidP="00F94658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5:30 p.m. Board Meeting or following work Session</w:t>
      </w:r>
    </w:p>
    <w:p w14:paraId="7200CB67" w14:textId="77777777" w:rsidR="00F94658" w:rsidRDefault="00F94658" w:rsidP="00F94658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676455E8" w14:textId="77777777" w:rsidR="00F94658" w:rsidRDefault="00F94658" w:rsidP="00F94658">
      <w:pPr>
        <w:pStyle w:val="BodyText"/>
        <w:rPr>
          <w:rFonts w:ascii="Century" w:hAnsi="Century"/>
          <w:sz w:val="22"/>
          <w:szCs w:val="22"/>
        </w:rPr>
      </w:pPr>
    </w:p>
    <w:p w14:paraId="0F4098C0" w14:textId="18B8E6E4" w:rsidR="00F94658" w:rsidRPr="009244A1" w:rsidRDefault="00F94658" w:rsidP="00F9465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244A1">
        <w:rPr>
          <w:sz w:val="22"/>
          <w:szCs w:val="22"/>
        </w:rPr>
        <w:t>Work</w:t>
      </w:r>
      <w:r>
        <w:rPr>
          <w:sz w:val="22"/>
          <w:szCs w:val="22"/>
        </w:rPr>
        <w:t xml:space="preserve"> Session</w:t>
      </w:r>
      <w:r w:rsidRPr="009244A1">
        <w:rPr>
          <w:sz w:val="22"/>
          <w:szCs w:val="22"/>
        </w:rPr>
        <w:t xml:space="preserve"> with Round Valley Unified School District </w:t>
      </w:r>
      <w:r>
        <w:rPr>
          <w:sz w:val="22"/>
          <w:szCs w:val="22"/>
        </w:rPr>
        <w:t>Representative</w:t>
      </w:r>
      <w:r w:rsidRPr="009244A1">
        <w:rPr>
          <w:sz w:val="22"/>
          <w:szCs w:val="22"/>
        </w:rPr>
        <w:t xml:space="preserve"> </w:t>
      </w:r>
    </w:p>
    <w:p w14:paraId="3C30ADB4" w14:textId="77777777" w:rsidR="00F94658" w:rsidRDefault="00F94658" w:rsidP="00F9465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To complete Charter School Annual Oversight Checklist</w:t>
      </w:r>
    </w:p>
    <w:p w14:paraId="3284B5D2" w14:textId="0E219D40" w:rsidR="00F94658" w:rsidRDefault="00F94658" w:rsidP="00F9465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Workshop 4:</w:t>
      </w:r>
      <w:r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 xml:space="preserve">0 p.m.   </w:t>
      </w:r>
    </w:p>
    <w:p w14:paraId="238826D4" w14:textId="77777777" w:rsidR="00F94658" w:rsidRDefault="00F94658" w:rsidP="00F94658">
      <w:pPr>
        <w:pStyle w:val="BodyText"/>
        <w:rPr>
          <w:rFonts w:ascii="Century" w:hAnsi="Century"/>
          <w:sz w:val="22"/>
          <w:szCs w:val="22"/>
        </w:rPr>
      </w:pPr>
    </w:p>
    <w:p w14:paraId="394668F6" w14:textId="77777777" w:rsidR="00F94658" w:rsidRPr="00C65D6A" w:rsidRDefault="00F94658" w:rsidP="00F94658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5D3565F4" w14:textId="77777777" w:rsidR="00F94658" w:rsidRPr="00C65D6A" w:rsidRDefault="00F94658" w:rsidP="00F94658">
      <w:pPr>
        <w:pStyle w:val="BodyText"/>
        <w:jc w:val="left"/>
        <w:rPr>
          <w:b w:val="0"/>
          <w:sz w:val="22"/>
          <w:szCs w:val="22"/>
        </w:rPr>
      </w:pPr>
    </w:p>
    <w:p w14:paraId="64953182" w14:textId="77777777" w:rsidR="00F94658" w:rsidRPr="0008784A" w:rsidRDefault="00F94658" w:rsidP="00F94658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4A992955" w14:textId="77777777" w:rsidR="00F94658" w:rsidRPr="00C65D6A" w:rsidRDefault="00F94658" w:rsidP="00F94658">
      <w:pPr>
        <w:pStyle w:val="BodyText"/>
        <w:jc w:val="left"/>
        <w:rPr>
          <w:b w:val="0"/>
          <w:sz w:val="22"/>
          <w:szCs w:val="22"/>
        </w:rPr>
      </w:pPr>
    </w:p>
    <w:p w14:paraId="70D38B4D" w14:textId="77777777" w:rsidR="00F94658" w:rsidRPr="00C65D6A" w:rsidRDefault="00F94658" w:rsidP="00F94658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7E93F89D" w14:textId="77777777" w:rsidR="00F94658" w:rsidRPr="00C65D6A" w:rsidRDefault="00F94658" w:rsidP="00F94658">
      <w:pPr>
        <w:jc w:val="center"/>
        <w:rPr>
          <w:sz w:val="22"/>
          <w:szCs w:val="22"/>
        </w:rPr>
      </w:pPr>
    </w:p>
    <w:p w14:paraId="0DB591C1" w14:textId="77777777" w:rsidR="00F94658" w:rsidRPr="00EA4E60" w:rsidRDefault="00F94658" w:rsidP="00F94658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09A55030" w14:textId="77777777" w:rsidR="00F94658" w:rsidRDefault="00F94658" w:rsidP="00F94658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>The Board reserves the right to change the Agenda order unless a specified time is listed for an item</w:t>
      </w:r>
    </w:p>
    <w:p w14:paraId="26020852" w14:textId="77777777" w:rsidR="00F94658" w:rsidRPr="00BF1A86" w:rsidRDefault="00F94658" w:rsidP="00F94658">
      <w:pPr>
        <w:rPr>
          <w:sz w:val="22"/>
          <w:szCs w:val="22"/>
        </w:rPr>
      </w:pPr>
    </w:p>
    <w:p w14:paraId="3706052F" w14:textId="77777777" w:rsidR="00F94658" w:rsidRPr="00690448" w:rsidRDefault="00F94658" w:rsidP="00F94658">
      <w:pPr>
        <w:ind w:left="720"/>
        <w:rPr>
          <w:sz w:val="20"/>
          <w:szCs w:val="20"/>
        </w:rPr>
      </w:pPr>
      <w:r>
        <w:rPr>
          <w:sz w:val="22"/>
          <w:szCs w:val="22"/>
        </w:rPr>
        <w:t>5.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7D01BC47" w14:textId="77777777" w:rsidR="00F94658" w:rsidRDefault="00F94658" w:rsidP="00F94658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46A0F8B0" w14:textId="77777777" w:rsidR="00F94658" w:rsidRDefault="00F94658" w:rsidP="00F9465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28714C62" w14:textId="77777777" w:rsidR="00F94658" w:rsidRPr="00DA6B98" w:rsidRDefault="00F94658" w:rsidP="00F9465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1D8C1A47" w14:textId="77777777" w:rsidR="00F94658" w:rsidRDefault="00F94658" w:rsidP="00F9465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22D8E4FF" w14:textId="77777777" w:rsidR="00F94658" w:rsidRDefault="00F94658" w:rsidP="00F94658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Agenda,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</w:p>
    <w:p w14:paraId="69D7286F" w14:textId="77777777" w:rsidR="00F535BE" w:rsidRDefault="00F535BE" w:rsidP="00F94658">
      <w:pPr>
        <w:ind w:left="720"/>
        <w:jc w:val="both"/>
        <w:rPr>
          <w:b/>
          <w:bCs/>
          <w:iCs/>
          <w:sz w:val="20"/>
          <w:szCs w:val="20"/>
        </w:rPr>
      </w:pPr>
    </w:p>
    <w:p w14:paraId="2417BF53" w14:textId="77777777" w:rsidR="00F535BE" w:rsidRDefault="00F535BE" w:rsidP="00F535BE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Public Comment on Closed Session:</w:t>
      </w:r>
    </w:p>
    <w:p w14:paraId="3E13ABB8" w14:textId="77777777" w:rsidR="00F535BE" w:rsidRDefault="00F535BE" w:rsidP="00F535BE">
      <w:pPr>
        <w:rPr>
          <w:sz w:val="22"/>
          <w:szCs w:val="22"/>
        </w:rPr>
      </w:pPr>
    </w:p>
    <w:p w14:paraId="13AF8026" w14:textId="2638147F" w:rsidR="00F535BE" w:rsidRDefault="00F535BE" w:rsidP="00F535BE">
      <w:pPr>
        <w:rPr>
          <w:sz w:val="22"/>
          <w:szCs w:val="22"/>
        </w:rPr>
      </w:pPr>
      <w:r>
        <w:rPr>
          <w:sz w:val="22"/>
          <w:szCs w:val="22"/>
        </w:rPr>
        <w:tab/>
        <w:t>7.</w:t>
      </w:r>
      <w:r>
        <w:rPr>
          <w:sz w:val="22"/>
          <w:szCs w:val="22"/>
        </w:rPr>
        <w:tab/>
        <w:t>Closed Session:</w:t>
      </w:r>
    </w:p>
    <w:p w14:paraId="4ED3DE29" w14:textId="77777777" w:rsidR="00F535BE" w:rsidRDefault="00F535BE" w:rsidP="00F535BE">
      <w:pPr>
        <w:rPr>
          <w:sz w:val="22"/>
          <w:szCs w:val="22"/>
        </w:rPr>
      </w:pPr>
    </w:p>
    <w:p w14:paraId="30FEB91E" w14:textId="77777777" w:rsidR="00F535BE" w:rsidRDefault="00F535BE" w:rsidP="00F535BE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ab/>
        <w:t>Public Employment:</w:t>
      </w:r>
    </w:p>
    <w:p w14:paraId="37106ECB" w14:textId="77777777" w:rsidR="00F535BE" w:rsidRDefault="00F535BE" w:rsidP="00F535BE">
      <w:pPr>
        <w:ind w:left="720" w:firstLine="720"/>
        <w:rPr>
          <w:sz w:val="22"/>
          <w:szCs w:val="22"/>
        </w:rPr>
      </w:pPr>
    </w:p>
    <w:p w14:paraId="0C7732BF" w14:textId="17AF7EFB" w:rsidR="00F535BE" w:rsidRPr="00E6235B" w:rsidRDefault="00F535BE" w:rsidP="00F535BE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1F75ED">
        <w:rPr>
          <w:sz w:val="22"/>
          <w:szCs w:val="22"/>
        </w:rPr>
        <w:t xml:space="preserve">1) </w:t>
      </w:r>
      <w:r>
        <w:rPr>
          <w:sz w:val="22"/>
          <w:szCs w:val="22"/>
        </w:rPr>
        <w:tab/>
      </w:r>
      <w:r w:rsidRPr="00E6235B">
        <w:rPr>
          <w:sz w:val="22"/>
          <w:szCs w:val="22"/>
        </w:rPr>
        <w:t xml:space="preserve">Hire </w:t>
      </w:r>
      <w:r>
        <w:rPr>
          <w:sz w:val="22"/>
          <w:szCs w:val="22"/>
        </w:rPr>
        <w:t>Literacy Tutor</w:t>
      </w:r>
    </w:p>
    <w:p w14:paraId="53E28A6C" w14:textId="77777777" w:rsidR="00F535BE" w:rsidRPr="00E6235B" w:rsidRDefault="00F535BE" w:rsidP="00F535BE">
      <w:pPr>
        <w:ind w:left="2880"/>
        <w:rPr>
          <w:sz w:val="22"/>
          <w:szCs w:val="22"/>
        </w:rPr>
      </w:pPr>
      <w:r w:rsidRPr="00E6235B">
        <w:rPr>
          <w:sz w:val="22"/>
          <w:szCs w:val="22"/>
        </w:rPr>
        <w:t xml:space="preserve">  </w:t>
      </w:r>
    </w:p>
    <w:p w14:paraId="0642089F" w14:textId="7B7C382B" w:rsidR="00F535BE" w:rsidRPr="002C4585" w:rsidRDefault="00F535BE" w:rsidP="00F535B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</w:t>
      </w:r>
      <w:r w:rsidRPr="00E6235B">
        <w:rPr>
          <w:sz w:val="22"/>
          <w:szCs w:val="22"/>
        </w:rPr>
        <w:tab/>
        <w:t>P</w:t>
      </w:r>
      <w:r>
        <w:rPr>
          <w:sz w:val="22"/>
          <w:szCs w:val="22"/>
        </w:rPr>
        <w:t>ublic Records Request</w:t>
      </w:r>
      <w:r>
        <w:rPr>
          <w:sz w:val="22"/>
          <w:szCs w:val="22"/>
        </w:rPr>
        <w:tab/>
      </w:r>
    </w:p>
    <w:p w14:paraId="2E516FEA" w14:textId="77777777" w:rsidR="00F535BE" w:rsidRDefault="00F535BE" w:rsidP="00F535BE">
      <w:pPr>
        <w:pStyle w:val="ListParagraph"/>
        <w:ind w:left="3240"/>
        <w:rPr>
          <w:sz w:val="22"/>
          <w:szCs w:val="22"/>
        </w:rPr>
      </w:pPr>
    </w:p>
    <w:p w14:paraId="053F27AC" w14:textId="77777777" w:rsidR="00F535BE" w:rsidRDefault="00F535BE" w:rsidP="00F535B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2E1A5C8" w14:textId="77777777" w:rsidR="00F535BE" w:rsidRDefault="00F535BE" w:rsidP="00F535B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8.</w:t>
      </w:r>
      <w:r>
        <w:rPr>
          <w:sz w:val="22"/>
          <w:szCs w:val="22"/>
        </w:rPr>
        <w:tab/>
        <w:t>Reconvene to Open Session:</w:t>
      </w:r>
    </w:p>
    <w:p w14:paraId="05A1E19F" w14:textId="77777777" w:rsidR="00F535BE" w:rsidRDefault="00F535BE" w:rsidP="00F535BE">
      <w:pPr>
        <w:ind w:left="720"/>
        <w:rPr>
          <w:sz w:val="22"/>
          <w:szCs w:val="22"/>
        </w:rPr>
      </w:pPr>
    </w:p>
    <w:p w14:paraId="75D5BDE2" w14:textId="2A699DCF" w:rsidR="00F94658" w:rsidRPr="00F535BE" w:rsidRDefault="00F535BE" w:rsidP="00F535B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F535BE">
        <w:rPr>
          <w:sz w:val="22"/>
          <w:szCs w:val="22"/>
        </w:rPr>
        <w:t>Report out of closed session, as appropriate</w:t>
      </w:r>
      <w:r w:rsidR="00857447">
        <w:rPr>
          <w:sz w:val="22"/>
          <w:szCs w:val="22"/>
        </w:rPr>
        <w:t>:</w:t>
      </w:r>
    </w:p>
    <w:p w14:paraId="7A54B039" w14:textId="77777777" w:rsidR="00F535BE" w:rsidRPr="00F535BE" w:rsidRDefault="00F535BE" w:rsidP="00F535BE">
      <w:pPr>
        <w:pStyle w:val="ListParagraph"/>
        <w:ind w:left="2520"/>
        <w:jc w:val="both"/>
        <w:rPr>
          <w:b/>
          <w:bCs/>
          <w:iCs/>
          <w:sz w:val="20"/>
          <w:szCs w:val="20"/>
        </w:rPr>
      </w:pPr>
    </w:p>
    <w:p w14:paraId="23E29099" w14:textId="5F6C396B" w:rsidR="00F94658" w:rsidRPr="00794731" w:rsidRDefault="00F535BE" w:rsidP="00F94658">
      <w:pPr>
        <w:ind w:left="840"/>
        <w:jc w:val="both"/>
        <w:rPr>
          <w:i/>
          <w:sz w:val="20"/>
          <w:szCs w:val="20"/>
        </w:rPr>
      </w:pPr>
      <w:r>
        <w:rPr>
          <w:sz w:val="22"/>
          <w:szCs w:val="22"/>
        </w:rPr>
        <w:t>9</w:t>
      </w:r>
      <w:r w:rsidR="00F94658" w:rsidRPr="000F2560">
        <w:rPr>
          <w:sz w:val="22"/>
          <w:szCs w:val="22"/>
        </w:rPr>
        <w:t>.</w:t>
      </w:r>
      <w:r w:rsidR="00F94658" w:rsidRPr="000F2560">
        <w:rPr>
          <w:sz w:val="22"/>
          <w:szCs w:val="22"/>
        </w:rPr>
        <w:tab/>
        <w:t>Informational</w:t>
      </w:r>
      <w:r w:rsidR="00F94658">
        <w:rPr>
          <w:sz w:val="22"/>
          <w:szCs w:val="22"/>
        </w:rPr>
        <w:t xml:space="preserve"> Items:</w:t>
      </w:r>
    </w:p>
    <w:p w14:paraId="45D1FD0C" w14:textId="77777777" w:rsidR="00F94658" w:rsidRDefault="00F94658" w:rsidP="00F94658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3E5896E" w14:textId="77777777" w:rsidR="00F94658" w:rsidRPr="009F16AE" w:rsidRDefault="00F94658" w:rsidP="00F94658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37D61328" w14:textId="77777777" w:rsidR="00F94658" w:rsidRDefault="00F94658" w:rsidP="00F94658">
      <w:pPr>
        <w:rPr>
          <w:sz w:val="22"/>
          <w:szCs w:val="22"/>
        </w:rPr>
      </w:pPr>
    </w:p>
    <w:p w14:paraId="2AA9C956" w14:textId="77777777" w:rsidR="00F94658" w:rsidRPr="00EF3E01" w:rsidRDefault="00F94658" w:rsidP="00F94658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4E9DBFFC" w14:textId="77777777" w:rsidR="00F94658" w:rsidRPr="00A61288" w:rsidRDefault="00F94658" w:rsidP="00F94658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14DAF4ED" w14:textId="77777777" w:rsidR="00F94658" w:rsidRDefault="00F94658" w:rsidP="00F94658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2EF2DB6D" w14:textId="77777777" w:rsidR="00F94658" w:rsidRDefault="00F94658" w:rsidP="00F94658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35D8A855" w14:textId="77777777" w:rsidR="00F94658" w:rsidRPr="00FC7284" w:rsidRDefault="00F94658" w:rsidP="00F94658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53BEA682" w14:textId="77777777" w:rsidR="00F94658" w:rsidRDefault="00F94658" w:rsidP="00F94658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5406BD11" w14:textId="77777777" w:rsidR="00F94658" w:rsidRDefault="00F94658" w:rsidP="00F94658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9007F9" w14:textId="77777777" w:rsidR="00F94658" w:rsidRDefault="00F94658" w:rsidP="00F94658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159C5B5C" w14:textId="77777777" w:rsidR="00857447" w:rsidRDefault="00857447" w:rsidP="00F94658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2D8EAA48" w14:textId="67113C61" w:rsidR="00F94658" w:rsidRDefault="00F94658" w:rsidP="00F94658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</w:t>
      </w:r>
      <w:r w:rsidR="00F535BE">
        <w:rPr>
          <w:sz w:val="22"/>
          <w:szCs w:val="22"/>
        </w:rPr>
        <w:t>10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C65D6A">
        <w:rPr>
          <w:sz w:val="22"/>
          <w:szCs w:val="22"/>
        </w:rPr>
        <w:t>Action/Discussion Items:</w:t>
      </w:r>
    </w:p>
    <w:p w14:paraId="5527694B" w14:textId="77777777" w:rsidR="00F94658" w:rsidRDefault="00F94658" w:rsidP="00F94658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63FF339E" w14:textId="77777777" w:rsidR="00F94658" w:rsidRPr="00C65D6A" w:rsidRDefault="00F94658" w:rsidP="00F94658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506C1847" w14:textId="77777777" w:rsidR="00F94658" w:rsidRPr="00C65D6A" w:rsidRDefault="00F94658" w:rsidP="00F94658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5DEC3A80" w14:textId="77777777" w:rsidR="00F94658" w:rsidRPr="00C65D6A" w:rsidRDefault="00F94658" w:rsidP="00F94658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4A8D311E" w14:textId="77777777" w:rsidR="00F94658" w:rsidRPr="00AF5015" w:rsidRDefault="00F94658" w:rsidP="00F94658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25A225F7" w14:textId="77777777" w:rsidR="00F94658" w:rsidRPr="000560E1" w:rsidRDefault="00F94658" w:rsidP="00F94658">
      <w:r>
        <w:tab/>
      </w:r>
    </w:p>
    <w:p w14:paraId="589734F1" w14:textId="34710B46" w:rsidR="00F94658" w:rsidRPr="00626F6E" w:rsidRDefault="00F94658" w:rsidP="00F946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Regular Board Meeting held </w:t>
      </w:r>
      <w:r w:rsidR="00F535BE">
        <w:rPr>
          <w:sz w:val="22"/>
          <w:szCs w:val="22"/>
        </w:rPr>
        <w:t>February 11</w:t>
      </w:r>
      <w:r>
        <w:rPr>
          <w:sz w:val="22"/>
          <w:szCs w:val="22"/>
        </w:rPr>
        <w:t>, 2025</w:t>
      </w:r>
    </w:p>
    <w:p w14:paraId="3BD6F4F1" w14:textId="3D69A5E9" w:rsidR="00F94658" w:rsidRPr="00621BC7" w:rsidRDefault="00F94658" w:rsidP="00F946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>
        <w:rPr>
          <w:sz w:val="22"/>
          <w:szCs w:val="22"/>
        </w:rPr>
        <w:t>0</w:t>
      </w:r>
      <w:r w:rsidR="00F535BE">
        <w:rPr>
          <w:sz w:val="22"/>
          <w:szCs w:val="22"/>
        </w:rPr>
        <w:t>2</w:t>
      </w:r>
      <w:r>
        <w:rPr>
          <w:sz w:val="22"/>
          <w:szCs w:val="22"/>
        </w:rPr>
        <w:t>/01/25-0</w:t>
      </w:r>
      <w:r w:rsidR="00F535BE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F535BE">
        <w:rPr>
          <w:sz w:val="22"/>
          <w:szCs w:val="22"/>
        </w:rPr>
        <w:t>28</w:t>
      </w:r>
      <w:r>
        <w:rPr>
          <w:sz w:val="22"/>
          <w:szCs w:val="22"/>
        </w:rPr>
        <w:t>/25</w:t>
      </w:r>
    </w:p>
    <w:p w14:paraId="407F90E6" w14:textId="77777777" w:rsidR="00F94658" w:rsidRPr="003D4246" w:rsidRDefault="00F94658" w:rsidP="00F946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4B72">
        <w:rPr>
          <w:sz w:val="22"/>
          <w:szCs w:val="22"/>
        </w:rPr>
        <w:t xml:space="preserve">Board Report with Fund/Object </w:t>
      </w:r>
      <w:r>
        <w:rPr>
          <w:sz w:val="22"/>
          <w:szCs w:val="22"/>
        </w:rPr>
        <w:t>07/01/2024-07/31/2025</w:t>
      </w:r>
      <w:r w:rsidRPr="008C4B72">
        <w:rPr>
          <w:sz w:val="22"/>
          <w:szCs w:val="22"/>
        </w:rPr>
        <w:tab/>
      </w:r>
    </w:p>
    <w:p w14:paraId="78E6AF1A" w14:textId="77777777" w:rsidR="00F94658" w:rsidRDefault="00F94658" w:rsidP="00F94658">
      <w:pPr>
        <w:rPr>
          <w:sz w:val="22"/>
          <w:szCs w:val="22"/>
        </w:rPr>
      </w:pPr>
    </w:p>
    <w:p w14:paraId="44D879B2" w14:textId="77777777" w:rsidR="00F94658" w:rsidRDefault="00F94658" w:rsidP="00F94658">
      <w:pPr>
        <w:ind w:left="1440" w:firstLine="720"/>
        <w:rPr>
          <w:sz w:val="22"/>
          <w:szCs w:val="22"/>
        </w:rPr>
      </w:pPr>
    </w:p>
    <w:p w14:paraId="3FC1883E" w14:textId="454D5A87" w:rsidR="00F94658" w:rsidRPr="00804CCD" w:rsidRDefault="00F94658" w:rsidP="00294FD7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B.         </w:t>
      </w:r>
      <w:r w:rsidRPr="00957DF4">
        <w:rPr>
          <w:sz w:val="22"/>
          <w:szCs w:val="22"/>
        </w:rPr>
        <w:t>Board to</w:t>
      </w:r>
      <w:r w:rsidRPr="00D05F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consider </w:t>
      </w:r>
      <w:r w:rsidR="00F535BE">
        <w:rPr>
          <w:sz w:val="22"/>
          <w:szCs w:val="22"/>
        </w:rPr>
        <w:t>adoption of Annual Screening Instrument for Risk of Reading Difficul</w:t>
      </w:r>
      <w:r w:rsidR="00294FD7">
        <w:rPr>
          <w:sz w:val="22"/>
          <w:szCs w:val="22"/>
        </w:rPr>
        <w:t xml:space="preserve">ties                   </w:t>
      </w:r>
    </w:p>
    <w:p w14:paraId="7E947F8C" w14:textId="31CCD1AE" w:rsidR="00F94658" w:rsidRDefault="00294FD7" w:rsidP="00F94658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for grades K-2</w:t>
      </w:r>
    </w:p>
    <w:p w14:paraId="53DC7183" w14:textId="77777777" w:rsidR="00294FD7" w:rsidRDefault="00294FD7" w:rsidP="00F94658">
      <w:pPr>
        <w:ind w:left="2880" w:hanging="720"/>
        <w:rPr>
          <w:sz w:val="22"/>
          <w:szCs w:val="22"/>
        </w:rPr>
      </w:pPr>
    </w:p>
    <w:p w14:paraId="21EE1393" w14:textId="1E960884" w:rsidR="00F94658" w:rsidRPr="008C1FF6" w:rsidRDefault="00F94658" w:rsidP="00F94658">
      <w:pPr>
        <w:ind w:left="2160"/>
        <w:rPr>
          <w:sz w:val="22"/>
          <w:szCs w:val="22"/>
        </w:rPr>
      </w:pPr>
      <w:r>
        <w:rPr>
          <w:sz w:val="22"/>
          <w:szCs w:val="22"/>
        </w:rPr>
        <w:t>C.</w:t>
      </w:r>
      <w:r w:rsidRPr="008C1FF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8C1FF6">
        <w:rPr>
          <w:sz w:val="22"/>
          <w:szCs w:val="22"/>
        </w:rPr>
        <w:t xml:space="preserve"> Board to </w:t>
      </w:r>
      <w:r>
        <w:rPr>
          <w:sz w:val="22"/>
          <w:szCs w:val="22"/>
        </w:rPr>
        <w:t>consider approval of</w:t>
      </w:r>
      <w:r w:rsidR="00294FD7">
        <w:rPr>
          <w:sz w:val="22"/>
          <w:szCs w:val="22"/>
        </w:rPr>
        <w:t xml:space="preserve"> Second Interim Budget adjustments</w:t>
      </w:r>
    </w:p>
    <w:p w14:paraId="4571AFAA" w14:textId="77777777" w:rsidR="00F94658" w:rsidRPr="008E5AF3" w:rsidRDefault="00F94658" w:rsidP="00F94658">
      <w:pPr>
        <w:ind w:left="2880"/>
        <w:rPr>
          <w:sz w:val="22"/>
          <w:szCs w:val="22"/>
        </w:rPr>
      </w:pPr>
    </w:p>
    <w:p w14:paraId="56673C40" w14:textId="7B6B2121" w:rsidR="00F94658" w:rsidRDefault="00F94658" w:rsidP="00294FD7">
      <w:pPr>
        <w:ind w:left="2160"/>
        <w:rPr>
          <w:sz w:val="22"/>
          <w:szCs w:val="22"/>
        </w:rPr>
      </w:pPr>
      <w:r>
        <w:rPr>
          <w:sz w:val="22"/>
          <w:szCs w:val="22"/>
        </w:rPr>
        <w:t>D.</w:t>
      </w:r>
      <w:r w:rsidRPr="006A026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6A0266">
        <w:rPr>
          <w:sz w:val="22"/>
          <w:szCs w:val="22"/>
        </w:rPr>
        <w:t xml:space="preserve"> Board to consid</w:t>
      </w:r>
      <w:r>
        <w:rPr>
          <w:sz w:val="22"/>
          <w:szCs w:val="22"/>
        </w:rPr>
        <w:t xml:space="preserve">er approval </w:t>
      </w:r>
      <w:r w:rsidR="00294FD7">
        <w:rPr>
          <w:sz w:val="22"/>
          <w:szCs w:val="22"/>
        </w:rPr>
        <w:t>of 2025-26 Title I</w:t>
      </w:r>
      <w:r w:rsidR="00370F60">
        <w:rPr>
          <w:sz w:val="22"/>
          <w:szCs w:val="22"/>
        </w:rPr>
        <w:t>.</w:t>
      </w:r>
      <w:r w:rsidR="00294FD7">
        <w:rPr>
          <w:sz w:val="22"/>
          <w:szCs w:val="22"/>
        </w:rPr>
        <w:t xml:space="preserve"> Parent Involvement Policy</w:t>
      </w:r>
    </w:p>
    <w:p w14:paraId="517F4E3F" w14:textId="77777777" w:rsidR="00F94658" w:rsidRDefault="00F94658" w:rsidP="00F94658">
      <w:pPr>
        <w:pStyle w:val="ListParagraph"/>
        <w:ind w:left="2880"/>
        <w:rPr>
          <w:sz w:val="22"/>
          <w:szCs w:val="22"/>
        </w:rPr>
      </w:pPr>
    </w:p>
    <w:p w14:paraId="1BE9AF6A" w14:textId="6D0910FF" w:rsidR="00F94658" w:rsidRDefault="00857447" w:rsidP="00F94658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E</w:t>
      </w:r>
      <w:r w:rsidR="00F94658">
        <w:rPr>
          <w:sz w:val="22"/>
          <w:szCs w:val="22"/>
        </w:rPr>
        <w:t>.</w:t>
      </w:r>
      <w:r w:rsidR="00F94658">
        <w:rPr>
          <w:sz w:val="22"/>
          <w:szCs w:val="22"/>
        </w:rPr>
        <w:tab/>
        <w:t xml:space="preserve">Board to consider approval of the </w:t>
      </w:r>
      <w:r w:rsidR="00294FD7">
        <w:rPr>
          <w:sz w:val="22"/>
          <w:szCs w:val="22"/>
        </w:rPr>
        <w:t>Third</w:t>
      </w:r>
      <w:r w:rsidR="00F94658">
        <w:rPr>
          <w:sz w:val="22"/>
          <w:szCs w:val="22"/>
        </w:rPr>
        <w:t xml:space="preserve"> Reading of ERCS Conflict of Interest/Related Party Transaction Policy</w:t>
      </w:r>
      <w:r w:rsidR="00F94658" w:rsidRPr="00A5276F">
        <w:rPr>
          <w:sz w:val="22"/>
          <w:szCs w:val="22"/>
        </w:rPr>
        <w:t xml:space="preserve"> </w:t>
      </w:r>
    </w:p>
    <w:p w14:paraId="63824E53" w14:textId="77777777" w:rsidR="00294FD7" w:rsidRDefault="00294FD7" w:rsidP="00F94658">
      <w:pPr>
        <w:ind w:left="2880" w:hanging="720"/>
        <w:rPr>
          <w:sz w:val="22"/>
          <w:szCs w:val="22"/>
        </w:rPr>
      </w:pPr>
    </w:p>
    <w:p w14:paraId="3D9328A0" w14:textId="2B84C245" w:rsidR="00294FD7" w:rsidRPr="00857447" w:rsidRDefault="00857447" w:rsidP="0085744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94FD7" w:rsidRPr="00857447">
        <w:rPr>
          <w:sz w:val="22"/>
          <w:szCs w:val="22"/>
        </w:rPr>
        <w:t>Board to consider approval of First Reading of the Educational Equity and Im</w:t>
      </w:r>
      <w:r w:rsidRPr="00857447">
        <w:rPr>
          <w:sz w:val="22"/>
          <w:szCs w:val="22"/>
        </w:rPr>
        <w:t xml:space="preserve">migration </w:t>
      </w:r>
    </w:p>
    <w:p w14:paraId="6E93DA47" w14:textId="72277A39" w:rsidR="00857447" w:rsidRPr="00294FD7" w:rsidRDefault="00857447" w:rsidP="00857447">
      <w:pPr>
        <w:pStyle w:val="ListParagraph"/>
        <w:ind w:left="2880"/>
        <w:rPr>
          <w:sz w:val="22"/>
          <w:szCs w:val="22"/>
        </w:rPr>
      </w:pPr>
      <w:r>
        <w:rPr>
          <w:sz w:val="22"/>
          <w:szCs w:val="22"/>
        </w:rPr>
        <w:t>Status Policy</w:t>
      </w:r>
    </w:p>
    <w:p w14:paraId="6EFB37E4" w14:textId="77777777" w:rsidR="00F94658" w:rsidRDefault="00F94658" w:rsidP="00F94658">
      <w:pPr>
        <w:ind w:left="2160"/>
        <w:rPr>
          <w:sz w:val="22"/>
          <w:szCs w:val="22"/>
        </w:rPr>
      </w:pPr>
    </w:p>
    <w:p w14:paraId="369C237C" w14:textId="77777777" w:rsidR="00F94658" w:rsidRDefault="00F94658" w:rsidP="00F94658">
      <w:pPr>
        <w:ind w:left="2160"/>
        <w:rPr>
          <w:sz w:val="22"/>
          <w:szCs w:val="22"/>
        </w:rPr>
      </w:pPr>
    </w:p>
    <w:p w14:paraId="1F0A170D" w14:textId="77777777" w:rsidR="00F94658" w:rsidRPr="00F06238" w:rsidRDefault="00F94658" w:rsidP="00F94658">
      <w:pPr>
        <w:rPr>
          <w:sz w:val="22"/>
          <w:szCs w:val="22"/>
        </w:rPr>
      </w:pPr>
    </w:p>
    <w:p w14:paraId="612320BE" w14:textId="77777777" w:rsidR="00F94658" w:rsidRDefault="00F94658" w:rsidP="00F94658">
      <w:pPr>
        <w:rPr>
          <w:sz w:val="22"/>
          <w:szCs w:val="22"/>
        </w:rPr>
      </w:pPr>
    </w:p>
    <w:p w14:paraId="1BABFCC1" w14:textId="77777777" w:rsidR="00F94658" w:rsidRPr="00536EE6" w:rsidRDefault="00F94658" w:rsidP="00F94658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300C48E3" w14:textId="77777777" w:rsidR="00F94658" w:rsidRPr="00E8721C" w:rsidRDefault="00F94658" w:rsidP="00F9465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6254FEF6" w14:textId="487BF276" w:rsidR="00F94658" w:rsidRDefault="00857447" w:rsidP="00F94658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11</w:t>
      </w:r>
      <w:r w:rsidR="00F94658">
        <w:rPr>
          <w:sz w:val="22"/>
          <w:szCs w:val="22"/>
        </w:rPr>
        <w:t>.</w:t>
      </w:r>
      <w:r w:rsidR="00F94658">
        <w:rPr>
          <w:sz w:val="22"/>
          <w:szCs w:val="22"/>
        </w:rPr>
        <w:tab/>
      </w:r>
      <w:r w:rsidR="00F94658" w:rsidRPr="000F2560">
        <w:rPr>
          <w:sz w:val="22"/>
          <w:szCs w:val="22"/>
        </w:rPr>
        <w:t>Adjournment</w:t>
      </w:r>
      <w:r w:rsidR="00F94658">
        <w:rPr>
          <w:sz w:val="22"/>
          <w:szCs w:val="22"/>
        </w:rPr>
        <w:t>:</w:t>
      </w:r>
    </w:p>
    <w:p w14:paraId="71C5FCAE" w14:textId="77777777" w:rsidR="00F94658" w:rsidRPr="00450E0B" w:rsidRDefault="00F94658" w:rsidP="00F94658">
      <w:pPr>
        <w:pStyle w:val="NoSpacing"/>
        <w:ind w:firstLine="720"/>
        <w:rPr>
          <w:b/>
          <w:bCs/>
          <w:sz w:val="22"/>
          <w:szCs w:val="22"/>
        </w:rPr>
      </w:pPr>
    </w:p>
    <w:p w14:paraId="537B8CD5" w14:textId="767FB41B" w:rsidR="00F94658" w:rsidRPr="008C1FF6" w:rsidRDefault="00F94658" w:rsidP="00F94658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857447">
        <w:rPr>
          <w:i/>
          <w:sz w:val="22"/>
          <w:szCs w:val="22"/>
        </w:rPr>
        <w:t>April 9</w:t>
      </w:r>
      <w:r>
        <w:rPr>
          <w:i/>
          <w:sz w:val="22"/>
          <w:szCs w:val="22"/>
        </w:rPr>
        <w:t>, 2025</w:t>
      </w:r>
    </w:p>
    <w:p w14:paraId="45D69754" w14:textId="77777777" w:rsidR="00F94658" w:rsidRDefault="00F94658" w:rsidP="00F94658"/>
    <w:p w14:paraId="54784416" w14:textId="77777777" w:rsidR="00F94658" w:rsidRPr="007D3E64" w:rsidRDefault="00F94658" w:rsidP="00F946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24D8E047" w14:textId="77777777" w:rsidR="00F94658" w:rsidRPr="007D3E64" w:rsidRDefault="00F94658" w:rsidP="00F94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Materials distributed less than 72 hours prior to the scheduled meeting, can be viewed at the Eel River Charter School – Reception Desk, and located at 76350 Main Street, Covelo, CA.  For more information, Please call 707 983-6946</w:t>
      </w:r>
    </w:p>
    <w:p w14:paraId="2F20C6EE" w14:textId="77777777" w:rsidR="00F94658" w:rsidRPr="007D3E64" w:rsidRDefault="00F94658" w:rsidP="00F94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177C68B6" w14:textId="77777777" w:rsidR="00F94658" w:rsidRPr="007D3E64" w:rsidRDefault="00F94658" w:rsidP="00F94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1AC9D633" w14:textId="77777777" w:rsidR="00F94658" w:rsidRPr="007D3E64" w:rsidRDefault="00F94658" w:rsidP="00F94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4C2B3253" w14:textId="77777777" w:rsidR="00F94658" w:rsidRPr="007D3E64" w:rsidRDefault="00F94658" w:rsidP="00F94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30368527" w14:textId="77777777" w:rsidR="00F94658" w:rsidRDefault="00F94658" w:rsidP="00F94658"/>
    <w:p w14:paraId="369EEB55" w14:textId="77777777" w:rsidR="00F94658" w:rsidRDefault="00F94658" w:rsidP="00F94658"/>
    <w:p w14:paraId="09B6DE45" w14:textId="77777777" w:rsidR="00F94658" w:rsidRDefault="00F94658" w:rsidP="00F94658"/>
    <w:p w14:paraId="4779ADFF" w14:textId="77777777" w:rsidR="00F94658" w:rsidRDefault="00F94658" w:rsidP="00F94658"/>
    <w:p w14:paraId="2214DA91" w14:textId="77777777" w:rsidR="00F94658" w:rsidRDefault="00F94658" w:rsidP="00F94658"/>
    <w:p w14:paraId="1511B8BB" w14:textId="77777777" w:rsidR="00F94658" w:rsidRDefault="00F94658" w:rsidP="00F94658"/>
    <w:p w14:paraId="63E89F6B" w14:textId="77777777" w:rsidR="00F94658" w:rsidRDefault="00F94658" w:rsidP="00F94658"/>
    <w:p w14:paraId="0953DCD1" w14:textId="77777777" w:rsidR="007D08FE" w:rsidRDefault="007D08FE"/>
    <w:sectPr w:rsidR="007D08FE" w:rsidSect="00F94658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B7D49"/>
    <w:multiLevelType w:val="hybridMultilevel"/>
    <w:tmpl w:val="61962762"/>
    <w:lvl w:ilvl="0" w:tplc="5D9236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05B546D"/>
    <w:multiLevelType w:val="hybridMultilevel"/>
    <w:tmpl w:val="C6EA86EE"/>
    <w:lvl w:ilvl="0" w:tplc="27CC0C7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51C41E16"/>
    <w:multiLevelType w:val="hybridMultilevel"/>
    <w:tmpl w:val="75688F5C"/>
    <w:lvl w:ilvl="0" w:tplc="4A54F3D2">
      <w:start w:val="6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94C5804"/>
    <w:multiLevelType w:val="hybridMultilevel"/>
    <w:tmpl w:val="C8DC2896"/>
    <w:lvl w:ilvl="0" w:tplc="F51E39EE">
      <w:start w:val="6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63413253">
    <w:abstractNumId w:val="2"/>
  </w:num>
  <w:num w:numId="2" w16cid:durableId="1172722090">
    <w:abstractNumId w:val="0"/>
  </w:num>
  <w:num w:numId="3" w16cid:durableId="2104689520">
    <w:abstractNumId w:val="1"/>
  </w:num>
  <w:num w:numId="4" w16cid:durableId="1556773205">
    <w:abstractNumId w:val="4"/>
  </w:num>
  <w:num w:numId="5" w16cid:durableId="1071007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58"/>
    <w:rsid w:val="0022206E"/>
    <w:rsid w:val="002842B0"/>
    <w:rsid w:val="00294FD7"/>
    <w:rsid w:val="00370F60"/>
    <w:rsid w:val="007D08FE"/>
    <w:rsid w:val="008536B5"/>
    <w:rsid w:val="00857447"/>
    <w:rsid w:val="00F535BE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614558"/>
  <w15:chartTrackingRefBased/>
  <w15:docId w15:val="{C0DB7C52-0B7F-4637-B16B-DE54BEFF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6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6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6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6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6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6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6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6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6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6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6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6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65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F94658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F94658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F946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1</cp:revision>
  <cp:lastPrinted>2025-03-05T17:33:00Z</cp:lastPrinted>
  <dcterms:created xsi:type="dcterms:W3CDTF">2025-03-05T16:41:00Z</dcterms:created>
  <dcterms:modified xsi:type="dcterms:W3CDTF">2025-03-05T17:48:00Z</dcterms:modified>
</cp:coreProperties>
</file>