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0C" w:rsidRDefault="00E36A0C" w:rsidP="00E36A0C">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E36A0C" w:rsidRDefault="00E36A0C" w:rsidP="00E36A0C">
      <w:pPr>
        <w:pStyle w:val="NormalWeb"/>
        <w:shd w:val="clear" w:color="auto" w:fill="FFFFFF"/>
        <w:rPr>
          <w:rFonts w:ascii="Comic Sans MS" w:hAnsi="Comic Sans MS"/>
          <w:b/>
          <w:bCs/>
          <w:color w:val="00B050"/>
          <w:sz w:val="36"/>
          <w:szCs w:val="36"/>
        </w:rPr>
      </w:pPr>
      <w:r>
        <w:rPr>
          <w:rFonts w:ascii="Comic Sans MS" w:hAnsi="Comic Sans MS"/>
          <w:b/>
          <w:bCs/>
          <w:color w:val="C00000"/>
          <w:sz w:val="36"/>
          <w:szCs w:val="36"/>
        </w:rPr>
        <w:t xml:space="preserve">Sad news too report: </w:t>
      </w:r>
      <w:r>
        <w:rPr>
          <w:rFonts w:ascii="Comic Sans MS" w:hAnsi="Comic Sans MS"/>
          <w:b/>
          <w:bCs/>
          <w:color w:val="000000"/>
          <w:sz w:val="36"/>
          <w:szCs w:val="36"/>
        </w:rPr>
        <w:t xml:space="preserve">I received the email below from Sister </w:t>
      </w:r>
      <w:proofErr w:type="spellStart"/>
      <w:r>
        <w:rPr>
          <w:rFonts w:ascii="Comic Sans MS" w:hAnsi="Comic Sans MS"/>
          <w:b/>
          <w:bCs/>
          <w:color w:val="000000"/>
          <w:sz w:val="36"/>
          <w:szCs w:val="36"/>
        </w:rPr>
        <w:t>Monessa</w:t>
      </w:r>
      <w:proofErr w:type="spellEnd"/>
      <w:r>
        <w:rPr>
          <w:rFonts w:ascii="Comic Sans MS" w:hAnsi="Comic Sans MS"/>
          <w:b/>
          <w:bCs/>
          <w:color w:val="000000"/>
          <w:sz w:val="36"/>
          <w:szCs w:val="36"/>
        </w:rPr>
        <w:t xml:space="preserve"> this past Sunday morning.</w:t>
      </w:r>
    </w:p>
    <w:p w:rsidR="00E36A0C" w:rsidRDefault="00E36A0C" w:rsidP="00E36A0C">
      <w:pPr>
        <w:pStyle w:val="PlainText"/>
        <w:rPr>
          <w:rFonts w:ascii="Comic Sans MS" w:hAnsi="Comic Sans MS"/>
          <w:b/>
          <w:bCs/>
          <w:sz w:val="32"/>
          <w:szCs w:val="32"/>
        </w:rPr>
      </w:pPr>
      <w:r>
        <w:rPr>
          <w:rFonts w:ascii="Comic Sans MS" w:hAnsi="Comic Sans MS"/>
          <w:b/>
          <w:bCs/>
          <w:sz w:val="32"/>
          <w:szCs w:val="32"/>
        </w:rPr>
        <w:t xml:space="preserve">Please let church know Sr Kay Wagner died this morning @ 3:00…..Pentecost!  Her 7 siblings were here and she has been surrounded with love of family, friends and her Sisters. May she rest in </w:t>
      </w:r>
      <w:proofErr w:type="gramStart"/>
      <w:r>
        <w:rPr>
          <w:rFonts w:ascii="Comic Sans MS" w:hAnsi="Comic Sans MS"/>
          <w:b/>
          <w:bCs/>
          <w:sz w:val="32"/>
          <w:szCs w:val="32"/>
        </w:rPr>
        <w:t>Peace.</w:t>
      </w:r>
      <w:proofErr w:type="gramEnd"/>
      <w:r>
        <w:rPr>
          <w:rFonts w:ascii="Comic Sans MS" w:hAnsi="Comic Sans MS"/>
          <w:b/>
          <w:bCs/>
          <w:sz w:val="32"/>
          <w:szCs w:val="32"/>
        </w:rPr>
        <w:t xml:space="preserve"> Amen!</w:t>
      </w:r>
    </w:p>
    <w:p w:rsidR="00E36A0C" w:rsidRDefault="00E36A0C" w:rsidP="00E36A0C">
      <w:pPr>
        <w:pStyle w:val="PlainText"/>
        <w:rPr>
          <w:rFonts w:ascii="Comic Sans MS" w:hAnsi="Comic Sans MS"/>
          <w:b/>
          <w:bCs/>
          <w:sz w:val="32"/>
          <w:szCs w:val="32"/>
        </w:rPr>
      </w:pP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E36A0C" w:rsidTr="00E36A0C">
        <w:trPr>
          <w:tblCellSpacing w:w="0" w:type="dxa"/>
          <w:jc w:val="center"/>
        </w:trPr>
        <w:tc>
          <w:tcPr>
            <w:tcW w:w="0" w:type="auto"/>
            <w:vAlign w:val="center"/>
            <w:hideMark/>
          </w:tcPr>
          <w:tbl>
            <w:tblPr>
              <w:tblW w:w="5000" w:type="pct"/>
              <w:jc w:val="center"/>
              <w:tblCellSpacing w:w="0" w:type="dxa"/>
              <w:shd w:val="clear" w:color="auto" w:fill="A3CCEC"/>
              <w:tblCellMar>
                <w:left w:w="0" w:type="dxa"/>
                <w:right w:w="0" w:type="dxa"/>
              </w:tblCellMar>
              <w:tblLook w:val="04A0" w:firstRow="1" w:lastRow="0" w:firstColumn="1" w:lastColumn="0" w:noHBand="0" w:noVBand="1"/>
            </w:tblPr>
            <w:tblGrid>
              <w:gridCol w:w="10224"/>
            </w:tblGrid>
            <w:tr w:rsidR="00E36A0C">
              <w:trPr>
                <w:tblCellSpacing w:w="0" w:type="dxa"/>
                <w:jc w:val="center"/>
              </w:trPr>
              <w:tc>
                <w:tcPr>
                  <w:tcW w:w="0" w:type="auto"/>
                  <w:shd w:val="clear" w:color="auto" w:fill="A3CCEC"/>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36A0C">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0" w:type="auto"/>
                              <w:shd w:val="clear" w:color="auto" w:fill="2ECC71"/>
                              <w:hideMark/>
                            </w:tcPr>
                            <w:tbl>
                              <w:tblPr>
                                <w:tblW w:w="5000" w:type="pct"/>
                                <w:jc w:val="center"/>
                                <w:tblCellSpacing w:w="0" w:type="dxa"/>
                                <w:shd w:val="clear" w:color="auto" w:fill="2ECC71"/>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36A0C">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hideMark/>
                                                    </w:tcPr>
                                                    <w:tbl>
                                                      <w:tblPr>
                                                        <w:tblW w:w="4950" w:type="pct"/>
                                                        <w:jc w:val="center"/>
                                                        <w:tblCellSpacing w:w="0" w:type="dxa"/>
                                                        <w:tblCellMar>
                                                          <w:left w:w="0" w:type="dxa"/>
                                                          <w:right w:w="0" w:type="dxa"/>
                                                        </w:tblCellMar>
                                                        <w:tblLook w:val="04A0" w:firstRow="1" w:lastRow="0" w:firstColumn="1" w:lastColumn="0" w:noHBand="0" w:noVBand="1"/>
                                                      </w:tblPr>
                                                      <w:tblGrid>
                                                        <w:gridCol w:w="9356"/>
                                                      </w:tblGrid>
                                                      <w:tr w:rsidR="00E36A0C">
                                                        <w:trPr>
                                                          <w:trHeight w:val="12"/>
                                                          <w:tblCellSpacing w:w="0" w:type="dxa"/>
                                                          <w:jc w:val="center"/>
                                                        </w:trPr>
                                                        <w:tc>
                                                          <w:tcPr>
                                                            <w:tcW w:w="0" w:type="auto"/>
                                                            <w:shd w:val="clear" w:color="auto" w:fill="2ECC71"/>
                                                            <w:tcMar>
                                                              <w:top w:w="0" w:type="dxa"/>
                                                              <w:left w:w="0" w:type="dxa"/>
                                                              <w:bottom w:w="15" w:type="dxa"/>
                                                              <w:right w:w="0" w:type="dxa"/>
                                                            </w:tcMar>
                                                            <w:vAlign w:val="center"/>
                                                            <w:hideMark/>
                                                          </w:tcPr>
                                                          <w:p w:rsidR="00E36A0C" w:rsidRDefault="00E36A0C">
                                                            <w:pPr>
                                                              <w:spacing w:line="15" w:lineRule="atLeast"/>
                                                              <w:jc w:val="center"/>
                                                            </w:pPr>
                                                            <w:r>
                                                              <w:rPr>
                                                                <w:noProof/>
                                                                <w:color w:val="000000"/>
                                                              </w:rPr>
                                                              <w:drawing>
                                                                <wp:inline distT="0" distB="0" distL="0" distR="0">
                                                                  <wp:extent cx="45720" cy="7620"/>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36A0C" w:rsidRDefault="00E36A0C">
                                                      <w:pPr>
                                                        <w:jc w:val="center"/>
                                                        <w:rPr>
                                                          <w:rFonts w:ascii="Times New Roman" w:eastAsia="Times New Roman" w:hAnsi="Times New Roman" w:cs="Times New Roman"/>
                                                          <w:sz w:val="20"/>
                                                          <w:szCs w:val="20"/>
                                                        </w:rPr>
                                                      </w:pPr>
                                                    </w:p>
                                                  </w:tc>
                                                </w:tr>
                                              </w:tbl>
                                              <w:p w:rsidR="00E36A0C" w:rsidRDefault="00E36A0C">
                                                <w:pPr>
                                                  <w:jc w:val="center"/>
                                                  <w:rPr>
                                                    <w:rFonts w:ascii="Times New Roman" w:eastAsia="Times New Roman" w:hAnsi="Times New Roman" w:cs="Times New Roman"/>
                                                    <w:sz w:val="20"/>
                                                    <w:szCs w:val="20"/>
                                                  </w:rPr>
                                                </w:pPr>
                                              </w:p>
                                            </w:tc>
                                          </w:tr>
                                        </w:tbl>
                                        <w:p w:rsidR="00E36A0C" w:rsidRDefault="00E36A0C">
                                          <w:pPr>
                                            <w:rPr>
                                              <w:rFonts w:ascii="Times New Roman" w:eastAsia="Times New Roman" w:hAnsi="Times New Roman" w:cs="Times New Roman"/>
                                              <w:sz w:val="20"/>
                                              <w:szCs w:val="20"/>
                                            </w:rPr>
                                          </w:pPr>
                                        </w:p>
                                      </w:tc>
                                    </w:tr>
                                  </w:tbl>
                                  <w:p w:rsidR="00E36A0C" w:rsidRDefault="00E36A0C">
                                    <w:pPr>
                                      <w:jc w:val="center"/>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36A0C">
                                            <w:trPr>
                                              <w:tblCellSpacing w:w="0" w:type="dxa"/>
                                            </w:trPr>
                                            <w:tc>
                                              <w:tcPr>
                                                <w:tcW w:w="0" w:type="auto"/>
                                                <w:tcMar>
                                                  <w:top w:w="150" w:type="dxa"/>
                                                  <w:left w:w="0" w:type="dxa"/>
                                                  <w:bottom w:w="150" w:type="dxa"/>
                                                  <w:right w:w="0" w:type="dxa"/>
                                                </w:tcMar>
                                                <w:hideMark/>
                                              </w:tcPr>
                                              <w:p w:rsidR="00E36A0C" w:rsidRDefault="00E36A0C">
                                                <w:pPr>
                                                  <w:jc w:val="center"/>
                                                </w:pPr>
                                                <w:r>
                                                  <w:rPr>
                                                    <w:noProof/>
                                                    <w:color w:val="0000FF"/>
                                                  </w:rPr>
                                                  <w:drawing>
                                                    <wp:inline distT="0" distB="0" distL="0" distR="0">
                                                      <wp:extent cx="5989320" cy="929640"/>
                                                      <wp:effectExtent l="0" t="0" r="0" b="3810"/>
                                                      <wp:docPr id="11" name="Picture 11" descr="https://files.constantcontact.com/c8c7168a001/bb8f630c-55e5-4e21-a0e5-bfa4c22f33db.jpg?rdr=tru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8c7168a001/bb8f630c-55e5-4e21-a0e5-bfa4c22f33db.jpg?rdr=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9320" cy="929640"/>
                                                              </a:xfrm>
                                                              <a:prstGeom prst="rect">
                                                                <a:avLst/>
                                                              </a:prstGeom>
                                                              <a:noFill/>
                                                              <a:ln>
                                                                <a:noFill/>
                                                              </a:ln>
                                                            </pic:spPr>
                                                          </pic:pic>
                                                        </a:graphicData>
                                                      </a:graphic>
                                                    </wp:inline>
                                                  </w:drawing>
                                                </w:r>
                                              </w:p>
                                            </w:tc>
                                          </w:tr>
                                        </w:tbl>
                                        <w:p w:rsidR="00E36A0C" w:rsidRDefault="00E36A0C">
                                          <w:pPr>
                                            <w:rPr>
                                              <w:rFonts w:ascii="Times New Roman" w:eastAsia="Times New Roman" w:hAnsi="Times New Roman" w:cs="Times New Roman"/>
                                              <w:sz w:val="20"/>
                                              <w:szCs w:val="20"/>
                                            </w:rPr>
                                          </w:pPr>
                                        </w:p>
                                      </w:tc>
                                    </w:tr>
                                  </w:tbl>
                                  <w:p w:rsidR="00E36A0C" w:rsidRDefault="00E36A0C">
                                    <w:pPr>
                                      <w:jc w:val="center"/>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36A0C">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tcMar>
                                                        <w:top w:w="0" w:type="dxa"/>
                                                        <w:left w:w="0" w:type="dxa"/>
                                                        <w:bottom w:w="150" w:type="dxa"/>
                                                        <w:right w:w="0" w:type="dxa"/>
                                                      </w:tcMar>
                                                      <w:hideMark/>
                                                    </w:tcPr>
                                                    <w:p w:rsidR="00E36A0C" w:rsidRDefault="00E36A0C">
                                                      <w:pPr>
                                                        <w:spacing w:line="15" w:lineRule="atLeast"/>
                                                        <w:jc w:val="center"/>
                                                      </w:pPr>
                                                      <w:r>
                                                        <w:rPr>
                                                          <w:noProof/>
                                                        </w:rPr>
                                                        <w:drawing>
                                                          <wp:inline distT="0" distB="0" distL="0" distR="0">
                                                            <wp:extent cx="45720"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36A0C" w:rsidRDefault="00E36A0C">
                                                <w:pPr>
                                                  <w:jc w:val="center"/>
                                                  <w:rPr>
                                                    <w:rFonts w:ascii="Times New Roman" w:eastAsia="Times New Roman" w:hAnsi="Times New Roman" w:cs="Times New Roman"/>
                                                    <w:sz w:val="20"/>
                                                    <w:szCs w:val="20"/>
                                                  </w:rPr>
                                                </w:pPr>
                                              </w:p>
                                            </w:tc>
                                          </w:tr>
                                        </w:tbl>
                                        <w:p w:rsidR="00E36A0C" w:rsidRDefault="00E36A0C">
                                          <w:pPr>
                                            <w:rPr>
                                              <w:rFonts w:ascii="Times New Roman" w:eastAsia="Times New Roman" w:hAnsi="Times New Roman" w:cs="Times New Roman"/>
                                              <w:sz w:val="20"/>
                                              <w:szCs w:val="20"/>
                                            </w:rPr>
                                          </w:pPr>
                                        </w:p>
                                      </w:tc>
                                    </w:tr>
                                  </w:tbl>
                                  <w:p w:rsidR="00E36A0C" w:rsidRDefault="00E36A0C">
                                    <w:pPr>
                                      <w:jc w:val="center"/>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0" w:type="auto"/>
                                          <w:shd w:val="clear" w:color="auto" w:fill="FFFFFF"/>
                                          <w:tcMar>
                                            <w:top w:w="0" w:type="dxa"/>
                                            <w:left w:w="225"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72"/>
                                            <w:gridCol w:w="3920"/>
                                            <w:gridCol w:w="72"/>
                                            <w:gridCol w:w="72"/>
                                            <w:gridCol w:w="4792"/>
                                            <w:gridCol w:w="72"/>
                                          </w:tblGrid>
                                          <w:tr w:rsidR="00E36A0C">
                                            <w:trPr>
                                              <w:tblCellSpacing w:w="0" w:type="dxa"/>
                                            </w:trPr>
                                            <w:tc>
                                              <w:tcPr>
                                                <w:tcW w:w="75" w:type="dxa"/>
                                                <w:shd w:val="clear" w:color="auto" w:fill="FFFFFF"/>
                                                <w:hideMark/>
                                              </w:tcPr>
                                              <w:p w:rsidR="00E36A0C" w:rsidRDefault="00E36A0C">
                                                <w:pPr>
                                                  <w:spacing w:line="15" w:lineRule="atLeast"/>
                                                  <w:jc w:val="center"/>
                                                </w:pPr>
                                                <w:r>
                                                  <w:rPr>
                                                    <w:noProof/>
                                                    <w:color w:val="000000"/>
                                                  </w:rPr>
                                                  <w:drawing>
                                                    <wp:inline distT="0" distB="0" distL="0" distR="0">
                                                      <wp:extent cx="45720" cy="4572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250" w:type="pct"/>
                                                <w:shd w:val="clear" w:color="auto" w:fill="FFFFFF"/>
                                                <w:hideMark/>
                                              </w:tcPr>
                                              <w:p w:rsidR="00E36A0C" w:rsidRDefault="00E36A0C">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3920"/>
                                                </w:tblGrid>
                                                <w:tr w:rsidR="00E36A0C">
                                                  <w:trPr>
                                                    <w:tblCellSpacing w:w="0" w:type="dxa"/>
                                                  </w:trPr>
                                                  <w:tc>
                                                    <w:tcPr>
                                                      <w:tcW w:w="0" w:type="auto"/>
                                                      <w:tcMar>
                                                        <w:top w:w="150" w:type="dxa"/>
                                                        <w:left w:w="300" w:type="dxa"/>
                                                        <w:bottom w:w="150" w:type="dxa"/>
                                                        <w:right w:w="300" w:type="dxa"/>
                                                      </w:tcMar>
                                                      <w:hideMark/>
                                                    </w:tcPr>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2460"/>
                                                      </w:tblGrid>
                                                      <w:tr w:rsidR="00E36A0C">
                                                        <w:trPr>
                                                          <w:trHeight w:val="12"/>
                                                          <w:tblCellSpacing w:w="0" w:type="dxa"/>
                                                        </w:trPr>
                                                        <w:tc>
                                                          <w:tcPr>
                                                            <w:tcW w:w="225" w:type="dxa"/>
                                                            <w:hideMark/>
                                                          </w:tcPr>
                                                          <w:p w:rsidR="00E36A0C" w:rsidRDefault="00E36A0C">
                                                            <w:pPr>
                                                              <w:spacing w:line="15" w:lineRule="atLeast"/>
                                                              <w:jc w:val="center"/>
                                                            </w:pPr>
                                                            <w:r>
                                                              <w:rPr>
                                                                <w:noProof/>
                                                              </w:rPr>
                                                              <w:drawing>
                                                                <wp:inline distT="0" distB="0" distL="0" distR="0">
                                                                  <wp:extent cx="144780" cy="7620"/>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E36A0C" w:rsidRDefault="00E36A0C">
                                                            <w:pPr>
                                                              <w:jc w:val="center"/>
                                                            </w:pPr>
                                                            <w:r>
                                                              <w:rPr>
                                                                <w:noProof/>
                                                              </w:rPr>
                                                              <w:drawing>
                                                                <wp:inline distT="0" distB="0" distL="0" distR="0">
                                                                  <wp:extent cx="1562100" cy="2133600"/>
                                                                  <wp:effectExtent l="0" t="0" r="0" b="0"/>
                                                                  <wp:docPr id="7" name="Picture 7" descr="https://files.constantcontact.com/c8c7168a001/62c35dc6-9afd-41e7-9fa6-85d308864456.pn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c8c7168a001/62c35dc6-9afd-41e7-9fa6-85d308864456.png?rdr=tr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2133600"/>
                                                                          </a:xfrm>
                                                                          <a:prstGeom prst="rect">
                                                                            <a:avLst/>
                                                                          </a:prstGeom>
                                                                          <a:noFill/>
                                                                          <a:ln>
                                                                            <a:noFill/>
                                                                          </a:ln>
                                                                        </pic:spPr>
                                                                      </pic:pic>
                                                                    </a:graphicData>
                                                                  </a:graphic>
                                                                </wp:inline>
                                                              </w:drawing>
                                                            </w:r>
                                                          </w:p>
                                                        </w:tc>
                                                      </w:tr>
                                                      <w:tr w:rsidR="00E36A0C">
                                                        <w:trPr>
                                                          <w:trHeight w:val="60"/>
                                                          <w:tblCellSpacing w:w="0" w:type="dxa"/>
                                                        </w:trPr>
                                                        <w:tc>
                                                          <w:tcPr>
                                                            <w:tcW w:w="75" w:type="dxa"/>
                                                            <w:hideMark/>
                                                          </w:tcPr>
                                                          <w:p w:rsidR="00E36A0C" w:rsidRDefault="00E36A0C">
                                                            <w:pPr>
                                                              <w:spacing w:line="15" w:lineRule="atLeast"/>
                                                              <w:jc w:val="center"/>
                                                            </w:pPr>
                                                            <w:r>
                                                              <w:rPr>
                                                                <w:noProof/>
                                                              </w:rPr>
                                                              <w:drawing>
                                                                <wp:inline distT="0" distB="0" distL="0" distR="0">
                                                                  <wp:extent cx="45720" cy="762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rsidR="00E36A0C" w:rsidRDefault="00E36A0C">
                                                            <w:pPr>
                                                              <w:spacing w:line="15" w:lineRule="atLeast"/>
                                                              <w:jc w:val="center"/>
                                                            </w:pPr>
                                                            <w:r>
                                                              <w:rPr>
                                                                <w:noProof/>
                                                              </w:rPr>
                                                              <w:drawing>
                                                                <wp:inline distT="0" distB="0" distL="0" distR="0">
                                                                  <wp:extent cx="7620" cy="4572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E36A0C" w:rsidRDefault="00E36A0C">
                                                      <w:pPr>
                                                        <w:rPr>
                                                          <w:rFonts w:ascii="Arial" w:hAnsi="Arial" w:cs="Arial"/>
                                                          <w:color w:val="000000"/>
                                                          <w:sz w:val="21"/>
                                                          <w:szCs w:val="21"/>
                                                        </w:rPr>
                                                      </w:pPr>
                                                      <w:r>
                                                        <w:rPr>
                                                          <w:rFonts w:ascii="Arial" w:hAnsi="Arial" w:cs="Arial"/>
                                                          <w:color w:val="000000"/>
                                                          <w:sz w:val="21"/>
                                                          <w:szCs w:val="21"/>
                                                        </w:rPr>
                                                        <w:t> </w:t>
                                                      </w:r>
                                                    </w:p>
                                                    <w:p w:rsidR="00E36A0C" w:rsidRDefault="00E36A0C">
                                                      <w:pPr>
                                                        <w:rPr>
                                                          <w:rFonts w:ascii="Arial" w:hAnsi="Arial" w:cs="Arial"/>
                                                          <w:color w:val="000000"/>
                                                          <w:sz w:val="21"/>
                                                          <w:szCs w:val="21"/>
                                                        </w:rPr>
                                                      </w:pPr>
                                                      <w:r>
                                                        <w:rPr>
                                                          <w:rFonts w:ascii="Arial" w:hAnsi="Arial" w:cs="Arial"/>
                                                          <w:color w:val="000000"/>
                                                          <w:sz w:val="21"/>
                                                          <w:szCs w:val="21"/>
                                                        </w:rPr>
                                                        <w:t> </w:t>
                                                      </w:r>
                                                    </w:p>
                                                  </w:tc>
                                                </w:tr>
                                              </w:tbl>
                                              <w:p w:rsidR="00E36A0C" w:rsidRDefault="00E36A0C">
                                                <w:pPr>
                                                  <w:rPr>
                                                    <w:rFonts w:ascii="Times New Roman" w:eastAsia="Times New Roman" w:hAnsi="Times New Roman" w:cs="Times New Roman"/>
                                                    <w:sz w:val="20"/>
                                                    <w:szCs w:val="20"/>
                                                  </w:rPr>
                                                </w:pPr>
                                              </w:p>
                                            </w:tc>
                                            <w:tc>
                                              <w:tcPr>
                                                <w:tcW w:w="75" w:type="dxa"/>
                                                <w:shd w:val="clear" w:color="auto" w:fill="FFFFFF"/>
                                                <w:hideMark/>
                                              </w:tcPr>
                                              <w:p w:rsidR="00E36A0C" w:rsidRDefault="00E36A0C">
                                                <w:pPr>
                                                  <w:spacing w:line="15" w:lineRule="atLeast"/>
                                                  <w:jc w:val="center"/>
                                                  <w:rPr>
                                                    <w:sz w:val="24"/>
                                                    <w:szCs w:val="24"/>
                                                  </w:rPr>
                                                </w:pPr>
                                                <w:r>
                                                  <w:rPr>
                                                    <w:noProof/>
                                                    <w:color w:val="000000"/>
                                                  </w:rPr>
                                                  <w:drawing>
                                                    <wp:inline distT="0" distB="0" distL="0" distR="0">
                                                      <wp:extent cx="45720" cy="9906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c>
                                              <w:tcPr>
                                                <w:tcW w:w="75" w:type="dxa"/>
                                                <w:shd w:val="clear" w:color="auto" w:fill="FFFFFF"/>
                                                <w:hideMark/>
                                              </w:tcPr>
                                              <w:p w:rsidR="00E36A0C" w:rsidRDefault="00E36A0C">
                                                <w:pPr>
                                                  <w:spacing w:line="15" w:lineRule="atLeast"/>
                                                  <w:jc w:val="center"/>
                                                </w:pPr>
                                                <w:r>
                                                  <w:rPr>
                                                    <w:noProof/>
                                                    <w:color w:val="000000"/>
                                                  </w:rPr>
                                                  <w:drawing>
                                                    <wp:inline distT="0" distB="0" distL="0" distR="0">
                                                      <wp:extent cx="45720" cy="457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7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792"/>
                                                </w:tblGrid>
                                                <w:tr w:rsidR="00E36A0C">
                                                  <w:trPr>
                                                    <w:tblCellSpacing w:w="0" w:type="dxa"/>
                                                  </w:trPr>
                                                  <w:tc>
                                                    <w:tcPr>
                                                      <w:tcW w:w="0" w:type="auto"/>
                                                      <w:tcMar>
                                                        <w:top w:w="150" w:type="dxa"/>
                                                        <w:left w:w="300" w:type="dxa"/>
                                                        <w:bottom w:w="150" w:type="dxa"/>
                                                        <w:right w:w="300" w:type="dxa"/>
                                                      </w:tcMar>
                                                      <w:hideMark/>
                                                    </w:tcPr>
                                                    <w:p w:rsidR="00E36A0C" w:rsidRDefault="00E36A0C">
                                                      <w:pPr>
                                                        <w:rPr>
                                                          <w:rFonts w:ascii="Arial" w:hAnsi="Arial" w:cs="Arial"/>
                                                          <w:color w:val="000000"/>
                                                          <w:sz w:val="21"/>
                                                          <w:szCs w:val="21"/>
                                                        </w:rPr>
                                                      </w:pPr>
                                                      <w:r>
                                                        <w:rPr>
                                                          <w:rFonts w:ascii="Arial" w:hAnsi="Arial" w:cs="Arial"/>
                                                          <w:color w:val="000000"/>
                                                          <w:sz w:val="21"/>
                                                          <w:szCs w:val="21"/>
                                                        </w:rPr>
                                                        <w:t> </w:t>
                                                      </w:r>
                                                    </w:p>
                                                    <w:p w:rsidR="00E36A0C" w:rsidRDefault="00E36A0C">
                                                      <w:pPr>
                                                        <w:jc w:val="center"/>
                                                        <w:rPr>
                                                          <w:rFonts w:ascii="Arial" w:hAnsi="Arial" w:cs="Arial"/>
                                                          <w:color w:val="000000"/>
                                                          <w:sz w:val="21"/>
                                                          <w:szCs w:val="21"/>
                                                        </w:rPr>
                                                      </w:pPr>
                                                      <w:r>
                                                        <w:rPr>
                                                          <w:rFonts w:ascii="Arial" w:hAnsi="Arial" w:cs="Arial"/>
                                                          <w:color w:val="000000"/>
                                                          <w:sz w:val="21"/>
                                                          <w:szCs w:val="21"/>
                                                        </w:rPr>
                                                        <w:t> </w:t>
                                                      </w:r>
                                                    </w:p>
                                                    <w:p w:rsidR="00E36A0C" w:rsidRDefault="00E36A0C">
                                                      <w:pPr>
                                                        <w:jc w:val="center"/>
                                                        <w:rPr>
                                                          <w:rFonts w:ascii="Arial" w:hAnsi="Arial" w:cs="Arial"/>
                                                          <w:color w:val="000000"/>
                                                          <w:sz w:val="21"/>
                                                          <w:szCs w:val="21"/>
                                                        </w:rPr>
                                                      </w:pPr>
                                                      <w:r>
                                                        <w:rPr>
                                                          <w:rFonts w:ascii="Book Antiqua" w:hAnsi="Book Antiqua"/>
                                                          <w:b/>
                                                          <w:bCs/>
                                                          <w:i/>
                                                          <w:iCs/>
                                                          <w:color w:val="1457C4"/>
                                                          <w:sz w:val="39"/>
                                                          <w:szCs w:val="39"/>
                                                        </w:rPr>
                                                        <w:t>Sister Kay Wagner</w:t>
                                                      </w:r>
                                                    </w:p>
                                                    <w:p w:rsidR="00E36A0C" w:rsidRDefault="00E36A0C">
                                                      <w:pPr>
                                                        <w:rPr>
                                                          <w:rFonts w:ascii="Arial" w:hAnsi="Arial" w:cs="Arial"/>
                                                          <w:color w:val="000000"/>
                                                          <w:sz w:val="21"/>
                                                          <w:szCs w:val="21"/>
                                                        </w:rPr>
                                                      </w:pPr>
                                                      <w:r>
                                                        <w:rPr>
                                                          <w:rFonts w:ascii="Arial" w:hAnsi="Arial" w:cs="Arial"/>
                                                          <w:color w:val="000000"/>
                                                          <w:sz w:val="21"/>
                                                          <w:szCs w:val="21"/>
                                                        </w:rPr>
                                                        <w:t> </w:t>
                                                      </w:r>
                                                    </w:p>
                                                    <w:p w:rsidR="00E36A0C" w:rsidRDefault="00E36A0C">
                                                      <w:pPr>
                                                        <w:rPr>
                                                          <w:rFonts w:ascii="Arial" w:hAnsi="Arial" w:cs="Arial"/>
                                                          <w:color w:val="000000"/>
                                                          <w:sz w:val="21"/>
                                                          <w:szCs w:val="21"/>
                                                        </w:rPr>
                                                      </w:pPr>
                                                      <w:r>
                                                        <w:rPr>
                                                          <w:rFonts w:ascii="Arial" w:hAnsi="Arial" w:cs="Arial"/>
                                                          <w:color w:val="000000"/>
                                                          <w:sz w:val="21"/>
                                                          <w:szCs w:val="21"/>
                                                        </w:rPr>
                                                        <w:t> </w:t>
                                                      </w:r>
                                                    </w:p>
                                                    <w:p w:rsidR="00E36A0C" w:rsidRDefault="00E36A0C">
                                                      <w:pPr>
                                                        <w:rPr>
                                                          <w:rFonts w:ascii="Arial" w:hAnsi="Arial" w:cs="Arial"/>
                                                          <w:color w:val="000000"/>
                                                          <w:sz w:val="21"/>
                                                          <w:szCs w:val="21"/>
                                                        </w:rPr>
                                                      </w:pPr>
                                                      <w:r>
                                                        <w:rPr>
                                                          <w:rFonts w:ascii="Palatino Linotype" w:hAnsi="Palatino Linotype"/>
                                                          <w:color w:val="000000"/>
                                                          <w:sz w:val="21"/>
                                                          <w:szCs w:val="21"/>
                                                        </w:rPr>
                                                        <w:t>Sister Kay Wagner, 81, a Franciscan Sister of the Congregation of Our Lady of Lourdes, Rochester, Minnesota, died at Assisi Heights on Sunday, May 28, 2023.</w:t>
                                                      </w:r>
                                                    </w:p>
                                                    <w:p w:rsidR="00E36A0C" w:rsidRDefault="00E36A0C">
                                                      <w:pPr>
                                                        <w:rPr>
                                                          <w:rFonts w:ascii="Arial" w:hAnsi="Arial" w:cs="Arial"/>
                                                          <w:color w:val="000000"/>
                                                          <w:sz w:val="21"/>
                                                          <w:szCs w:val="21"/>
                                                        </w:rPr>
                                                      </w:pPr>
                                                      <w:r>
                                                        <w:rPr>
                                                          <w:rFonts w:ascii="Palatino Linotype" w:hAnsi="Palatino Linotype"/>
                                                          <w:color w:val="000000"/>
                                                          <w:sz w:val="21"/>
                                                          <w:szCs w:val="21"/>
                                                        </w:rPr>
                                                        <w:t> </w:t>
                                                      </w:r>
                                                    </w:p>
                                                    <w:p w:rsidR="00E36A0C" w:rsidRDefault="00E36A0C">
                                                      <w:pPr>
                                                        <w:rPr>
                                                          <w:rFonts w:ascii="Arial" w:hAnsi="Arial" w:cs="Arial"/>
                                                          <w:color w:val="000000"/>
                                                          <w:sz w:val="21"/>
                                                          <w:szCs w:val="21"/>
                                                        </w:rPr>
                                                      </w:pPr>
                                                      <w:r>
                                                        <w:rPr>
                                                          <w:rFonts w:ascii="Palatino Linotype" w:hAnsi="Palatino Linotype"/>
                                                          <w:color w:val="000000"/>
                                                          <w:sz w:val="21"/>
                                                          <w:szCs w:val="21"/>
                                                        </w:rPr>
                                                        <w:t xml:space="preserve">Sister Kay was born on January 3, 1942, in Watertown, South Dakota, to Vernon and Gladys (Nelson) Wagner. </w:t>
                                                      </w:r>
                                                    </w:p>
                                                  </w:tc>
                                                </w:tr>
                                              </w:tbl>
                                              <w:p w:rsidR="00E36A0C" w:rsidRDefault="00E36A0C">
                                                <w:pPr>
                                                  <w:rPr>
                                                    <w:rFonts w:ascii="Times New Roman" w:eastAsia="Times New Roman" w:hAnsi="Times New Roman" w:cs="Times New Roman"/>
                                                    <w:sz w:val="20"/>
                                                    <w:szCs w:val="20"/>
                                                  </w:rPr>
                                                </w:pPr>
                                              </w:p>
                                            </w:tc>
                                            <w:tc>
                                              <w:tcPr>
                                                <w:tcW w:w="75" w:type="dxa"/>
                                                <w:shd w:val="clear" w:color="auto" w:fill="FFFFFF"/>
                                                <w:hideMark/>
                                              </w:tcPr>
                                              <w:p w:rsidR="00E36A0C" w:rsidRDefault="00E36A0C">
                                                <w:pPr>
                                                  <w:spacing w:line="15" w:lineRule="atLeast"/>
                                                  <w:jc w:val="center"/>
                                                  <w:rPr>
                                                    <w:sz w:val="24"/>
                                                    <w:szCs w:val="24"/>
                                                  </w:rPr>
                                                </w:pPr>
                                                <w:r>
                                                  <w:rPr>
                                                    <w:noProof/>
                                                    <w:color w:val="000000"/>
                                                  </w:rPr>
                                                  <w:drawing>
                                                    <wp:inline distT="0" distB="0" distL="0" distR="0">
                                                      <wp:extent cx="45720" cy="9906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rsidR="00E36A0C" w:rsidRDefault="00E36A0C">
                                          <w:pPr>
                                            <w:rPr>
                                              <w:rFonts w:ascii="Times New Roman" w:eastAsia="Times New Roman" w:hAnsi="Times New Roman" w:cs="Times New Roman"/>
                                              <w:sz w:val="20"/>
                                              <w:szCs w:val="20"/>
                                            </w:rPr>
                                          </w:pPr>
                                        </w:p>
                                      </w:tc>
                                    </w:tr>
                                  </w:tbl>
                                  <w:p w:rsidR="00E36A0C" w:rsidRDefault="00E36A0C">
                                    <w:pPr>
                                      <w:jc w:val="center"/>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36A0C">
                                            <w:trPr>
                                              <w:tblCellSpacing w:w="0" w:type="dxa"/>
                                            </w:trPr>
                                            <w:tc>
                                              <w:tcPr>
                                                <w:tcW w:w="0" w:type="auto"/>
                                                <w:tcMar>
                                                  <w:top w:w="150" w:type="dxa"/>
                                                  <w:left w:w="300" w:type="dxa"/>
                                                  <w:bottom w:w="150" w:type="dxa"/>
                                                  <w:right w:w="300" w:type="dxa"/>
                                                </w:tcMar>
                                                <w:hideMark/>
                                              </w:tcPr>
                                              <w:p w:rsidR="00E36A0C" w:rsidRDefault="00E36A0C">
                                                <w:pPr>
                                                  <w:rPr>
                                                    <w:rFonts w:ascii="Arial" w:hAnsi="Arial" w:cs="Arial"/>
                                                    <w:color w:val="000000"/>
                                                    <w:sz w:val="21"/>
                                                    <w:szCs w:val="21"/>
                                                  </w:rPr>
                                                </w:pPr>
                                                <w:r>
                                                  <w:rPr>
                                                    <w:rFonts w:ascii="Arial" w:hAnsi="Arial" w:cs="Arial"/>
                                                    <w:color w:val="000000"/>
                                                    <w:sz w:val="21"/>
                                                    <w:szCs w:val="21"/>
                                                  </w:rPr>
                                                  <w:t> </w:t>
                                                </w:r>
                                              </w:p>
                                              <w:p w:rsidR="00E36A0C" w:rsidRDefault="00E36A0C">
                                                <w:pPr>
                                                  <w:rPr>
                                                    <w:rFonts w:ascii="Arial" w:hAnsi="Arial" w:cs="Arial"/>
                                                    <w:color w:val="000000"/>
                                                    <w:sz w:val="21"/>
                                                    <w:szCs w:val="21"/>
                                                  </w:rPr>
                                                </w:pPr>
                                                <w:r>
                                                  <w:rPr>
                                                    <w:rFonts w:ascii="Palatino Linotype" w:hAnsi="Palatino Linotype"/>
                                                    <w:color w:val="000000"/>
                                                    <w:sz w:val="21"/>
                                                    <w:szCs w:val="21"/>
                                                  </w:rPr>
                                                  <w:t>She entered the Sisters of St. Francis in 1963, received the name of Sister Vernon, and made perpetual vows in 1969. She received her Bachelor’s in Elementary Education from the College of St. Teresa, Winona, Minnesota, in 1972; her Master’s in Professional Studies, with a focus on Pastoral Counseling, from Loyola University, Chicago, Illinois, 1980; and her Master of Social Work from Highland University, Las Vegas, Nevada in 1993.</w:t>
                                                </w:r>
                                              </w:p>
                                              <w:p w:rsidR="00E36A0C" w:rsidRDefault="00E36A0C">
                                                <w:pPr>
                                                  <w:rPr>
                                                    <w:rFonts w:ascii="Arial" w:hAnsi="Arial" w:cs="Arial"/>
                                                    <w:color w:val="000000"/>
                                                    <w:sz w:val="21"/>
                                                    <w:szCs w:val="21"/>
                                                  </w:rPr>
                                                </w:pPr>
                                                <w:r>
                                                  <w:rPr>
                                                    <w:rFonts w:ascii="Palatino Linotype" w:hAnsi="Palatino Linotype"/>
                                                    <w:color w:val="000000"/>
                                                    <w:sz w:val="21"/>
                                                    <w:szCs w:val="21"/>
                                                  </w:rPr>
                                                  <w:t> </w:t>
                                                </w:r>
                                              </w:p>
                                              <w:p w:rsidR="00E36A0C" w:rsidRDefault="00E36A0C">
                                                <w:pPr>
                                                  <w:rPr>
                                                    <w:rFonts w:ascii="Arial" w:hAnsi="Arial" w:cs="Arial"/>
                                                    <w:color w:val="000000"/>
                                                    <w:sz w:val="21"/>
                                                    <w:szCs w:val="21"/>
                                                  </w:rPr>
                                                </w:pPr>
                                                <w:r>
                                                  <w:rPr>
                                                    <w:rFonts w:ascii="Palatino Linotype" w:hAnsi="Palatino Linotype"/>
                                                    <w:color w:val="000000"/>
                                                    <w:sz w:val="21"/>
                                                    <w:szCs w:val="21"/>
                                                  </w:rPr>
                                                  <w:t xml:space="preserve">Sister Kay served as an elementary school teacher for eight years at St. Mary’s Catholic School, Sleepy Eye, Minnesota, from 1967-1975. From 1976-1978, she served as a Social Worker at </w:t>
                                                </w:r>
                                                <w:r>
                                                  <w:rPr>
                                                    <w:rFonts w:ascii="Palatino Linotype" w:hAnsi="Palatino Linotype"/>
                                                    <w:color w:val="000000"/>
                                                    <w:sz w:val="21"/>
                                                    <w:szCs w:val="21"/>
                                                  </w:rPr>
                                                  <w:lastRenderedPageBreak/>
                                                  <w:t xml:space="preserve">Catholic Charities, Winona, Minnesota, before moving to Chicago, Illinois, where she served as a Counselor, from 1979-1983, at St. Juliana Parish. Sister Kay also served as a Counselor at the St. </w:t>
                                                </w:r>
                                                <w:proofErr w:type="spellStart"/>
                                                <w:r>
                                                  <w:rPr>
                                                    <w:rFonts w:ascii="Palatino Linotype" w:hAnsi="Palatino Linotype"/>
                                                    <w:color w:val="000000"/>
                                                    <w:sz w:val="21"/>
                                                    <w:szCs w:val="21"/>
                                                  </w:rPr>
                                                  <w:t>Labre</w:t>
                                                </w:r>
                                                <w:proofErr w:type="spellEnd"/>
                                                <w:r>
                                                  <w:rPr>
                                                    <w:rFonts w:ascii="Palatino Linotype" w:hAnsi="Palatino Linotype"/>
                                                    <w:color w:val="000000"/>
                                                    <w:sz w:val="21"/>
                                                    <w:szCs w:val="21"/>
                                                  </w:rPr>
                                                  <w:t xml:space="preserve"> Indian Mission, Ashland, Montana, from 1983-1984 before her return to Minnesota, where she served as the Pastoral Counselor at Samaritan Counseling Center, New Brighton, Minnesota, from 1984-1987. From 1987-1999, she served as a Pastoral Counselor and Social Worker at the Catholic Social Service and the Pastoral Counseling Center, Santa Fe, New Mexico, before taking a one-year sabbatical in 1999. After her sabbatical, she returned to Santa Fe, New Mexico, from 2000-2008, to serve as a Pastoral Counselor at the Pastoral Counseling Center. From 2008-2011, Sister Kay served as the Director of Services at the Catholic Charities Palm Desert office in San Bernardino, California. From 2011 until her retirement in 2017, she focused on Spiritual Direction and Soul Journey Ministry.</w:t>
                                                </w:r>
                                              </w:p>
                                              <w:p w:rsidR="00E36A0C" w:rsidRDefault="00E36A0C">
                                                <w:pPr>
                                                  <w:rPr>
                                                    <w:rFonts w:ascii="Arial" w:hAnsi="Arial" w:cs="Arial"/>
                                                    <w:color w:val="000000"/>
                                                    <w:sz w:val="21"/>
                                                    <w:szCs w:val="21"/>
                                                  </w:rPr>
                                                </w:pPr>
                                                <w:r>
                                                  <w:rPr>
                                                    <w:rFonts w:ascii="Palatino Linotype" w:hAnsi="Palatino Linotype"/>
                                                    <w:color w:val="000000"/>
                                                    <w:sz w:val="21"/>
                                                    <w:szCs w:val="21"/>
                                                  </w:rPr>
                                                  <w:t> </w:t>
                                                </w:r>
                                              </w:p>
                                              <w:p w:rsidR="00E36A0C" w:rsidRDefault="00E36A0C">
                                                <w:pPr>
                                                  <w:rPr>
                                                    <w:rFonts w:ascii="Arial" w:hAnsi="Arial" w:cs="Arial"/>
                                                    <w:color w:val="000000"/>
                                                    <w:sz w:val="21"/>
                                                    <w:szCs w:val="21"/>
                                                  </w:rPr>
                                                </w:pPr>
                                                <w:r>
                                                  <w:rPr>
                                                    <w:rFonts w:ascii="Palatino Linotype" w:hAnsi="Palatino Linotype"/>
                                                    <w:color w:val="000000"/>
                                                    <w:sz w:val="21"/>
                                                    <w:szCs w:val="21"/>
                                                  </w:rPr>
                                                  <w:t xml:space="preserve">Survivors of Sister Kay Wagner include her Franciscan Sisters, with whom she shared life for 59 years; four brothers: Henry, Father Joseph, Robert, and Ron Wagner; three sisters: Janet King, Mary Lou Sherwood, and Roxy </w:t>
                                                </w:r>
                                                <w:proofErr w:type="spellStart"/>
                                                <w:r>
                                                  <w:rPr>
                                                    <w:rFonts w:ascii="Palatino Linotype" w:hAnsi="Palatino Linotype"/>
                                                    <w:color w:val="000000"/>
                                                    <w:sz w:val="21"/>
                                                    <w:szCs w:val="21"/>
                                                  </w:rPr>
                                                  <w:t>Weisbeck</w:t>
                                                </w:r>
                                                <w:proofErr w:type="spellEnd"/>
                                                <w:r>
                                                  <w:rPr>
                                                    <w:rFonts w:ascii="Palatino Linotype" w:hAnsi="Palatino Linotype"/>
                                                    <w:color w:val="000000"/>
                                                    <w:sz w:val="21"/>
                                                    <w:szCs w:val="21"/>
                                                  </w:rPr>
                                                  <w:t xml:space="preserve">; and many nieces and nephews. She was preceded in death by her parents, brother Vern (Skip) Wagner, and sister Norma </w:t>
                                                </w:r>
                                                <w:proofErr w:type="spellStart"/>
                                                <w:r>
                                                  <w:rPr>
                                                    <w:rFonts w:ascii="Palatino Linotype" w:hAnsi="Palatino Linotype"/>
                                                    <w:color w:val="000000"/>
                                                    <w:sz w:val="21"/>
                                                    <w:szCs w:val="21"/>
                                                  </w:rPr>
                                                  <w:t>Degenhart</w:t>
                                                </w:r>
                                                <w:proofErr w:type="spellEnd"/>
                                                <w:r>
                                                  <w:rPr>
                                                    <w:rFonts w:ascii="Palatino Linotype" w:hAnsi="Palatino Linotype"/>
                                                    <w:color w:val="000000"/>
                                                    <w:sz w:val="21"/>
                                                    <w:szCs w:val="21"/>
                                                  </w:rPr>
                                                  <w:t>.</w:t>
                                                </w:r>
                                              </w:p>
                                              <w:p w:rsidR="00E36A0C" w:rsidRDefault="00E36A0C">
                                                <w:pPr>
                                                  <w:rPr>
                                                    <w:rFonts w:ascii="Arial" w:hAnsi="Arial" w:cs="Arial"/>
                                                    <w:color w:val="000000"/>
                                                    <w:sz w:val="21"/>
                                                    <w:szCs w:val="21"/>
                                                  </w:rPr>
                                                </w:pPr>
                                                <w:r>
                                                  <w:rPr>
                                                    <w:rFonts w:ascii="Palatino Linotype" w:hAnsi="Palatino Linotype"/>
                                                    <w:color w:val="000000"/>
                                                    <w:sz w:val="21"/>
                                                    <w:szCs w:val="21"/>
                                                  </w:rPr>
                                                  <w:t> </w:t>
                                                </w:r>
                                              </w:p>
                                              <w:p w:rsidR="00E36A0C" w:rsidRDefault="00E36A0C">
                                                <w:pPr>
                                                  <w:rPr>
                                                    <w:rFonts w:ascii="Arial" w:hAnsi="Arial" w:cs="Arial"/>
                                                    <w:color w:val="000000"/>
                                                    <w:sz w:val="21"/>
                                                    <w:szCs w:val="21"/>
                                                  </w:rPr>
                                                </w:pPr>
                                                <w:r>
                                                  <w:rPr>
                                                    <w:rFonts w:ascii="Palatino Linotype" w:hAnsi="Palatino Linotype"/>
                                                    <w:color w:val="000000"/>
                                                    <w:sz w:val="21"/>
                                                    <w:szCs w:val="21"/>
                                                  </w:rPr>
                                                  <w:t>A private Resurrection Liturgy will be held at Assisi Heights at 11:00 a.m., Wednesday, May 31, 2023. The burial will take place at Calvary Cemetery.</w:t>
                                                </w:r>
                                              </w:p>
                                              <w:p w:rsidR="00E36A0C" w:rsidRDefault="00E36A0C">
                                                <w:pPr>
                                                  <w:rPr>
                                                    <w:rFonts w:ascii="Arial" w:hAnsi="Arial" w:cs="Arial"/>
                                                    <w:color w:val="000000"/>
                                                    <w:sz w:val="21"/>
                                                    <w:szCs w:val="21"/>
                                                  </w:rPr>
                                                </w:pPr>
                                                <w:r>
                                                  <w:rPr>
                                                    <w:rFonts w:ascii="Palatino Linotype" w:hAnsi="Palatino Linotype"/>
                                                    <w:color w:val="000000"/>
                                                    <w:sz w:val="21"/>
                                                    <w:szCs w:val="21"/>
                                                  </w:rPr>
                                                  <w:t> </w:t>
                                                </w:r>
                                              </w:p>
                                              <w:p w:rsidR="00E36A0C" w:rsidRDefault="00E36A0C">
                                                <w:pPr>
                                                  <w:rPr>
                                                    <w:rFonts w:ascii="Arial" w:hAnsi="Arial" w:cs="Arial"/>
                                                    <w:color w:val="000000"/>
                                                    <w:sz w:val="21"/>
                                                    <w:szCs w:val="21"/>
                                                  </w:rPr>
                                                </w:pPr>
                                                <w:r>
                                                  <w:rPr>
                                                    <w:rFonts w:ascii="Palatino Linotype" w:hAnsi="Palatino Linotype"/>
                                                    <w:color w:val="000000"/>
                                                    <w:sz w:val="21"/>
                                                    <w:szCs w:val="21"/>
                                                  </w:rPr>
                                                  <w:t>Suggested memorials are to the Sisters of St. Francis, Office of Mission Advancement, Assisi Heights, 1001 14th</w:t>
                                                </w:r>
                                                <w:r>
                                                  <w:rPr>
                                                    <w:rFonts w:ascii="Arial" w:hAnsi="Arial" w:cs="Arial"/>
                                                    <w:color w:val="000000"/>
                                                    <w:sz w:val="21"/>
                                                    <w:szCs w:val="21"/>
                                                  </w:rPr>
                                                  <w:t xml:space="preserve"> </w:t>
                                                </w:r>
                                                <w:r>
                                                  <w:rPr>
                                                    <w:rFonts w:ascii="Palatino Linotype" w:hAnsi="Palatino Linotype"/>
                                                    <w:color w:val="000000"/>
                                                    <w:sz w:val="21"/>
                                                    <w:szCs w:val="21"/>
                                                  </w:rPr>
                                                  <w:t>St. NW, Rochester, MN 55901. </w:t>
                                                </w:r>
                                              </w:p>
                                            </w:tc>
                                          </w:tr>
                                        </w:tbl>
                                        <w:p w:rsidR="00E36A0C" w:rsidRDefault="00E36A0C">
                                          <w:pPr>
                                            <w:rPr>
                                              <w:rFonts w:ascii="Times New Roman" w:eastAsia="Times New Roman" w:hAnsi="Times New Roman" w:cs="Times New Roman"/>
                                              <w:sz w:val="20"/>
                                              <w:szCs w:val="20"/>
                                            </w:rPr>
                                          </w:pPr>
                                        </w:p>
                                      </w:tc>
                                    </w:tr>
                                  </w:tbl>
                                  <w:p w:rsidR="00E36A0C" w:rsidRDefault="00E36A0C">
                                    <w:pPr>
                                      <w:jc w:val="center"/>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36A0C">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blCellSpacing w:w="0" w:type="dxa"/>
                                                    <w:jc w:val="center"/>
                                                  </w:trPr>
                                                  <w:tc>
                                                    <w:tcPr>
                                                      <w:tcW w:w="5000" w:type="pct"/>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36A0C">
                                                        <w:trPr>
                                                          <w:trHeight w:val="12"/>
                                                          <w:tblCellSpacing w:w="0" w:type="dxa"/>
                                                          <w:jc w:val="center"/>
                                                        </w:trPr>
                                                        <w:tc>
                                                          <w:tcPr>
                                                            <w:tcW w:w="0" w:type="auto"/>
                                                            <w:shd w:val="clear" w:color="auto" w:fill="2ECC71"/>
                                                            <w:tcMar>
                                                              <w:top w:w="0" w:type="dxa"/>
                                                              <w:left w:w="0" w:type="dxa"/>
                                                              <w:bottom w:w="15" w:type="dxa"/>
                                                              <w:right w:w="0" w:type="dxa"/>
                                                            </w:tcMar>
                                                            <w:vAlign w:val="center"/>
                                                            <w:hideMark/>
                                                          </w:tcPr>
                                                          <w:p w:rsidR="00E36A0C" w:rsidRDefault="00E36A0C">
                                                            <w:pPr>
                                                              <w:spacing w:line="15" w:lineRule="atLeast"/>
                                                              <w:jc w:val="center"/>
                                                            </w:pPr>
                                                            <w:r>
                                                              <w:rPr>
                                                                <w:noProof/>
                                                                <w:color w:val="000000"/>
                                                              </w:rPr>
                                                              <w:drawing>
                                                                <wp:inline distT="0" distB="0" distL="0" distR="0">
                                                                  <wp:extent cx="45720" cy="762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E36A0C" w:rsidRDefault="00E36A0C">
                                                      <w:pPr>
                                                        <w:jc w:val="center"/>
                                                        <w:rPr>
                                                          <w:rFonts w:ascii="Times New Roman" w:eastAsia="Times New Roman" w:hAnsi="Times New Roman" w:cs="Times New Roman"/>
                                                          <w:sz w:val="20"/>
                                                          <w:szCs w:val="20"/>
                                                        </w:rPr>
                                                      </w:pPr>
                                                    </w:p>
                                                  </w:tc>
                                                </w:tr>
                                              </w:tbl>
                                              <w:p w:rsidR="00E36A0C" w:rsidRDefault="00E36A0C">
                                                <w:pPr>
                                                  <w:jc w:val="center"/>
                                                  <w:rPr>
                                                    <w:rFonts w:ascii="Times New Roman" w:eastAsia="Times New Roman" w:hAnsi="Times New Roman" w:cs="Times New Roman"/>
                                                    <w:sz w:val="20"/>
                                                    <w:szCs w:val="20"/>
                                                  </w:rPr>
                                                </w:pPr>
                                              </w:p>
                                            </w:tc>
                                          </w:tr>
                                        </w:tbl>
                                        <w:p w:rsidR="00E36A0C" w:rsidRDefault="00E36A0C">
                                          <w:pPr>
                                            <w:rPr>
                                              <w:rFonts w:ascii="Times New Roman" w:eastAsia="Times New Roman" w:hAnsi="Times New Roman" w:cs="Times New Roman"/>
                                              <w:sz w:val="20"/>
                                              <w:szCs w:val="20"/>
                                            </w:rPr>
                                          </w:pPr>
                                        </w:p>
                                      </w:tc>
                                    </w:tr>
                                  </w:tbl>
                                  <w:p w:rsidR="00E36A0C" w:rsidRDefault="00E36A0C">
                                    <w:pPr>
                                      <w:jc w:val="center"/>
                                    </w:pPr>
                                  </w:p>
                                </w:tc>
                              </w:tr>
                            </w:tbl>
                            <w:p w:rsidR="00E36A0C" w:rsidRDefault="00E36A0C">
                              <w:pPr>
                                <w:jc w:val="center"/>
                                <w:rPr>
                                  <w:rFonts w:ascii="Times New Roman" w:eastAsia="Times New Roman" w:hAnsi="Times New Roman" w:cs="Times New Roman"/>
                                  <w:sz w:val="20"/>
                                  <w:szCs w:val="20"/>
                                </w:rPr>
                              </w:pPr>
                            </w:p>
                          </w:tc>
                        </w:tr>
                      </w:tbl>
                      <w:p w:rsidR="00E36A0C" w:rsidRDefault="00E36A0C">
                        <w:pPr>
                          <w:jc w:val="center"/>
                          <w:rPr>
                            <w:rFonts w:ascii="Times New Roman" w:eastAsia="Times New Roman" w:hAnsi="Times New Roman" w:cs="Times New Roman"/>
                            <w:sz w:val="20"/>
                            <w:szCs w:val="20"/>
                          </w:rPr>
                        </w:pPr>
                      </w:p>
                    </w:tc>
                  </w:tr>
                </w:tbl>
                <w:p w:rsidR="00E36A0C" w:rsidRDefault="00E36A0C">
                  <w:pPr>
                    <w:jc w:val="center"/>
                    <w:rPr>
                      <w:rFonts w:ascii="Times New Roman" w:eastAsia="Times New Roman" w:hAnsi="Times New Roman" w:cs="Times New Roman"/>
                      <w:sz w:val="20"/>
                      <w:szCs w:val="20"/>
                    </w:rPr>
                  </w:pPr>
                </w:p>
              </w:tc>
            </w:tr>
          </w:tbl>
          <w:p w:rsidR="00E36A0C" w:rsidRDefault="00E36A0C">
            <w:pPr>
              <w:jc w:val="center"/>
              <w:rPr>
                <w:rFonts w:ascii="Times New Roman" w:eastAsia="Times New Roman" w:hAnsi="Times New Roman" w:cs="Times New Roman"/>
                <w:sz w:val="20"/>
                <w:szCs w:val="20"/>
              </w:rPr>
            </w:pPr>
          </w:p>
        </w:tc>
      </w:tr>
    </w:tbl>
    <w:p w:rsidR="00E36A0C" w:rsidRDefault="00E36A0C" w:rsidP="00E36A0C">
      <w:pPr>
        <w:pStyle w:val="PlainText"/>
        <w:rPr>
          <w:rFonts w:ascii="Comic Sans MS" w:hAnsi="Comic Sans MS"/>
          <w:b/>
          <w:bCs/>
          <w:sz w:val="32"/>
          <w:szCs w:val="32"/>
        </w:rPr>
      </w:pPr>
    </w:p>
    <w:p w:rsidR="00E36A0C" w:rsidRDefault="00E36A0C" w:rsidP="00E36A0C">
      <w:pPr>
        <w:pStyle w:val="PlainText"/>
        <w:rPr>
          <w:rFonts w:ascii="Comic Sans MS" w:hAnsi="Comic Sans MS"/>
          <w:b/>
          <w:bCs/>
          <w:sz w:val="32"/>
          <w:szCs w:val="32"/>
        </w:rPr>
      </w:pPr>
    </w:p>
    <w:p w:rsidR="00E36A0C" w:rsidRDefault="00E36A0C" w:rsidP="00E36A0C">
      <w:pPr>
        <w:pStyle w:val="PlainText"/>
        <w:rPr>
          <w:rFonts w:ascii="Comic Sans MS" w:hAnsi="Comic Sans MS"/>
          <w:b/>
          <w:bCs/>
          <w:color w:val="C00000"/>
          <w:sz w:val="32"/>
          <w:szCs w:val="32"/>
        </w:rPr>
      </w:pPr>
      <w:r>
        <w:rPr>
          <w:rFonts w:ascii="Comic Sans MS" w:hAnsi="Comic Sans MS"/>
          <w:b/>
          <w:bCs/>
          <w:color w:val="C00000"/>
          <w:sz w:val="32"/>
          <w:szCs w:val="32"/>
        </w:rPr>
        <w:t xml:space="preserve">From the Anna Marie </w:t>
      </w:r>
      <w:proofErr w:type="spellStart"/>
      <w:r>
        <w:rPr>
          <w:rFonts w:ascii="Comic Sans MS" w:hAnsi="Comic Sans MS"/>
          <w:b/>
          <w:bCs/>
          <w:color w:val="C00000"/>
          <w:sz w:val="32"/>
          <w:szCs w:val="32"/>
        </w:rPr>
        <w:t>Capitanelli</w:t>
      </w:r>
      <w:proofErr w:type="spellEnd"/>
      <w:r>
        <w:rPr>
          <w:rFonts w:ascii="Comic Sans MS" w:hAnsi="Comic Sans MS"/>
          <w:b/>
          <w:bCs/>
          <w:color w:val="C00000"/>
          <w:sz w:val="32"/>
          <w:szCs w:val="32"/>
        </w:rPr>
        <w:t>:</w:t>
      </w:r>
    </w:p>
    <w:p w:rsidR="00E36A0C" w:rsidRDefault="00E36A0C" w:rsidP="00E36A0C">
      <w:pPr>
        <w:pStyle w:val="PlainText"/>
        <w:rPr>
          <w:rFonts w:ascii="Comic Sans MS" w:hAnsi="Comic Sans MS"/>
          <w:b/>
          <w:bCs/>
          <w:sz w:val="32"/>
          <w:szCs w:val="32"/>
        </w:rPr>
      </w:pPr>
      <w:r>
        <w:rPr>
          <w:rFonts w:ascii="Comic Sans MS" w:hAnsi="Comic Sans MS"/>
          <w:b/>
          <w:bCs/>
          <w:sz w:val="32"/>
          <w:szCs w:val="32"/>
        </w:rPr>
        <w:t>Thanks you so much (Christ of the Desert community) for all your support of our family. Honoring my mom’s memory in the community she so loved was the best.</w:t>
      </w:r>
    </w:p>
    <w:p w:rsidR="00E36A0C" w:rsidRDefault="00E36A0C" w:rsidP="00E36A0C">
      <w:pPr>
        <w:rPr>
          <w:rFonts w:ascii="Comic Sans MS" w:hAnsi="Comic Sans MS"/>
          <w:b/>
          <w:bCs/>
          <w:color w:val="7030A0"/>
          <w:sz w:val="32"/>
          <w:szCs w:val="32"/>
          <w:u w:val="single"/>
          <w14:ligatures w14:val="standardContextual"/>
        </w:rPr>
      </w:pPr>
    </w:p>
    <w:p w:rsidR="00E36A0C" w:rsidRDefault="00E36A0C" w:rsidP="00E36A0C">
      <w:pPr>
        <w:rPr>
          <w:rFonts w:ascii="Comic Sans MS" w:hAnsi="Comic Sans MS"/>
          <w:b/>
          <w:bCs/>
          <w:color w:val="7030A0"/>
          <w:sz w:val="32"/>
          <w:szCs w:val="32"/>
          <w:u w:val="single"/>
          <w14:ligatures w14:val="standardContextual"/>
        </w:rPr>
      </w:pPr>
      <w:r>
        <w:rPr>
          <w:rFonts w:ascii="Comic Sans MS" w:hAnsi="Comic Sans MS"/>
          <w:b/>
          <w:bCs/>
          <w:color w:val="7030A0"/>
          <w:sz w:val="32"/>
          <w:szCs w:val="32"/>
          <w:u w:val="single"/>
          <w14:ligatures w14:val="standardContextual"/>
        </w:rPr>
        <w:t>The Ministry to Families and Friends with Gay and Lesbian Catholics (MFGLC):</w:t>
      </w:r>
    </w:p>
    <w:p w:rsidR="00E36A0C" w:rsidRDefault="00E36A0C" w:rsidP="00E36A0C">
      <w:pPr>
        <w:rPr>
          <w:rFonts w:ascii="Comic Sans MS" w:hAnsi="Comic Sans MS"/>
          <w:b/>
          <w:bCs/>
          <w:sz w:val="32"/>
          <w:szCs w:val="32"/>
          <w14:ligatures w14:val="standardContextual"/>
        </w:rPr>
      </w:pPr>
      <w:r>
        <w:rPr>
          <w:rFonts w:ascii="Comic Sans MS" w:hAnsi="Comic Sans MS"/>
          <w:b/>
          <w:bCs/>
          <w:sz w:val="32"/>
          <w:szCs w:val="32"/>
          <w14:ligatures w14:val="standardContextual"/>
        </w:rPr>
        <w:t>You are invited to a Mass &amp; Potluck dinner June 3</w:t>
      </w:r>
      <w:r>
        <w:rPr>
          <w:rFonts w:ascii="Comic Sans MS" w:hAnsi="Comic Sans MS"/>
          <w:b/>
          <w:bCs/>
          <w:sz w:val="32"/>
          <w:szCs w:val="32"/>
          <w:vertAlign w:val="superscript"/>
          <w14:ligatures w14:val="standardContextual"/>
        </w:rPr>
        <w:t>rd</w:t>
      </w:r>
      <w:r>
        <w:rPr>
          <w:rFonts w:ascii="Comic Sans MS" w:hAnsi="Comic Sans MS"/>
          <w:b/>
          <w:bCs/>
          <w:sz w:val="32"/>
          <w:szCs w:val="32"/>
          <w14:ligatures w14:val="standardContextual"/>
        </w:rPr>
        <w:t xml:space="preserve"> immediately after the 4PM Saturday Mass at Sacred Heart Church.</w:t>
      </w:r>
      <w:r>
        <w:rPr>
          <w:rFonts w:ascii="Avenir Next LT Pro" w:hAnsi="Avenir Next LT Pro"/>
          <w:sz w:val="24"/>
          <w:szCs w:val="24"/>
          <w14:ligatures w14:val="standardContextual"/>
        </w:rPr>
        <w:t xml:space="preserve"> </w:t>
      </w:r>
      <w:r>
        <w:rPr>
          <w:rFonts w:ascii="Comic Sans MS" w:hAnsi="Comic Sans MS"/>
          <w:b/>
          <w:bCs/>
          <w:sz w:val="32"/>
          <w:szCs w:val="32"/>
          <w14:ligatures w14:val="standardContextual"/>
        </w:rPr>
        <w:t>All in attendance may bring a snack to share.</w:t>
      </w:r>
    </w:p>
    <w:p w:rsidR="00E36A0C" w:rsidRDefault="00E36A0C" w:rsidP="00E36A0C">
      <w:pPr>
        <w:rPr>
          <w:rFonts w:ascii="Comic Sans MS" w:hAnsi="Comic Sans MS"/>
          <w:b/>
          <w:bCs/>
          <w:sz w:val="32"/>
          <w:szCs w:val="32"/>
          <w14:ligatures w14:val="standardContextual"/>
        </w:rPr>
      </w:pPr>
    </w:p>
    <w:p w:rsidR="00E36A0C" w:rsidRDefault="00E36A0C" w:rsidP="00E36A0C">
      <w:pPr>
        <w:rPr>
          <w:rFonts w:ascii="Comic Sans MS" w:hAnsi="Comic Sans MS"/>
          <w:b/>
          <w:bCs/>
          <w:sz w:val="32"/>
          <w:szCs w:val="32"/>
          <w14:ligatures w14:val="standardContextual"/>
        </w:rPr>
      </w:pPr>
      <w:r>
        <w:rPr>
          <w:rFonts w:ascii="Comic Sans MS" w:hAnsi="Comic Sans MS"/>
          <w:b/>
          <w:bCs/>
          <w:sz w:val="32"/>
          <w:szCs w:val="32"/>
          <w14:ligatures w14:val="standardContextual"/>
        </w:rPr>
        <w:t xml:space="preserve">We thank Fr. Gregory Elder and the wonderful parish community at Sacred Heart &amp; Christ of the Desert for welcoming us and others. We also thank you for helping us spread the word about </w:t>
      </w:r>
      <w:r>
        <w:rPr>
          <w:rFonts w:ascii="Comic Sans MS" w:hAnsi="Comic Sans MS"/>
          <w:b/>
          <w:bCs/>
          <w:sz w:val="32"/>
          <w:szCs w:val="32"/>
          <w14:ligatures w14:val="standardContextual"/>
        </w:rPr>
        <w:lastRenderedPageBreak/>
        <w:t xml:space="preserve">this Catholic LGBTQ+ ministry event. </w:t>
      </w:r>
      <w:r>
        <w:rPr>
          <w:rFonts w:ascii="Comic Sans MS" w:hAnsi="Comic Sans MS"/>
          <w:b/>
          <w:bCs/>
          <w:sz w:val="32"/>
          <w:szCs w:val="32"/>
          <w14:ligatures w14:val="standardContextual"/>
        </w:rPr>
        <w:br/>
        <w:t xml:space="preserve">Thank you! </w:t>
      </w:r>
    </w:p>
    <w:p w:rsidR="00E36A0C" w:rsidRDefault="00E36A0C" w:rsidP="00E36A0C">
      <w:pPr>
        <w:rPr>
          <w:rFonts w:ascii="Comic Sans MS" w:hAnsi="Comic Sans MS"/>
          <w:b/>
          <w:bCs/>
          <w:sz w:val="32"/>
          <w:szCs w:val="32"/>
        </w:rPr>
      </w:pPr>
      <w:r>
        <w:rPr>
          <w:rFonts w:ascii="Comic Sans MS" w:hAnsi="Comic Sans MS"/>
          <w:b/>
          <w:bCs/>
          <w:sz w:val="32"/>
          <w:szCs w:val="32"/>
        </w:rPr>
        <w:t>Sunny Sanchez</w:t>
      </w:r>
      <w:r>
        <w:rPr>
          <w:rFonts w:ascii="Comic Sans MS" w:hAnsi="Comic Sans MS"/>
          <w:b/>
          <w:bCs/>
          <w:sz w:val="32"/>
          <w:szCs w:val="32"/>
        </w:rPr>
        <w:t xml:space="preserve">, </w:t>
      </w:r>
      <w:r>
        <w:rPr>
          <w:rFonts w:ascii="Comic Sans MS" w:hAnsi="Comic Sans MS"/>
          <w:b/>
          <w:bCs/>
          <w:sz w:val="32"/>
          <w:szCs w:val="32"/>
        </w:rPr>
        <w:t>MFGLC Commission Member</w:t>
      </w:r>
    </w:p>
    <w:p w:rsidR="00E36A0C" w:rsidRDefault="00E36A0C" w:rsidP="00E36A0C">
      <w:pPr>
        <w:rPr>
          <w:rFonts w:ascii="Comic Sans MS" w:hAnsi="Comic Sans MS"/>
          <w:b/>
          <w:bCs/>
          <w:sz w:val="32"/>
          <w:szCs w:val="32"/>
          <w14:ligatures w14:val="standardContextual"/>
        </w:rPr>
      </w:pPr>
      <w:hyperlink r:id="rId9" w:history="1">
        <w:r>
          <w:rPr>
            <w:rStyle w:val="Hyperlink"/>
            <w:rFonts w:ascii="Comic Sans MS" w:hAnsi="Comic Sans MS"/>
            <w:b/>
            <w:bCs/>
            <w:sz w:val="32"/>
            <w:szCs w:val="32"/>
          </w:rPr>
          <w:t>Diocese of San Bernardino</w:t>
        </w:r>
      </w:hyperlink>
    </w:p>
    <w:p w:rsidR="00E36A0C" w:rsidRDefault="00E36A0C" w:rsidP="00E36A0C">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JUNE 4TH</w:t>
      </w:r>
      <w:proofErr w:type="gramStart"/>
      <w:r>
        <w:rPr>
          <w:rFonts w:ascii="Comic Sans MS" w:eastAsia="Times New Roman" w:hAnsi="Comic Sans MS"/>
          <w:b/>
          <w:bCs/>
          <w:color w:val="7030A0"/>
          <w:sz w:val="40"/>
          <w:szCs w:val="40"/>
          <w:u w:val="single"/>
          <w:shd w:val="clear" w:color="auto" w:fill="FFFFFF"/>
        </w:rPr>
        <w:t>,2023</w:t>
      </w:r>
      <w:proofErr w:type="gramEnd"/>
    </w:p>
    <w:p w:rsidR="00E36A0C" w:rsidRDefault="00E36A0C" w:rsidP="00E36A0C">
      <w:pPr>
        <w:pStyle w:val="Heading3"/>
        <w:shd w:val="clear" w:color="auto" w:fill="FFFFFF"/>
        <w:rPr>
          <w:rFonts w:ascii="Comic Sans MS" w:eastAsia="Times New Roman" w:hAnsi="Comic Sans MS"/>
          <w:color w:val="C00000"/>
          <w:sz w:val="32"/>
          <w:szCs w:val="32"/>
        </w:rPr>
      </w:pPr>
      <w:r>
        <w:rPr>
          <w:rFonts w:ascii="Comic Sans MS" w:eastAsia="Times New Roman" w:hAnsi="Comic Sans MS"/>
          <w:b/>
          <w:bCs/>
          <w:color w:val="C00000"/>
          <w:sz w:val="32"/>
          <w:szCs w:val="32"/>
        </w:rPr>
        <w:t xml:space="preserve">Themes for Trinity Sunday: </w:t>
      </w:r>
    </w:p>
    <w:p w:rsidR="00E36A0C" w:rsidRDefault="00E36A0C" w:rsidP="00E36A0C">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Trinity Sunday focuses on God as community. God is the Lover (Father), the Beloved (Son), and the Love which flows between them (Holy Spirit). The love of the Trinity makes God completely one.</w:t>
      </w:r>
    </w:p>
    <w:p w:rsidR="00E36A0C" w:rsidRDefault="00E36A0C" w:rsidP="00E36A0C">
      <w:pPr>
        <w:pStyle w:val="Heading3"/>
        <w:shd w:val="clear" w:color="auto" w:fill="FFFFFF"/>
        <w:rPr>
          <w:rStyle w:val="Strong"/>
          <w:rFonts w:ascii="Comic Sans MS" w:hAnsi="Comic Sans MS"/>
          <w:color w:val="C00000"/>
          <w:sz w:val="32"/>
          <w:szCs w:val="32"/>
        </w:rPr>
      </w:pPr>
      <w:r>
        <w:rPr>
          <w:rFonts w:ascii="Comic Sans MS" w:eastAsia="Times New Roman" w:hAnsi="Comic Sans MS"/>
          <w:b/>
          <w:bCs/>
          <w:color w:val="C00000"/>
          <w:sz w:val="32"/>
          <w:szCs w:val="32"/>
        </w:rPr>
        <w:t>Mass Readings for Trinity Sunday</w:t>
      </w:r>
      <w:r>
        <w:rPr>
          <w:rStyle w:val="Strong"/>
          <w:rFonts w:ascii="Comic Sans MS" w:eastAsia="Times New Roman" w:hAnsi="Comic Sans MS"/>
          <w:color w:val="C00000"/>
          <w:sz w:val="32"/>
          <w:szCs w:val="32"/>
        </w:rPr>
        <w:t>:</w:t>
      </w:r>
    </w:p>
    <w:p w:rsidR="00E36A0C" w:rsidRDefault="00E36A0C" w:rsidP="00E36A0C">
      <w:pPr>
        <w:numPr>
          <w:ilvl w:val="0"/>
          <w:numId w:val="1"/>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sz w:val="27"/>
            <w:szCs w:val="27"/>
          </w:rPr>
          <w:t>Exodus 34:4B-6, 8-9</w:t>
        </w:r>
      </w:hyperlink>
      <w:r>
        <w:rPr>
          <w:rFonts w:ascii="Segoe UI" w:eastAsia="Times New Roman" w:hAnsi="Segoe UI" w:cs="Segoe UI"/>
          <w:color w:val="000000"/>
          <w:sz w:val="27"/>
          <w:szCs w:val="27"/>
        </w:rPr>
        <w:t>: God passes before Moses and proclaims His name, stating that He is compassionate, gracious, slow to anger, abounding in steadfast love and faithfulness, and forgiving of iniquity, yet He will not clear the guilty. Moses responds by bowing down and worshiping God.</w:t>
      </w:r>
    </w:p>
    <w:p w:rsidR="00E36A0C" w:rsidRDefault="00E36A0C" w:rsidP="00E36A0C">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1" w:history="1">
        <w:r>
          <w:rPr>
            <w:rStyle w:val="Hyperlink"/>
            <w:rFonts w:ascii="Segoe UI" w:eastAsia="Times New Roman" w:hAnsi="Segoe UI" w:cs="Segoe UI"/>
            <w:sz w:val="27"/>
            <w:szCs w:val="27"/>
          </w:rPr>
          <w:t xml:space="preserve">Daniel 3:52, 53, 54, 55, </w:t>
        </w:r>
        <w:proofErr w:type="gramStart"/>
        <w:r>
          <w:rPr>
            <w:rStyle w:val="Hyperlink"/>
            <w:rFonts w:ascii="Segoe UI" w:eastAsia="Times New Roman" w:hAnsi="Segoe UI" w:cs="Segoe UI"/>
            <w:sz w:val="27"/>
            <w:szCs w:val="27"/>
          </w:rPr>
          <w:t>56</w:t>
        </w:r>
        <w:proofErr w:type="gramEnd"/>
      </w:hyperlink>
      <w:r>
        <w:rPr>
          <w:rFonts w:ascii="Segoe UI" w:eastAsia="Times New Roman" w:hAnsi="Segoe UI" w:cs="Segoe UI"/>
          <w:color w:val="000000"/>
          <w:sz w:val="27"/>
          <w:szCs w:val="27"/>
        </w:rPr>
        <w:t>: A hymn of praise to God, acknowledging His greatness and glory. The speaker blesses God’s name, recognizes His holiness and glory, and praises Him as exalted above all forever, including His throne and reign over all creation.</w:t>
      </w:r>
    </w:p>
    <w:p w:rsidR="00E36A0C" w:rsidRDefault="00E36A0C" w:rsidP="00E36A0C">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2" w:history="1">
        <w:r>
          <w:rPr>
            <w:rStyle w:val="Hyperlink"/>
            <w:rFonts w:ascii="Segoe UI" w:eastAsia="Times New Roman" w:hAnsi="Segoe UI" w:cs="Segoe UI"/>
            <w:sz w:val="27"/>
            <w:szCs w:val="27"/>
          </w:rPr>
          <w:t>2 Corinthians 13:11-13</w:t>
        </w:r>
      </w:hyperlink>
      <w:r>
        <w:rPr>
          <w:rFonts w:ascii="Segoe UI" w:eastAsia="Times New Roman" w:hAnsi="Segoe UI" w:cs="Segoe UI"/>
          <w:color w:val="000000"/>
          <w:sz w:val="27"/>
          <w:szCs w:val="27"/>
        </w:rPr>
        <w:t>: In the conclusion of Paul’s second letter to the Corinthians, he encourages them to aim for restoration, unity, and peace. He invokes the grace of the Lord Jesus Christ, the love of God, and the fellowship of the Holy Spirit as he bids them farewell.</w:t>
      </w:r>
    </w:p>
    <w:p w:rsidR="00E36A0C" w:rsidRDefault="00E36A0C" w:rsidP="00E36A0C">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13" w:history="1">
        <w:r>
          <w:rPr>
            <w:rStyle w:val="Hyperlink"/>
            <w:rFonts w:ascii="Segoe UI" w:eastAsia="Times New Roman" w:hAnsi="Segoe UI" w:cs="Segoe UI"/>
            <w:sz w:val="27"/>
            <w:szCs w:val="27"/>
          </w:rPr>
          <w:t>John 3:16-18</w:t>
        </w:r>
      </w:hyperlink>
      <w:r>
        <w:rPr>
          <w:rFonts w:ascii="Segoe UI" w:eastAsia="Times New Roman" w:hAnsi="Segoe UI" w:cs="Segoe UI"/>
          <w:color w:val="000000"/>
          <w:sz w:val="27"/>
          <w:szCs w:val="27"/>
        </w:rPr>
        <w:t>: Jesus speaks to Nicodemus about God’s love and salvation. He tells Nicodemus that God loved the world so much that He gave His only Son, so that whoever believes in Him shall not perish but have eternal life, and that those who do not believe will face consequences, as they are missing out on the opportunity to experience God’s love and salvation.</w:t>
      </w:r>
    </w:p>
    <w:p w:rsidR="00E36A0C" w:rsidRDefault="00E36A0C" w:rsidP="00E36A0C">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4" w:tgtFrame="_blank" w:history="1">
        <w:r>
          <w:rPr>
            <w:rStyle w:val="Hyperlink"/>
            <w:rFonts w:ascii="Comic Sans MS" w:hAnsi="Comic Sans MS"/>
            <w:b/>
            <w:bCs/>
            <w:color w:val="1155CC"/>
            <w:sz w:val="32"/>
            <w:szCs w:val="32"/>
          </w:rPr>
          <w:t>www.young-catholics.com</w:t>
        </w:r>
      </w:hyperlink>
    </w:p>
    <w:p w:rsidR="00E36A0C" w:rsidRDefault="00E36A0C" w:rsidP="00E36A0C">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JUNE ACTIVITIES:</w:t>
      </w:r>
    </w:p>
    <w:p w:rsidR="00E36A0C" w:rsidRDefault="00E36A0C" w:rsidP="00E36A0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1st is the monthly (Thursday) FIND Food distribution/Community Supplemental Food Distribution Program at 9:30AM.</w:t>
      </w:r>
    </w:p>
    <w:p w:rsidR="00E36A0C" w:rsidRDefault="00E36A0C" w:rsidP="00E36A0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June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K of C Monthly Drive -Thru CRV (California Refund Value) recycling program at SHC North parking lot. 7:30 to 11:30.</w:t>
      </w:r>
    </w:p>
    <w:p w:rsidR="00E36A0C" w:rsidRDefault="00E36A0C" w:rsidP="00E36A0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 of the Desert Finance Council meeting.</w:t>
      </w:r>
    </w:p>
    <w:p w:rsidR="00E36A0C" w:rsidRDefault="00E36A0C" w:rsidP="00E36A0C">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Father’s Day.</w:t>
      </w:r>
    </w:p>
    <w:p w:rsidR="00E36A0C" w:rsidRDefault="00E36A0C" w:rsidP="00E36A0C">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E36A0C" w:rsidRDefault="00E36A0C" w:rsidP="00E36A0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36A0C" w:rsidRDefault="00E36A0C" w:rsidP="00E36A0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11</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36A0C" w:rsidRDefault="00E36A0C" w:rsidP="00E36A0C">
      <w:pPr>
        <w:numPr>
          <w:ilvl w:val="0"/>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June 18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Father Elder</w:t>
      </w:r>
    </w:p>
    <w:p w:rsidR="00E36A0C" w:rsidRDefault="00E36A0C" w:rsidP="00E36A0C">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25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E36A0C" w:rsidRDefault="00E36A0C" w:rsidP="00E36A0C">
      <w:pPr>
        <w:shd w:val="clear" w:color="auto" w:fill="FFFFFF"/>
        <w:rPr>
          <w:rFonts w:ascii="Comic Sans MS" w:hAnsi="Comic Sans MS"/>
          <w:b/>
          <w:bCs/>
          <w:color w:val="00B050"/>
          <w:sz w:val="36"/>
          <w:szCs w:val="36"/>
          <w:shd w:val="clear" w:color="auto" w:fill="FFFFFF"/>
        </w:rPr>
      </w:pPr>
    </w:p>
    <w:p w:rsidR="00E36A0C" w:rsidRDefault="00E36A0C" w:rsidP="00E36A0C">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JUNE: </w:t>
      </w:r>
      <w:r>
        <w:rPr>
          <w:rStyle w:val="Strong"/>
          <w:rFonts w:ascii="Comic Sans MS" w:hAnsi="Comic Sans MS"/>
          <w:color w:val="262626"/>
          <w:sz w:val="32"/>
          <w:szCs w:val="32"/>
          <w:bdr w:val="none" w:sz="0" w:space="0" w:color="auto" w:frame="1"/>
          <w:shd w:val="clear" w:color="auto" w:fill="FFFFFF"/>
        </w:rPr>
        <w:t>FOR THE ABOLITION OF TORTURE:</w:t>
      </w:r>
      <w:r>
        <w:rPr>
          <w:rFonts w:ascii="Comic Sans MS" w:hAnsi="Comic Sans MS"/>
          <w:b/>
          <w:bCs/>
          <w:color w:val="262626"/>
          <w:sz w:val="32"/>
          <w:szCs w:val="32"/>
        </w:rPr>
        <w:t xml:space="preserve"> </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the international community may commit in a concrete way to ensuring the abolition of torture and guarantee support to victims and their families.</w:t>
      </w:r>
    </w:p>
    <w:p w:rsidR="00E36A0C" w:rsidRDefault="00E36A0C" w:rsidP="00E36A0C">
      <w:pPr>
        <w:shd w:val="clear" w:color="auto" w:fill="FFFFFF"/>
        <w:rPr>
          <w:rFonts w:ascii="Comic Sans MS" w:hAnsi="Comic Sans MS"/>
          <w:b/>
          <w:bCs/>
          <w:color w:val="262626"/>
          <w:sz w:val="32"/>
          <w:szCs w:val="32"/>
          <w:shd w:val="clear" w:color="auto" w:fill="FFFFFF"/>
        </w:rPr>
      </w:pPr>
    </w:p>
    <w:p w:rsidR="00E36A0C" w:rsidRDefault="00E36A0C" w:rsidP="00E36A0C">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5"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E36A0C" w:rsidRDefault="00E36A0C" w:rsidP="00E36A0C">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next distribution is today, Thursday, June </w:t>
      </w:r>
      <w:proofErr w:type="gramStart"/>
      <w:r>
        <w:rPr>
          <w:rFonts w:ascii="Comic Sans MS" w:hAnsi="Comic Sans MS"/>
          <w:b/>
          <w:bCs/>
          <w:color w:val="000000"/>
          <w:sz w:val="40"/>
          <w:szCs w:val="40"/>
        </w:rPr>
        <w:t>1st  at</w:t>
      </w:r>
      <w:proofErr w:type="gramEnd"/>
      <w:r>
        <w:rPr>
          <w:rFonts w:ascii="Comic Sans MS" w:hAnsi="Comic Sans MS"/>
          <w:b/>
          <w:bCs/>
          <w:color w:val="000000"/>
          <w:sz w:val="40"/>
          <w:szCs w:val="40"/>
        </w:rPr>
        <w:t xml:space="preserve"> 9:30.</w:t>
      </w:r>
    </w:p>
    <w:p w:rsidR="00E36A0C" w:rsidRDefault="00E36A0C" w:rsidP="00E36A0C">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17,700 pounds of food.</w:t>
      </w:r>
    </w:p>
    <w:p w:rsidR="00E36A0C" w:rsidRDefault="00E36A0C" w:rsidP="00E36A0C">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E36A0C" w:rsidRDefault="00E36A0C" w:rsidP="00E36A0C">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E36A0C" w:rsidRDefault="00E36A0C" w:rsidP="00E36A0C">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lastRenderedPageBreak/>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E36A0C" w:rsidRDefault="00E36A0C" w:rsidP="00E36A0C">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26282A"/>
          <w:sz w:val="32"/>
          <w:szCs w:val="32"/>
        </w:rPr>
        <w:t xml:space="preserve">May </w:t>
      </w:r>
      <w:proofErr w:type="gramStart"/>
      <w:r>
        <w:rPr>
          <w:rFonts w:ascii="Comic Sans MS" w:hAnsi="Comic Sans MS"/>
          <w:b/>
          <w:bCs/>
          <w:color w:val="26282A"/>
          <w:sz w:val="32"/>
          <w:szCs w:val="32"/>
        </w:rPr>
        <w:t>28th  –</w:t>
      </w:r>
      <w:proofErr w:type="gramEnd"/>
      <w:r>
        <w:rPr>
          <w:rFonts w:ascii="Comic Sans MS" w:hAnsi="Comic Sans MS"/>
          <w:b/>
          <w:bCs/>
          <w:color w:val="26282A"/>
          <w:sz w:val="32"/>
          <w:szCs w:val="32"/>
        </w:rPr>
        <w:t xml:space="preserve"> Mass we had 125 people. Capacity is 185.</w:t>
      </w:r>
    </w:p>
    <w:p w:rsidR="00E36A0C" w:rsidRDefault="00E36A0C" w:rsidP="00E36A0C">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May 26th – Healing Mass (at 12:30) we had 47 people.</w:t>
      </w:r>
    </w:p>
    <w:p w:rsidR="00E36A0C" w:rsidRDefault="00E36A0C" w:rsidP="00E36A0C">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E36A0C" w:rsidRDefault="00E36A0C" w:rsidP="00E36A0C">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E36A0C" w:rsidRDefault="00E36A0C" w:rsidP="00E36A0C">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JUNE</w:t>
      </w:r>
      <w:r>
        <w:rPr>
          <w:rFonts w:ascii="Comic Sans MS" w:hAnsi="Comic Sans MS"/>
          <w:b/>
          <w:bCs/>
          <w:color w:val="FF0000"/>
          <w:sz w:val="32"/>
          <w:szCs w:val="32"/>
        </w:rPr>
        <w:t xml:space="preserve"> &amp; YOU WANT ME TO ADD TO THE NOTICES BELOW????</w:t>
      </w:r>
    </w:p>
    <w:p w:rsidR="00E36A0C" w:rsidRDefault="00E36A0C" w:rsidP="00E36A0C">
      <w:pPr>
        <w:shd w:val="clear" w:color="auto" w:fill="FFFFFF"/>
        <w:rPr>
          <w:rFonts w:ascii="Comic Sans MS" w:hAnsi="Comic Sans MS"/>
          <w:b/>
          <w:bCs/>
          <w:color w:val="002060"/>
          <w:sz w:val="32"/>
          <w:szCs w:val="32"/>
        </w:rPr>
      </w:pP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BIRTHDAY SECTION:</w:t>
      </w:r>
    </w:p>
    <w:p w:rsidR="00E36A0C" w:rsidRDefault="00E36A0C" w:rsidP="00E36A0C">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May 5th.</w:t>
      </w:r>
    </w:p>
    <w:p w:rsidR="00E36A0C" w:rsidRDefault="00E36A0C" w:rsidP="00E36A0C">
      <w:pPr>
        <w:shd w:val="clear" w:color="auto" w:fill="FFFFFF"/>
        <w:rPr>
          <w:rFonts w:ascii="Arial" w:hAnsi="Arial" w:cs="Arial"/>
          <w:color w:val="002060"/>
          <w:sz w:val="24"/>
          <w:szCs w:val="24"/>
        </w:rPr>
      </w:pPr>
      <w:r>
        <w:rPr>
          <w:rFonts w:ascii="Comic Sans MS" w:hAnsi="Comic Sans MS"/>
          <w:b/>
          <w:bCs/>
          <w:color w:val="002060"/>
          <w:sz w:val="32"/>
          <w:szCs w:val="32"/>
        </w:rPr>
        <w:t xml:space="preserve">Anna Marie </w:t>
      </w:r>
      <w:proofErr w:type="spellStart"/>
      <w:r>
        <w:rPr>
          <w:rFonts w:ascii="Comic Sans MS" w:hAnsi="Comic Sans MS"/>
          <w:b/>
          <w:bCs/>
          <w:color w:val="002060"/>
          <w:sz w:val="32"/>
          <w:szCs w:val="32"/>
        </w:rPr>
        <w:t>Capitanelli</w:t>
      </w:r>
      <w:proofErr w:type="spellEnd"/>
      <w:r>
        <w:rPr>
          <w:rFonts w:ascii="Comic Sans MS" w:hAnsi="Comic Sans MS"/>
          <w:b/>
          <w:bCs/>
          <w:color w:val="002060"/>
          <w:sz w:val="32"/>
          <w:szCs w:val="32"/>
        </w:rPr>
        <w:t xml:space="preserve"> had a birthday on May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36A0C" w:rsidRDefault="00E36A0C" w:rsidP="00E36A0C">
      <w:pPr>
        <w:shd w:val="clear" w:color="auto" w:fill="FFFFFF"/>
        <w:rPr>
          <w:rFonts w:ascii="Comic Sans MS" w:hAnsi="Comic Sans MS"/>
          <w:b/>
          <w:bCs/>
          <w:color w:val="002060"/>
          <w:sz w:val="32"/>
          <w:szCs w:val="32"/>
        </w:rPr>
      </w:pPr>
      <w:r>
        <w:rPr>
          <w:rFonts w:ascii="Comic Sans MS" w:hAnsi="Comic Sans MS"/>
          <w:b/>
          <w:bCs/>
          <w:color w:val="002060"/>
          <w:sz w:val="32"/>
          <w:szCs w:val="32"/>
        </w:rPr>
        <w:t>Sharon McCoy had a birthday on May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36A0C" w:rsidRDefault="00E36A0C" w:rsidP="00E36A0C">
      <w:pPr>
        <w:shd w:val="clear" w:color="auto" w:fill="FFFFFF"/>
        <w:rPr>
          <w:rFonts w:ascii="Comic Sans MS" w:hAnsi="Comic Sans MS"/>
          <w:b/>
          <w:bCs/>
          <w:color w:val="002060"/>
          <w:sz w:val="32"/>
          <w:szCs w:val="32"/>
        </w:rPr>
      </w:pPr>
      <w:r>
        <w:rPr>
          <w:rFonts w:ascii="Comic Sans MS" w:hAnsi="Comic Sans MS"/>
          <w:b/>
          <w:bCs/>
          <w:color w:val="002060"/>
          <w:sz w:val="32"/>
          <w:szCs w:val="32"/>
        </w:rPr>
        <w:t>Margaret Abbott had a birthday on May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36A0C" w:rsidRDefault="00E36A0C" w:rsidP="00E36A0C">
      <w:pPr>
        <w:shd w:val="clear" w:color="auto" w:fill="FFFFFF"/>
        <w:rPr>
          <w:rFonts w:ascii="Comic Sans MS" w:hAnsi="Comic Sans MS"/>
          <w:b/>
          <w:bCs/>
          <w:color w:val="002060"/>
          <w:sz w:val="32"/>
          <w:szCs w:val="32"/>
        </w:rPr>
      </w:pPr>
      <w:r>
        <w:rPr>
          <w:rFonts w:ascii="Comic Sans MS" w:hAnsi="Comic Sans MS"/>
          <w:b/>
          <w:bCs/>
          <w:color w:val="002060"/>
          <w:sz w:val="32"/>
          <w:szCs w:val="32"/>
        </w:rPr>
        <w:t>Shirley Wilburn had a birthday on May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36A0C" w:rsidRDefault="00E36A0C" w:rsidP="00E36A0C">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Hank </w:t>
      </w:r>
      <w:proofErr w:type="spellStart"/>
      <w:r>
        <w:rPr>
          <w:rFonts w:ascii="Comic Sans MS" w:hAnsi="Comic Sans MS"/>
          <w:b/>
          <w:bCs/>
          <w:color w:val="002060"/>
          <w:sz w:val="32"/>
          <w:szCs w:val="32"/>
        </w:rPr>
        <w:t>Omelchenko</w:t>
      </w:r>
      <w:proofErr w:type="spellEnd"/>
      <w:r>
        <w:rPr>
          <w:rFonts w:ascii="Comic Sans MS" w:hAnsi="Comic Sans MS"/>
          <w:b/>
          <w:bCs/>
          <w:color w:val="002060"/>
          <w:sz w:val="32"/>
          <w:szCs w:val="32"/>
        </w:rPr>
        <w:t xml:space="preserve"> had a birthday on May 20</w:t>
      </w:r>
      <w:r>
        <w:rPr>
          <w:rFonts w:ascii="Comic Sans MS" w:hAnsi="Comic Sans MS"/>
          <w:b/>
          <w:bCs/>
          <w:color w:val="002060"/>
          <w:sz w:val="32"/>
          <w:szCs w:val="32"/>
          <w:vertAlign w:val="superscript"/>
        </w:rPr>
        <w:t>th</w:t>
      </w:r>
    </w:p>
    <w:p w:rsidR="00E36A0C" w:rsidRDefault="00E36A0C" w:rsidP="00E36A0C">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had a birthday on May 22</w:t>
      </w:r>
      <w:r>
        <w:rPr>
          <w:rFonts w:ascii="Comic Sans MS" w:hAnsi="Comic Sans MS"/>
          <w:b/>
          <w:bCs/>
          <w:color w:val="002060"/>
          <w:sz w:val="32"/>
          <w:szCs w:val="32"/>
          <w:vertAlign w:val="superscript"/>
        </w:rPr>
        <w:t>nd.</w:t>
      </w:r>
    </w:p>
    <w:p w:rsidR="00E36A0C" w:rsidRDefault="00E36A0C" w:rsidP="00E36A0C">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Jimmy Rogers had a birthday on May 30th. He will be 99.</w:t>
      </w: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BIRTHDAY SECTION:</w:t>
      </w:r>
    </w:p>
    <w:p w:rsidR="00E36A0C" w:rsidRDefault="00E36A0C" w:rsidP="00E36A0C">
      <w:pPr>
        <w:shd w:val="clear" w:color="auto" w:fill="FFFFFF"/>
        <w:rPr>
          <w:rFonts w:ascii="Arial" w:hAnsi="Arial" w:cs="Arial"/>
          <w:color w:val="002060"/>
          <w:sz w:val="24"/>
          <w:szCs w:val="24"/>
        </w:rPr>
      </w:pPr>
      <w:r>
        <w:rPr>
          <w:rFonts w:ascii="Comic Sans MS" w:hAnsi="Comic Sans MS"/>
          <w:b/>
          <w:bCs/>
          <w:color w:val="002060"/>
          <w:sz w:val="32"/>
          <w:szCs w:val="32"/>
        </w:rPr>
        <w:t>Steve Lester has a birthday on June 1st.</w:t>
      </w:r>
    </w:p>
    <w:p w:rsidR="00E36A0C" w:rsidRDefault="00E36A0C" w:rsidP="00E36A0C">
      <w:pPr>
        <w:shd w:val="clear" w:color="auto" w:fill="FFFFFF"/>
        <w:rPr>
          <w:rFonts w:ascii="Comic Sans MS" w:hAnsi="Comic Sans MS"/>
          <w:b/>
          <w:bCs/>
          <w:color w:val="002060"/>
          <w:sz w:val="32"/>
          <w:szCs w:val="32"/>
        </w:rPr>
      </w:pPr>
      <w:r>
        <w:rPr>
          <w:rFonts w:ascii="Comic Sans MS" w:hAnsi="Comic Sans MS"/>
          <w:b/>
          <w:bCs/>
          <w:color w:val="002060"/>
          <w:sz w:val="32"/>
          <w:szCs w:val="32"/>
        </w:rPr>
        <w:t>John Olsen has a birthday on June 2nd.</w:t>
      </w:r>
    </w:p>
    <w:p w:rsidR="00E36A0C" w:rsidRDefault="00E36A0C" w:rsidP="00E36A0C">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has a birthday June 6th.</w:t>
      </w:r>
    </w:p>
    <w:p w:rsidR="00E36A0C" w:rsidRDefault="00E36A0C" w:rsidP="00E36A0C">
      <w:pPr>
        <w:shd w:val="clear" w:color="auto" w:fill="FFFFFF"/>
        <w:rPr>
          <w:rFonts w:ascii="Comic Sans MS" w:hAnsi="Comic Sans MS"/>
          <w:b/>
          <w:bCs/>
          <w:color w:val="002060"/>
          <w:sz w:val="32"/>
          <w:szCs w:val="32"/>
        </w:rPr>
      </w:pPr>
      <w:r>
        <w:rPr>
          <w:rFonts w:ascii="Comic Sans MS" w:hAnsi="Comic Sans MS"/>
          <w:b/>
          <w:bCs/>
          <w:color w:val="002060"/>
          <w:sz w:val="32"/>
          <w:szCs w:val="32"/>
        </w:rPr>
        <w:t>Jan McCoy has a birthday on June 6th.</w:t>
      </w:r>
    </w:p>
    <w:p w:rsidR="00E36A0C" w:rsidRDefault="00E36A0C" w:rsidP="00E36A0C">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Sharon Curran has a birthday on June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36A0C" w:rsidRDefault="00E36A0C" w:rsidP="00E36A0C">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Lois Hickey has a birthday on June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36A0C" w:rsidRDefault="00E36A0C" w:rsidP="00E36A0C">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lastRenderedPageBreak/>
        <w:t>Paulette Quaid has a birthday on June 23rd.</w:t>
      </w: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BIRTHDAYS IN HEAVEN:</w:t>
      </w:r>
    </w:p>
    <w:p w:rsidR="00E36A0C" w:rsidRDefault="00E36A0C" w:rsidP="00E36A0C">
      <w:pPr>
        <w:shd w:val="clear" w:color="auto" w:fill="FFFFFF"/>
        <w:rPr>
          <w:rFonts w:ascii="Comic Sans MS" w:hAnsi="Comic Sans MS"/>
          <w:b/>
          <w:bCs/>
          <w:color w:val="7030A0"/>
          <w:sz w:val="32"/>
          <w:szCs w:val="32"/>
        </w:rPr>
      </w:pPr>
      <w:r>
        <w:rPr>
          <w:rFonts w:ascii="Comic Sans MS" w:hAnsi="Comic Sans MS"/>
          <w:b/>
          <w:bCs/>
          <w:color w:val="7030A0"/>
          <w:sz w:val="32"/>
          <w:szCs w:val="32"/>
        </w:rPr>
        <w:t>Steve Dorniak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Mary Anne Dorniak.</w:t>
      </w:r>
    </w:p>
    <w:p w:rsidR="00E36A0C" w:rsidRDefault="00E36A0C" w:rsidP="00E36A0C">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Jack </w:t>
      </w:r>
      <w:proofErr w:type="spellStart"/>
      <w:r>
        <w:rPr>
          <w:rFonts w:ascii="Comic Sans MS" w:hAnsi="Comic Sans MS"/>
          <w:b/>
          <w:bCs/>
          <w:color w:val="7030A0"/>
          <w:sz w:val="32"/>
          <w:szCs w:val="32"/>
        </w:rPr>
        <w:t>Parlapiano</w:t>
      </w:r>
      <w:proofErr w:type="spellEnd"/>
      <w:r>
        <w:rPr>
          <w:rFonts w:ascii="Comic Sans MS" w:hAnsi="Comic Sans MS"/>
          <w:b/>
          <w:bCs/>
          <w:color w:val="7030A0"/>
          <w:sz w:val="32"/>
          <w:szCs w:val="32"/>
        </w:rPr>
        <w:t xml:space="preserve">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Margaret McKenzie.</w:t>
      </w:r>
    </w:p>
    <w:p w:rsidR="00E36A0C" w:rsidRDefault="00E36A0C" w:rsidP="00E36A0C">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Donald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 xml:space="preserve"> – May 10</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Father of Lee </w:t>
      </w:r>
      <w:proofErr w:type="spellStart"/>
      <w:r>
        <w:rPr>
          <w:rFonts w:ascii="Comic Sans MS" w:hAnsi="Comic Sans MS"/>
          <w:b/>
          <w:bCs/>
          <w:color w:val="7030A0"/>
          <w:sz w:val="32"/>
          <w:szCs w:val="32"/>
        </w:rPr>
        <w:t>Junga</w:t>
      </w:r>
      <w:proofErr w:type="spellEnd"/>
      <w:r>
        <w:rPr>
          <w:rFonts w:ascii="Comic Sans MS" w:hAnsi="Comic Sans MS"/>
          <w:b/>
          <w:bCs/>
          <w:color w:val="7030A0"/>
          <w:sz w:val="32"/>
          <w:szCs w:val="32"/>
        </w:rPr>
        <w:t>.</w:t>
      </w:r>
    </w:p>
    <w:p w:rsidR="00E36A0C" w:rsidRDefault="00E36A0C" w:rsidP="00E36A0C">
      <w:pPr>
        <w:shd w:val="clear" w:color="auto" w:fill="FFFFFF"/>
        <w:rPr>
          <w:rFonts w:ascii="Comic Sans MS" w:hAnsi="Comic Sans MS"/>
          <w:b/>
          <w:bCs/>
          <w:color w:val="7030A0"/>
          <w:sz w:val="32"/>
          <w:szCs w:val="32"/>
        </w:rPr>
      </w:pPr>
      <w:r>
        <w:rPr>
          <w:rFonts w:ascii="Comic Sans MS" w:hAnsi="Comic Sans MS"/>
          <w:b/>
          <w:bCs/>
          <w:color w:val="7030A0"/>
          <w:sz w:val="32"/>
          <w:szCs w:val="32"/>
        </w:rPr>
        <w:t>Norm Walbridge – May 13</w:t>
      </w:r>
      <w:r>
        <w:rPr>
          <w:rFonts w:ascii="Comic Sans MS" w:hAnsi="Comic Sans MS"/>
          <w:b/>
          <w:bCs/>
          <w:color w:val="7030A0"/>
          <w:sz w:val="32"/>
          <w:szCs w:val="32"/>
          <w:vertAlign w:val="superscript"/>
        </w:rPr>
        <w:t>th</w:t>
      </w:r>
      <w:r>
        <w:rPr>
          <w:rFonts w:ascii="Comic Sans MS" w:hAnsi="Comic Sans MS"/>
          <w:b/>
          <w:bCs/>
          <w:color w:val="7030A0"/>
          <w:sz w:val="32"/>
          <w:szCs w:val="32"/>
        </w:rPr>
        <w:t>, Husband of Betty Walbridge</w:t>
      </w:r>
    </w:p>
    <w:p w:rsidR="00E36A0C" w:rsidRDefault="00E36A0C" w:rsidP="00E36A0C">
      <w:pPr>
        <w:shd w:val="clear" w:color="auto" w:fill="FFFFFF"/>
        <w:rPr>
          <w:rFonts w:ascii="Comic Sans MS" w:hAnsi="Comic Sans MS"/>
          <w:b/>
          <w:bCs/>
          <w:color w:val="7030A0"/>
          <w:sz w:val="32"/>
          <w:szCs w:val="32"/>
        </w:rPr>
      </w:pPr>
      <w:r>
        <w:rPr>
          <w:rFonts w:ascii="Comic Sans MS" w:hAnsi="Comic Sans MS"/>
          <w:b/>
          <w:bCs/>
          <w:color w:val="7030A0"/>
          <w:sz w:val="32"/>
          <w:szCs w:val="32"/>
        </w:rPr>
        <w:t>Bill Mueller – May 17</w:t>
      </w:r>
      <w:r>
        <w:rPr>
          <w:rFonts w:ascii="Comic Sans MS" w:hAnsi="Comic Sans MS"/>
          <w:b/>
          <w:bCs/>
          <w:color w:val="7030A0"/>
          <w:sz w:val="32"/>
          <w:szCs w:val="32"/>
          <w:vertAlign w:val="superscript"/>
        </w:rPr>
        <w:t>th</w:t>
      </w:r>
      <w:r>
        <w:rPr>
          <w:rFonts w:ascii="Comic Sans MS" w:hAnsi="Comic Sans MS"/>
          <w:b/>
          <w:bCs/>
          <w:color w:val="7030A0"/>
          <w:sz w:val="32"/>
          <w:szCs w:val="32"/>
        </w:rPr>
        <w:t>, Father of Jay Mueller.</w:t>
      </w:r>
    </w:p>
    <w:p w:rsidR="00E36A0C" w:rsidRDefault="00E36A0C" w:rsidP="00E36A0C">
      <w:pPr>
        <w:shd w:val="clear" w:color="auto" w:fill="FFFFFF"/>
        <w:rPr>
          <w:rFonts w:ascii="Comic Sans MS" w:hAnsi="Comic Sans MS"/>
          <w:b/>
          <w:bCs/>
          <w:color w:val="7030A0"/>
          <w:sz w:val="32"/>
          <w:szCs w:val="32"/>
        </w:rPr>
      </w:pPr>
      <w:r>
        <w:rPr>
          <w:rFonts w:ascii="Comic Sans MS" w:hAnsi="Comic Sans MS"/>
          <w:b/>
          <w:bCs/>
          <w:color w:val="7030A0"/>
          <w:sz w:val="32"/>
          <w:szCs w:val="32"/>
        </w:rPr>
        <w:t>Nellie Maldonado – May 30</w:t>
      </w:r>
      <w:r>
        <w:rPr>
          <w:rFonts w:ascii="Comic Sans MS" w:hAnsi="Comic Sans MS"/>
          <w:b/>
          <w:bCs/>
          <w:color w:val="7030A0"/>
          <w:sz w:val="32"/>
          <w:szCs w:val="32"/>
          <w:vertAlign w:val="superscript"/>
        </w:rPr>
        <w:t>th</w:t>
      </w:r>
      <w:r>
        <w:rPr>
          <w:rFonts w:ascii="Comic Sans MS" w:hAnsi="Comic Sans MS"/>
          <w:b/>
          <w:bCs/>
          <w:color w:val="7030A0"/>
          <w:sz w:val="32"/>
          <w:szCs w:val="32"/>
        </w:rPr>
        <w:t>. Mother of John Maldonado.</w:t>
      </w:r>
    </w:p>
    <w:p w:rsidR="00E36A0C" w:rsidRDefault="00E36A0C" w:rsidP="00E36A0C">
      <w:pPr>
        <w:shd w:val="clear" w:color="auto" w:fill="FFFFFF"/>
        <w:rPr>
          <w:rFonts w:ascii="Comic Sans MS" w:hAnsi="Comic Sans MS"/>
          <w:b/>
          <w:bCs/>
          <w:color w:val="7030A0"/>
          <w:sz w:val="32"/>
          <w:szCs w:val="32"/>
        </w:rPr>
      </w:pPr>
      <w:r>
        <w:rPr>
          <w:rFonts w:ascii="Comic Sans MS" w:hAnsi="Comic Sans MS"/>
          <w:b/>
          <w:bCs/>
          <w:color w:val="7030A0"/>
          <w:sz w:val="32"/>
          <w:szCs w:val="32"/>
        </w:rPr>
        <w:t>Jim Grand’s Mother – May31st.</w:t>
      </w: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BIRTHDAYS IN HEAVEN:</w:t>
      </w: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E36A0C" w:rsidRDefault="00E36A0C" w:rsidP="00E36A0C">
      <w:pPr>
        <w:shd w:val="clear" w:color="auto" w:fill="FFFFFF"/>
        <w:rPr>
          <w:rFonts w:ascii="Comic Sans MS" w:hAnsi="Comic Sans MS"/>
          <w:b/>
          <w:bCs/>
          <w:color w:val="00B050"/>
          <w:sz w:val="32"/>
          <w:szCs w:val="32"/>
          <w:u w:val="single"/>
        </w:rPr>
      </w:pP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HAPPY WEDDING ANNIVERSARY SECTION:</w:t>
      </w:r>
    </w:p>
    <w:p w:rsidR="00E36A0C" w:rsidRDefault="00E36A0C" w:rsidP="00E36A0C">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Ginny &amp; Wes Wright – May </w:t>
      </w:r>
      <w:proofErr w:type="gramStart"/>
      <w:r>
        <w:rPr>
          <w:rFonts w:ascii="Comic Sans MS" w:hAnsi="Comic Sans MS"/>
          <w:b/>
          <w:bCs/>
          <w:color w:val="0070C0"/>
          <w:sz w:val="32"/>
          <w:szCs w:val="32"/>
        </w:rPr>
        <w:t>29</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1969.</w:t>
      </w: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HAPPY WEDDING ANNIVERSARY SECTION:</w:t>
      </w: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00B050"/>
          <w:sz w:val="32"/>
          <w:szCs w:val="32"/>
        </w:rPr>
        <w:t>Carol &amp; Chris Anderson –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00B050"/>
          <w:sz w:val="32"/>
          <w:szCs w:val="32"/>
        </w:rPr>
        <w:t>Frank &amp; Wanda Rizzo –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E36A0C" w:rsidRDefault="00E36A0C" w:rsidP="00E36A0C">
      <w:pPr>
        <w:shd w:val="clear" w:color="auto" w:fill="FFFFFF"/>
        <w:rPr>
          <w:rFonts w:ascii="Comic Sans MS" w:hAnsi="Comic Sans MS"/>
          <w:b/>
          <w:bCs/>
          <w:color w:val="00B050"/>
          <w:sz w:val="32"/>
          <w:szCs w:val="32"/>
        </w:rPr>
      </w:pP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REMEMBERING WEDDING ANNIVERSAY SECTION:</w:t>
      </w:r>
    </w:p>
    <w:p w:rsidR="00E36A0C" w:rsidRDefault="00E36A0C" w:rsidP="00E36A0C">
      <w:pPr>
        <w:shd w:val="clear" w:color="auto" w:fill="FFFFFF"/>
        <w:rPr>
          <w:rFonts w:ascii="Comic Sans MS" w:hAnsi="Comic Sans MS"/>
          <w:b/>
          <w:bCs/>
          <w:color w:val="0070C0"/>
          <w:sz w:val="32"/>
          <w:szCs w:val="32"/>
        </w:rPr>
      </w:pPr>
      <w:r>
        <w:rPr>
          <w:rFonts w:ascii="Comic Sans MS" w:hAnsi="Comic Sans MS"/>
          <w:b/>
          <w:bCs/>
          <w:color w:val="0070C0"/>
          <w:sz w:val="32"/>
          <w:szCs w:val="32"/>
        </w:rPr>
        <w:t>Steve &amp; Frances Dorniak – May 27</w:t>
      </w:r>
      <w:r>
        <w:rPr>
          <w:rFonts w:ascii="Comic Sans MS" w:hAnsi="Comic Sans MS"/>
          <w:b/>
          <w:bCs/>
          <w:color w:val="0070C0"/>
          <w:sz w:val="32"/>
          <w:szCs w:val="32"/>
          <w:vertAlign w:val="superscript"/>
        </w:rPr>
        <w:t>th</w:t>
      </w:r>
      <w:r>
        <w:rPr>
          <w:rFonts w:ascii="Comic Sans MS" w:hAnsi="Comic Sans MS"/>
          <w:b/>
          <w:bCs/>
          <w:color w:val="0070C0"/>
          <w:sz w:val="32"/>
          <w:szCs w:val="32"/>
        </w:rPr>
        <w:t>. Parents of Maryanne Dorniak</w:t>
      </w:r>
    </w:p>
    <w:p w:rsidR="00E36A0C" w:rsidRDefault="00E36A0C" w:rsidP="00E36A0C">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REMEMBERING WEDDING ANNIVERSAY SECTION:</w:t>
      </w: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E36A0C" w:rsidRDefault="00E36A0C" w:rsidP="00E36A0C">
      <w:pPr>
        <w:shd w:val="clear" w:color="auto" w:fill="FFFFFF"/>
        <w:rPr>
          <w:rFonts w:ascii="Comic Sans MS" w:hAnsi="Comic Sans MS"/>
          <w:b/>
          <w:bCs/>
          <w:color w:val="C00000"/>
          <w:sz w:val="32"/>
          <w:szCs w:val="32"/>
        </w:rPr>
      </w:pP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MAY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E36A0C" w:rsidRDefault="00E36A0C" w:rsidP="00E36A0C">
      <w:pPr>
        <w:shd w:val="clear" w:color="auto" w:fill="FFFFFF"/>
        <w:rPr>
          <w:rFonts w:ascii="Comic Sans MS" w:hAnsi="Comic Sans MS"/>
          <w:b/>
          <w:bCs/>
          <w:color w:val="0070C0"/>
          <w:sz w:val="32"/>
          <w:szCs w:val="32"/>
        </w:rPr>
      </w:pPr>
      <w:r>
        <w:rPr>
          <w:rFonts w:ascii="Comic Sans MS" w:hAnsi="Comic Sans MS"/>
          <w:b/>
          <w:bCs/>
          <w:color w:val="0070C0"/>
          <w:sz w:val="32"/>
          <w:szCs w:val="32"/>
        </w:rPr>
        <w:t>Stanford Johnson, husband of Rosanne</w:t>
      </w:r>
      <w:r>
        <w:rPr>
          <w:rFonts w:ascii="Comic Sans MS" w:hAnsi="Comic Sans MS"/>
          <w:b/>
          <w:bCs/>
          <w:color w:val="000000"/>
          <w:sz w:val="32"/>
          <w:szCs w:val="32"/>
        </w:rPr>
        <w:t>,</w:t>
      </w:r>
      <w:r>
        <w:rPr>
          <w:rFonts w:ascii="Comic Sans MS" w:hAnsi="Comic Sans MS"/>
          <w:b/>
          <w:bCs/>
          <w:color w:val="C00000"/>
          <w:sz w:val="32"/>
          <w:szCs w:val="32"/>
        </w:rPr>
        <w:t xml:space="preserve"> </w:t>
      </w:r>
      <w:r>
        <w:rPr>
          <w:rFonts w:ascii="Comic Sans MS" w:hAnsi="Comic Sans MS"/>
          <w:b/>
          <w:bCs/>
          <w:color w:val="0070C0"/>
          <w:sz w:val="32"/>
          <w:szCs w:val="32"/>
        </w:rPr>
        <w:t>passed away on May 24</w:t>
      </w:r>
      <w:r>
        <w:rPr>
          <w:rFonts w:ascii="Comic Sans MS" w:hAnsi="Comic Sans MS"/>
          <w:b/>
          <w:bCs/>
          <w:color w:val="0070C0"/>
          <w:sz w:val="32"/>
          <w:szCs w:val="32"/>
          <w:vertAlign w:val="superscript"/>
        </w:rPr>
        <w:t>th</w:t>
      </w:r>
      <w:r>
        <w:rPr>
          <w:rFonts w:ascii="Comic Sans MS" w:hAnsi="Comic Sans MS"/>
          <w:b/>
          <w:bCs/>
          <w:color w:val="0070C0"/>
          <w:sz w:val="32"/>
          <w:szCs w:val="32"/>
        </w:rPr>
        <w:t>, 1998.</w:t>
      </w:r>
    </w:p>
    <w:p w:rsidR="00E36A0C" w:rsidRDefault="00E36A0C" w:rsidP="00E36A0C">
      <w:pPr>
        <w:shd w:val="clear" w:color="auto" w:fill="FFFFFF"/>
        <w:rPr>
          <w:rFonts w:ascii="Comic Sans MS" w:hAnsi="Comic Sans MS"/>
          <w:b/>
          <w:bCs/>
          <w:color w:val="C00000"/>
          <w:sz w:val="32"/>
          <w:szCs w:val="32"/>
        </w:rPr>
      </w:pPr>
      <w:r>
        <w:rPr>
          <w:rFonts w:ascii="Comic Sans MS" w:hAnsi="Comic Sans MS"/>
          <w:b/>
          <w:bCs/>
          <w:color w:val="0070C0"/>
          <w:sz w:val="32"/>
          <w:szCs w:val="32"/>
        </w:rPr>
        <w:t xml:space="preserve">Norm Walbridge, husband of Betty, passed away May </w:t>
      </w:r>
      <w:proofErr w:type="gramStart"/>
      <w:r>
        <w:rPr>
          <w:rFonts w:ascii="Comic Sans MS" w:hAnsi="Comic Sans MS"/>
          <w:b/>
          <w:bCs/>
          <w:color w:val="0070C0"/>
          <w:sz w:val="32"/>
          <w:szCs w:val="32"/>
        </w:rPr>
        <w:t>18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1998. </w:t>
      </w:r>
    </w:p>
    <w:p w:rsidR="00E36A0C" w:rsidRDefault="00E36A0C" w:rsidP="00E36A0C">
      <w:pPr>
        <w:shd w:val="clear" w:color="auto" w:fill="FFFFFF"/>
        <w:rPr>
          <w:rFonts w:ascii="Comic Sans MS" w:hAnsi="Comic Sans MS"/>
          <w:b/>
          <w:bCs/>
          <w:color w:val="C00000"/>
          <w:sz w:val="32"/>
          <w:szCs w:val="32"/>
        </w:rPr>
      </w:pPr>
      <w:r>
        <w:rPr>
          <w:rFonts w:ascii="Comic Sans MS" w:hAnsi="Comic Sans MS"/>
          <w:b/>
          <w:bCs/>
          <w:color w:val="C00000"/>
          <w:sz w:val="32"/>
          <w:szCs w:val="32"/>
        </w:rPr>
        <w:lastRenderedPageBreak/>
        <w:t>Please provide Month, Date &amp; Year &amp; Relationship to family member being remembered.</w:t>
      </w:r>
    </w:p>
    <w:p w:rsidR="00E36A0C" w:rsidRDefault="00E36A0C" w:rsidP="00E36A0C">
      <w:pPr>
        <w:shd w:val="clear" w:color="auto" w:fill="FFFFFF"/>
        <w:rPr>
          <w:rFonts w:ascii="Comic Sans MS" w:hAnsi="Comic Sans MS"/>
          <w:b/>
          <w:bCs/>
          <w:color w:val="C00000"/>
          <w:sz w:val="32"/>
          <w:szCs w:val="32"/>
          <w:u w:val="single"/>
        </w:rPr>
      </w:pP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JUNE</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E36A0C" w:rsidRDefault="00E36A0C" w:rsidP="00E36A0C">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E36A0C" w:rsidRDefault="00E36A0C" w:rsidP="00E36A0C">
      <w:pPr>
        <w:shd w:val="clear" w:color="auto" w:fill="FFFFFF"/>
        <w:rPr>
          <w:rFonts w:ascii="Comic Sans MS" w:hAnsi="Comic Sans MS"/>
          <w:b/>
          <w:bCs/>
          <w:color w:val="00B050"/>
          <w:sz w:val="44"/>
          <w:szCs w:val="44"/>
        </w:rPr>
      </w:pPr>
    </w:p>
    <w:p w:rsidR="00E36A0C" w:rsidRDefault="00E36A0C" w:rsidP="00E36A0C">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E36A0C" w:rsidRDefault="00E36A0C" w:rsidP="00E36A0C">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E36A0C" w:rsidRDefault="00E36A0C" w:rsidP="00E36A0C">
      <w:pPr>
        <w:rPr>
          <w:rFonts w:ascii="Comic Sans MS" w:hAnsi="Comic Sans MS"/>
          <w:b/>
          <w:bCs/>
          <w:color w:val="0070C0"/>
          <w:sz w:val="32"/>
          <w:szCs w:val="32"/>
        </w:rPr>
      </w:pPr>
    </w:p>
    <w:p w:rsidR="00E36A0C" w:rsidRDefault="00E36A0C" w:rsidP="00E36A0C">
      <w:pPr>
        <w:rPr>
          <w:rFonts w:ascii="Comic Sans MS" w:hAnsi="Comic Sans MS"/>
          <w:b/>
          <w:bCs/>
          <w:sz w:val="32"/>
          <w:szCs w:val="32"/>
        </w:rPr>
      </w:pPr>
      <w:r>
        <w:rPr>
          <w:rFonts w:ascii="Comic Sans MS" w:hAnsi="Comic Sans MS"/>
          <w:b/>
          <w:bCs/>
          <w:sz w:val="32"/>
          <w:szCs w:val="32"/>
        </w:rPr>
        <w:t xml:space="preserve">Please pray for my brother Bernard (Bernie) </w:t>
      </w:r>
      <w:proofErr w:type="spellStart"/>
      <w:r>
        <w:rPr>
          <w:rFonts w:ascii="Comic Sans MS" w:hAnsi="Comic Sans MS"/>
          <w:b/>
          <w:bCs/>
          <w:sz w:val="32"/>
          <w:szCs w:val="32"/>
        </w:rPr>
        <w:t>Muehlenkamp</w:t>
      </w:r>
      <w:proofErr w:type="spellEnd"/>
      <w:r>
        <w:rPr>
          <w:rFonts w:ascii="Comic Sans MS" w:hAnsi="Comic Sans MS"/>
          <w:b/>
          <w:bCs/>
          <w:sz w:val="32"/>
          <w:szCs w:val="32"/>
        </w:rPr>
        <w:t xml:space="preserve"> as his health is declining rapidly. Janice (Jan) Niemeyer </w:t>
      </w:r>
      <w:proofErr w:type="spellStart"/>
      <w:r>
        <w:rPr>
          <w:rFonts w:ascii="Comic Sans MS" w:hAnsi="Comic Sans MS"/>
          <w:b/>
          <w:bCs/>
          <w:sz w:val="32"/>
          <w:szCs w:val="32"/>
        </w:rPr>
        <w:t>Seiden</w:t>
      </w:r>
      <w:proofErr w:type="spellEnd"/>
      <w:r>
        <w:rPr>
          <w:rFonts w:ascii="Comic Sans MS" w:hAnsi="Comic Sans MS"/>
          <w:b/>
          <w:bCs/>
          <w:sz w:val="32"/>
          <w:szCs w:val="32"/>
        </w:rPr>
        <w:t>.</w:t>
      </w:r>
    </w:p>
    <w:p w:rsidR="00E36A0C" w:rsidRDefault="00E36A0C" w:rsidP="00E36A0C">
      <w:pPr>
        <w:shd w:val="clear" w:color="auto" w:fill="FFFFFF"/>
        <w:rPr>
          <w:rFonts w:ascii="Comic Sans MS" w:hAnsi="Comic Sans MS"/>
          <w:b/>
          <w:bCs/>
          <w:sz w:val="32"/>
          <w:szCs w:val="32"/>
        </w:rPr>
      </w:pPr>
      <w:r>
        <w:rPr>
          <w:rFonts w:ascii="Comic Sans MS" w:hAnsi="Comic Sans MS"/>
          <w:b/>
          <w:bCs/>
          <w:color w:val="000000"/>
          <w:sz w:val="32"/>
          <w:szCs w:val="32"/>
        </w:rPr>
        <w:t xml:space="preserve">Please continue to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E36A0C" w:rsidRDefault="00E36A0C" w:rsidP="00E36A0C">
      <w:pPr>
        <w:rPr>
          <w:rFonts w:ascii="Comic Sans MS" w:hAnsi="Comic Sans MS"/>
          <w:b/>
          <w:bCs/>
          <w:color w:val="00B050"/>
          <w:sz w:val="32"/>
          <w:szCs w:val="32"/>
        </w:rPr>
      </w:pPr>
    </w:p>
    <w:p w:rsidR="00E36A0C" w:rsidRDefault="00E36A0C" w:rsidP="00E36A0C">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E36A0C" w:rsidRDefault="00E36A0C" w:rsidP="00E36A0C">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w:t>
      </w:r>
    </w:p>
    <w:p w:rsidR="00E36A0C" w:rsidRDefault="00E36A0C" w:rsidP="00E36A0C">
      <w:pPr>
        <w:shd w:val="clear" w:color="auto" w:fill="FFFFFF"/>
        <w:rPr>
          <w:rFonts w:ascii="Arial" w:hAnsi="Arial" w:cs="Arial"/>
          <w:color w:val="222222"/>
          <w:sz w:val="24"/>
          <w:szCs w:val="24"/>
        </w:rPr>
      </w:pPr>
      <w:r>
        <w:rPr>
          <w:rFonts w:ascii="Arial" w:hAnsi="Arial" w:cs="Arial"/>
          <w:color w:val="222222"/>
          <w:sz w:val="24"/>
          <w:szCs w:val="24"/>
        </w:rPr>
        <w:t> </w:t>
      </w:r>
    </w:p>
    <w:p w:rsidR="00E36A0C" w:rsidRDefault="00E36A0C" w:rsidP="00E36A0C">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E36A0C" w:rsidRDefault="00E36A0C" w:rsidP="00E36A0C">
      <w:pPr>
        <w:shd w:val="clear" w:color="auto" w:fill="FFFFFF"/>
        <w:rPr>
          <w:rFonts w:ascii="Arial" w:hAnsi="Arial" w:cs="Arial"/>
          <w:color w:val="222222"/>
          <w:sz w:val="24"/>
          <w:szCs w:val="24"/>
        </w:rPr>
      </w:pPr>
    </w:p>
    <w:p w:rsidR="00E36A0C" w:rsidRDefault="00E36A0C" w:rsidP="00E36A0C">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E36A0C" w:rsidRDefault="00E36A0C" w:rsidP="00E36A0C">
      <w:pPr>
        <w:shd w:val="clear" w:color="auto" w:fill="FFFFFF"/>
        <w:rPr>
          <w:rFonts w:ascii="Arial" w:hAnsi="Arial" w:cs="Arial"/>
          <w:color w:val="222222"/>
          <w:sz w:val="24"/>
          <w:szCs w:val="24"/>
        </w:rPr>
      </w:pPr>
      <w:r>
        <w:rPr>
          <w:rFonts w:ascii="Arial" w:hAnsi="Arial" w:cs="Arial"/>
          <w:color w:val="222222"/>
          <w:sz w:val="24"/>
          <w:szCs w:val="24"/>
        </w:rPr>
        <w:lastRenderedPageBreak/>
        <w:t> </w:t>
      </w:r>
    </w:p>
    <w:p w:rsidR="00E36A0C" w:rsidRDefault="00E36A0C" w:rsidP="00E36A0C">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E36A0C" w:rsidRDefault="00E36A0C" w:rsidP="00E36A0C">
      <w:pPr>
        <w:shd w:val="clear" w:color="auto" w:fill="FFFFFF"/>
        <w:rPr>
          <w:rFonts w:ascii="Comic Sans MS" w:hAnsi="Comic Sans MS"/>
          <w:b/>
          <w:bCs/>
          <w:color w:val="00B050"/>
          <w:sz w:val="32"/>
          <w:szCs w:val="32"/>
          <w:u w:val="single"/>
        </w:rPr>
      </w:pPr>
    </w:p>
    <w:p w:rsidR="00E36A0C" w:rsidRDefault="00E36A0C" w:rsidP="00E36A0C">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7030A0"/>
          <w:sz w:val="32"/>
          <w:szCs w:val="32"/>
        </w:rPr>
        <w:t>JUNE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E36A0C" w:rsidRDefault="00E36A0C" w:rsidP="00E36A0C">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E36A0C" w:rsidRDefault="00E36A0C" w:rsidP="00E36A0C">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E36A0C" w:rsidRDefault="00E36A0C" w:rsidP="00E36A0C">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E36A0C" w:rsidRDefault="00E36A0C" w:rsidP="00E36A0C">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E36A0C" w:rsidRDefault="00E36A0C" w:rsidP="00E36A0C">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E36A0C" w:rsidRDefault="00E36A0C" w:rsidP="00E36A0C">
      <w:pPr>
        <w:shd w:val="clear" w:color="auto" w:fill="FFFFFF"/>
        <w:rPr>
          <w:rFonts w:ascii="Comic Sans MS" w:hAnsi="Comic Sans MS"/>
          <w:b/>
          <w:bCs/>
          <w:color w:val="00B050"/>
          <w:sz w:val="32"/>
          <w:szCs w:val="32"/>
        </w:rPr>
      </w:pPr>
    </w:p>
    <w:p w:rsidR="00E36A0C" w:rsidRDefault="00E36A0C" w:rsidP="00E36A0C">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E36A0C" w:rsidRDefault="00E36A0C" w:rsidP="00E36A0C">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E36A0C" w:rsidRDefault="00E36A0C" w:rsidP="00E36A0C">
      <w:pPr>
        <w:shd w:val="clear" w:color="auto" w:fill="FFFFFF"/>
        <w:rPr>
          <w:rFonts w:ascii="Comic Sans MS" w:hAnsi="Comic Sans MS"/>
          <w:b/>
          <w:bCs/>
          <w:color w:val="222222"/>
          <w:sz w:val="32"/>
          <w:szCs w:val="32"/>
        </w:rPr>
      </w:pPr>
    </w:p>
    <w:p w:rsidR="00E36A0C" w:rsidRDefault="00E36A0C" w:rsidP="00E36A0C">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E36A0C" w:rsidRDefault="00E36A0C" w:rsidP="00E36A0C">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lastRenderedPageBreak/>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$163,911. 121.4% of new annual budget.</w:t>
      </w:r>
    </w:p>
    <w:p w:rsidR="00E36A0C" w:rsidRDefault="00E36A0C" w:rsidP="00E36A0C">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E36A0C" w:rsidRDefault="00E36A0C" w:rsidP="00E36A0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E36A0C" w:rsidRDefault="00E36A0C" w:rsidP="00E36A0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E36A0C" w:rsidRDefault="00E36A0C" w:rsidP="00E36A0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E36A0C" w:rsidRDefault="00E36A0C" w:rsidP="00E36A0C">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$35,597.</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E36A0C" w:rsidRDefault="00E36A0C" w:rsidP="00E36A0C">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$24,043.</w:t>
      </w:r>
    </w:p>
    <w:p w:rsidR="00E36A0C" w:rsidRDefault="00E36A0C" w:rsidP="00E36A0C">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$11,554.</w:t>
      </w:r>
    </w:p>
    <w:p w:rsidR="00E36A0C" w:rsidRDefault="00E36A0C" w:rsidP="00E36A0C">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E36A0C" w:rsidRDefault="00E36A0C" w:rsidP="00E36A0C">
      <w:pPr>
        <w:shd w:val="clear" w:color="auto" w:fill="FFFFFF"/>
        <w:spacing w:after="240"/>
        <w:rPr>
          <w:rFonts w:ascii="Arial" w:hAnsi="Arial" w:cs="Arial"/>
          <w:color w:val="222222"/>
          <w:sz w:val="24"/>
          <w:szCs w:val="24"/>
        </w:rPr>
      </w:pPr>
      <w:r>
        <w:rPr>
          <w:rFonts w:ascii="Comic Sans MS" w:hAnsi="Comic Sans MS"/>
          <w:b/>
          <w:bCs/>
          <w:color w:val="002060"/>
          <w:sz w:val="32"/>
          <w:szCs w:val="32"/>
        </w:rPr>
        <w:t>SUPPORT OUR PARISHIONERS WHO HAVE SMALL BUSINESSES SECTION:</w:t>
      </w:r>
    </w:p>
    <w:p w:rsidR="00E36A0C" w:rsidRDefault="00E36A0C" w:rsidP="00E36A0C">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E36A0C" w:rsidRDefault="00E36A0C" w:rsidP="00E36A0C">
      <w:pPr>
        <w:shd w:val="clear" w:color="auto" w:fill="FFFFFF"/>
        <w:rPr>
          <w:rFonts w:ascii="Arial" w:hAnsi="Arial" w:cs="Arial"/>
          <w:color w:val="222222"/>
          <w:sz w:val="24"/>
          <w:szCs w:val="24"/>
        </w:rPr>
      </w:pPr>
    </w:p>
    <w:p w:rsidR="00E36A0C" w:rsidRDefault="00E36A0C" w:rsidP="00E36A0C">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6"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E36A0C" w:rsidRDefault="00E36A0C" w:rsidP="00E36A0C">
      <w:pPr>
        <w:shd w:val="clear" w:color="auto" w:fill="FFFFFF"/>
        <w:rPr>
          <w:rFonts w:ascii="Arial" w:hAnsi="Arial" w:cs="Arial"/>
          <w:color w:val="222222"/>
          <w:sz w:val="24"/>
          <w:szCs w:val="24"/>
        </w:rPr>
      </w:pPr>
    </w:p>
    <w:p w:rsidR="00E36A0C" w:rsidRDefault="00E36A0C" w:rsidP="00E36A0C">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7"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E36A0C" w:rsidRDefault="00E36A0C" w:rsidP="00E36A0C"/>
    <w:p w:rsidR="00E36A0C" w:rsidRDefault="00E36A0C" w:rsidP="00E36A0C">
      <w:pPr>
        <w:rPr>
          <w:rFonts w:ascii="Comic Sans MS" w:hAnsi="Comic Sans MS"/>
          <w:b/>
          <w:bCs/>
          <w:sz w:val="32"/>
          <w:szCs w:val="32"/>
        </w:rPr>
      </w:pPr>
      <w:r>
        <w:rPr>
          <w:rFonts w:ascii="Comic Sans MS" w:hAnsi="Comic Sans MS"/>
          <w:b/>
          <w:bCs/>
          <w:sz w:val="32"/>
          <w:szCs w:val="32"/>
        </w:rPr>
        <w:lastRenderedPageBreak/>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8"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E36A0C" w:rsidRDefault="00E36A0C" w:rsidP="00E36A0C">
      <w:pPr>
        <w:shd w:val="clear" w:color="auto" w:fill="FFFFFF"/>
        <w:rPr>
          <w:rFonts w:ascii="Arial" w:hAnsi="Arial" w:cs="Arial"/>
          <w:color w:val="222222"/>
          <w:sz w:val="24"/>
          <w:szCs w:val="24"/>
        </w:rPr>
      </w:pPr>
    </w:p>
    <w:p w:rsidR="00E36A0C" w:rsidRDefault="00E36A0C" w:rsidP="00E36A0C">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E36A0C" w:rsidRDefault="00E36A0C" w:rsidP="00E36A0C">
      <w:pPr>
        <w:shd w:val="clear" w:color="auto" w:fill="FFFFFF"/>
        <w:rPr>
          <w:rFonts w:ascii="Comic Sans MS" w:hAnsi="Comic Sans MS"/>
          <w:b/>
          <w:bCs/>
          <w:color w:val="00B050"/>
          <w:sz w:val="32"/>
          <w:szCs w:val="32"/>
        </w:rPr>
      </w:pPr>
    </w:p>
    <w:p w:rsidR="00E36A0C" w:rsidRDefault="00E36A0C" w:rsidP="00E36A0C">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E36A0C" w:rsidRDefault="00E36A0C" w:rsidP="00E36A0C">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r>
        <w:rPr>
          <w:rFonts w:ascii="Comic Sans MS" w:hAnsi="Comic Sans MS"/>
          <w:b/>
          <w:bCs/>
          <w:color w:val="434242"/>
          <w:sz w:val="32"/>
          <w:szCs w:val="32"/>
          <w:shd w:val="clear" w:color="auto" w:fill="FFFFFF"/>
        </w:rPr>
        <w:t xml:space="preserve"> </w:t>
      </w: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E36A0C" w:rsidRDefault="00E36A0C" w:rsidP="00E36A0C">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E36A0C" w:rsidRDefault="00E36A0C" w:rsidP="00E36A0C">
      <w:pPr>
        <w:rPr>
          <w:rFonts w:ascii="Script MT Bold" w:hAnsi="Script MT Bold"/>
          <w:b/>
          <w:bCs/>
          <w:sz w:val="32"/>
          <w:szCs w:val="32"/>
        </w:rPr>
      </w:pPr>
      <w:r>
        <w:rPr>
          <w:rFonts w:ascii="Script MT Bold" w:hAnsi="Script MT Bold"/>
          <w:b/>
          <w:bCs/>
          <w:sz w:val="32"/>
          <w:szCs w:val="32"/>
        </w:rPr>
        <w:t>Jay Mueller</w:t>
      </w:r>
    </w:p>
    <w:p w:rsidR="00E36A0C" w:rsidRDefault="00E36A0C" w:rsidP="00E36A0C"/>
    <w:p w:rsidR="00E36A0C" w:rsidRDefault="00E36A0C" w:rsidP="00E36A0C">
      <w:pPr>
        <w:rPr>
          <w:rFonts w:ascii="Comic Sans MS" w:hAnsi="Comic Sans MS"/>
        </w:rPr>
      </w:pPr>
      <w:r>
        <w:rPr>
          <w:rFonts w:ascii="Comic Sans MS" w:hAnsi="Comic Sans MS"/>
        </w:rPr>
        <w:t>SHC &amp; COD Finance Council Member</w:t>
      </w:r>
      <w:r>
        <w:rPr>
          <w:rFonts w:ascii="Comic Sans MS" w:hAnsi="Comic Sans MS"/>
        </w:rPr>
        <w:t xml:space="preserve">    </w:t>
      </w:r>
      <w:r>
        <w:rPr>
          <w:rFonts w:ascii="Comic Sans MS" w:hAnsi="Comic Sans MS"/>
        </w:rPr>
        <w:t>SHC Parish Walk Coordinator</w:t>
      </w:r>
    </w:p>
    <w:p w:rsidR="00E36A0C" w:rsidRDefault="00E36A0C" w:rsidP="00E36A0C">
      <w:pPr>
        <w:rPr>
          <w:rFonts w:ascii="Comic Sans MS" w:hAnsi="Comic Sans MS"/>
        </w:rPr>
      </w:pPr>
      <w:r>
        <w:rPr>
          <w:rFonts w:ascii="Comic Sans MS" w:hAnsi="Comic Sans MS"/>
        </w:rPr>
        <w:t>SHC &amp; COD Parish Council Member</w:t>
      </w:r>
      <w:r>
        <w:rPr>
          <w:rFonts w:ascii="Comic Sans MS" w:hAnsi="Comic Sans MS"/>
        </w:rPr>
        <w:t xml:space="preserve">      </w:t>
      </w:r>
      <w:r>
        <w:rPr>
          <w:rFonts w:ascii="Comic Sans MS" w:hAnsi="Comic Sans MS"/>
        </w:rPr>
        <w:t>SHC East Valley Food Distribution Coordinator</w:t>
      </w:r>
    </w:p>
    <w:p w:rsidR="00E36A0C" w:rsidRDefault="00E36A0C" w:rsidP="00E36A0C">
      <w:pPr>
        <w:rPr>
          <w:rFonts w:ascii="Comic Sans MS" w:hAnsi="Comic Sans MS"/>
        </w:rPr>
      </w:pPr>
      <w:r>
        <w:rPr>
          <w:rFonts w:ascii="Comic Sans MS" w:hAnsi="Comic Sans MS"/>
        </w:rPr>
        <w:t>COD Remembrance Walk Coordinator</w:t>
      </w:r>
      <w:r>
        <w:rPr>
          <w:rFonts w:ascii="Comic Sans MS" w:hAnsi="Comic Sans MS"/>
        </w:rPr>
        <w:t xml:space="preserve">   </w:t>
      </w:r>
      <w:r>
        <w:rPr>
          <w:rFonts w:ascii="Comic Sans MS" w:hAnsi="Comic Sans MS"/>
        </w:rPr>
        <w:t>SHC East Valley Outreach Program Coordinator</w:t>
      </w:r>
    </w:p>
    <w:p w:rsidR="001237A6" w:rsidRDefault="00E36A0C">
      <w:r>
        <w:rPr>
          <w:rFonts w:ascii="Comic Sans MS" w:hAnsi="Comic Sans MS"/>
        </w:rPr>
        <w:t>CELL NUMBER 760-777-3745</w:t>
      </w:r>
      <w:bookmarkStart w:id="0" w:name="_GoBack"/>
      <w:bookmarkEnd w:id="0"/>
    </w:p>
    <w:sectPr w:rsidR="001237A6" w:rsidSect="00E36A0C">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Next LT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57EF3"/>
    <w:multiLevelType w:val="multilevel"/>
    <w:tmpl w:val="F738C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0C"/>
    <w:rsid w:val="001237A6"/>
    <w:rsid w:val="00E21900"/>
    <w:rsid w:val="00E3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776F-C625-4F62-8E01-0ED3DEF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0C"/>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36A0C"/>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36A0C"/>
    <w:rPr>
      <w:rFonts w:ascii="Cambria" w:hAnsi="Cambria" w:cs="Times New Roman"/>
      <w:color w:val="243F60"/>
      <w:sz w:val="24"/>
      <w:szCs w:val="24"/>
    </w:rPr>
  </w:style>
  <w:style w:type="character" w:styleId="Hyperlink">
    <w:name w:val="Hyperlink"/>
    <w:basedOn w:val="DefaultParagraphFont"/>
    <w:uiPriority w:val="99"/>
    <w:semiHidden/>
    <w:unhideWhenUsed/>
    <w:rsid w:val="00E36A0C"/>
    <w:rPr>
      <w:color w:val="0000FF"/>
      <w:u w:val="single"/>
    </w:rPr>
  </w:style>
  <w:style w:type="paragraph" w:styleId="NormalWeb">
    <w:name w:val="Normal (Web)"/>
    <w:basedOn w:val="Normal"/>
    <w:uiPriority w:val="99"/>
    <w:semiHidden/>
    <w:unhideWhenUsed/>
    <w:rsid w:val="00E36A0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36A0C"/>
  </w:style>
  <w:style w:type="character" w:customStyle="1" w:styleId="PlainTextChar">
    <w:name w:val="Plain Text Char"/>
    <w:basedOn w:val="DefaultParagraphFont"/>
    <w:link w:val="PlainText"/>
    <w:uiPriority w:val="99"/>
    <w:semiHidden/>
    <w:rsid w:val="00E36A0C"/>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E36A0C"/>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E36A0C"/>
    <w:pPr>
      <w:spacing w:before="100" w:beforeAutospacing="1" w:after="100" w:afterAutospacing="1"/>
    </w:pPr>
  </w:style>
  <w:style w:type="character" w:customStyle="1" w:styleId="m-5160827621339732620apple-tab-span">
    <w:name w:val="m_-5160827621339732620apple-tab-span"/>
    <w:basedOn w:val="DefaultParagraphFont"/>
    <w:rsid w:val="00E36A0C"/>
  </w:style>
  <w:style w:type="character" w:styleId="Strong">
    <w:name w:val="Strong"/>
    <w:basedOn w:val="DefaultParagraphFont"/>
    <w:uiPriority w:val="22"/>
    <w:qFormat/>
    <w:rsid w:val="00E36A0C"/>
    <w:rPr>
      <w:b/>
      <w:bCs/>
    </w:rPr>
  </w:style>
  <w:style w:type="paragraph" w:styleId="BalloonText">
    <w:name w:val="Balloon Text"/>
    <w:basedOn w:val="Normal"/>
    <w:link w:val="BalloonTextChar"/>
    <w:uiPriority w:val="99"/>
    <w:semiHidden/>
    <w:unhideWhenUsed/>
    <w:rsid w:val="00E3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ng-catholics.com/scripture-reading/?en=566&amp;rp=702" TargetMode="External"/><Relationship Id="rId18"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young-catholics.com/scripture-reading/?en=565&amp;rp=702" TargetMode="External"/><Relationship Id="rId17" Type="http://schemas.openxmlformats.org/officeDocument/2006/relationships/hyperlink" Target="tel:760-345-3754" TargetMode="External"/><Relationship Id="rId2" Type="http://schemas.openxmlformats.org/officeDocument/2006/relationships/styles" Target="styles.xml"/><Relationship Id="rId16" Type="http://schemas.openxmlformats.org/officeDocument/2006/relationships/hyperlink" Target="tel:760-568-34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20.rs6.net/tn.jsp?f=001rxSTYJcvHkgyk6QDA6ndu5wI9AU6VFXG-MOSpGaTKbNWJuPzIwEJr7z0Wa6hi2aHhkPClEEcwOae7ig7OJBhVEwkCYE3lvSrPykqDmyzVdTbl3uUKv6YEoqcOrgWarJlTR1mnXc2YDABB4yKoDCZ-A==&amp;c=BI1n7igz9vZg2UH3XrrM7f05c9L-n4q2vPN5wQ6Ig-5vzxrpe_ShjQ==&amp;ch=T6lzmklv9ZcF7lDfyPDKwjrRMu44xUlvfx7RRn4QxDrvgx9V1eza3w==" TargetMode="External"/><Relationship Id="rId11" Type="http://schemas.openxmlformats.org/officeDocument/2006/relationships/hyperlink" Target="https://young-catholics.com/scripture-reading/?en=564&amp;rp=702" TargetMode="External"/><Relationship Id="rId5" Type="http://schemas.openxmlformats.org/officeDocument/2006/relationships/image" Target="media/image1.gif"/><Relationship Id="rId15" Type="http://schemas.openxmlformats.org/officeDocument/2006/relationships/hyperlink" Target="http://www.sacredheartpalmdesert.com/" TargetMode="External"/><Relationship Id="rId10" Type="http://schemas.openxmlformats.org/officeDocument/2006/relationships/hyperlink" Target="https://young-catholics.com/scripture-reading/?en=563&amp;rp=7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bdiocese.org/" TargetMode="External"/><Relationship Id="rId14" Type="http://schemas.openxmlformats.org/officeDocument/2006/relationships/hyperlink" Target="http://www.young-cathol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2023-06-01T16:31:00Z</cp:lastPrinted>
  <dcterms:created xsi:type="dcterms:W3CDTF">2023-06-01T16:25:00Z</dcterms:created>
  <dcterms:modified xsi:type="dcterms:W3CDTF">2023-06-01T19:37:00Z</dcterms:modified>
</cp:coreProperties>
</file>