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English IV Syllabus  2021-2022</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Margaret Richards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FCHS S214</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FCHS (931) 967-2821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Email: margaret.richards@fcstn.net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4"/>
          <w:szCs w:val="24"/>
          <w:shd w:fill="fffb01"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English IV is a course in communications, literature, and composition designed to prepare the student for college, vocational training, and/or the job market. Students will participate in a career research project, actively engage in class/group activities and discussions, deliver oral presentations, and prepare documents for college and the career world. Students will also read and analyze various works of British and or World Literature. Composition and reading are strong elements in this course. Students will write several major compositions throughout the term.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Syllabus for English IV British Literature/World Literature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  Composition</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540" w:firstLine="0"/>
        <w:rPr>
          <w:sz w:val="24"/>
          <w:szCs w:val="24"/>
        </w:rPr>
      </w:pPr>
      <w:r w:rsidDel="00000000" w:rsidR="00000000" w:rsidRPr="00000000">
        <w:rPr>
          <w:sz w:val="24"/>
          <w:szCs w:val="24"/>
          <w:rtl w:val="0"/>
        </w:rPr>
        <w:t xml:space="preserve">Writing will be done two to three times a week in the classroom and will be aligned with the TNReady standards OR the Honors Curriculum required by the state of TN. Students will write in the following modes: narrative, persuasive, literary analysis, compare/contrast, and cause and effect. The writing process will be taught and reviewed in the classroom ( and/or via the virtual setting ). Students will write in response to a variety of modes: drama, poetry, fiction, nonfiction, and media.The focus will be on identifying a specific purpose and audience for writing.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540" w:firstLine="0"/>
        <w:rPr>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II. Literature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Each student will be </w:t>
      </w:r>
      <w:r w:rsidDel="00000000" w:rsidR="00000000" w:rsidRPr="00000000">
        <w:rPr>
          <w:b w:val="1"/>
          <w:sz w:val="24"/>
          <w:szCs w:val="24"/>
          <w:rtl w:val="0"/>
        </w:rPr>
        <w:t xml:space="preserve">required </w:t>
      </w:r>
      <w:r w:rsidDel="00000000" w:rsidR="00000000" w:rsidRPr="00000000">
        <w:rPr>
          <w:sz w:val="24"/>
          <w:szCs w:val="24"/>
          <w:rtl w:val="0"/>
        </w:rPr>
        <w:t xml:space="preserve">to read the following pieces of literature either in entirety or in excerpt form:</w:t>
      </w:r>
    </w:p>
    <w:p w:rsidR="00000000" w:rsidDel="00000000" w:rsidP="00000000" w:rsidRDefault="00000000" w:rsidRPr="00000000" w14:paraId="00000011">
      <w:pPr>
        <w:pageBreakBefore w:val="0"/>
        <w:numPr>
          <w:ilvl w:val="0"/>
          <w:numId w:val="2"/>
        </w:numPr>
        <w:ind w:left="720" w:hanging="360"/>
        <w:rPr>
          <w:sz w:val="24"/>
          <w:szCs w:val="24"/>
        </w:rPr>
      </w:pPr>
      <w:r w:rsidDel="00000000" w:rsidR="00000000" w:rsidRPr="00000000">
        <w:rPr>
          <w:sz w:val="24"/>
          <w:szCs w:val="24"/>
          <w:rtl w:val="0"/>
        </w:rPr>
        <w:t xml:space="preserve">from </w:t>
      </w:r>
      <w:r w:rsidDel="00000000" w:rsidR="00000000" w:rsidRPr="00000000">
        <w:rPr>
          <w:i w:val="1"/>
          <w:sz w:val="24"/>
          <w:szCs w:val="24"/>
          <w:rtl w:val="0"/>
        </w:rPr>
        <w:t xml:space="preserve">Beowulf</w:t>
      </w:r>
      <w:r w:rsidDel="00000000" w:rsidR="00000000" w:rsidRPr="00000000">
        <w:rPr>
          <w:sz w:val="24"/>
          <w:szCs w:val="24"/>
          <w:rtl w:val="0"/>
        </w:rPr>
        <w:t xml:space="preserve">- the Beowulf poet translated by Burton Raffel </w:t>
      </w:r>
    </w:p>
    <w:p w:rsidR="00000000" w:rsidDel="00000000" w:rsidP="00000000" w:rsidRDefault="00000000" w:rsidRPr="00000000" w14:paraId="00000012">
      <w:pPr>
        <w:pageBreakBefore w:val="0"/>
        <w:numPr>
          <w:ilvl w:val="0"/>
          <w:numId w:val="2"/>
        </w:numPr>
        <w:ind w:left="720" w:hanging="360"/>
        <w:rPr>
          <w:sz w:val="24"/>
          <w:szCs w:val="24"/>
          <w:u w:val="none"/>
        </w:rPr>
      </w:pPr>
      <w:r w:rsidDel="00000000" w:rsidR="00000000" w:rsidRPr="00000000">
        <w:rPr>
          <w:sz w:val="24"/>
          <w:szCs w:val="24"/>
          <w:rtl w:val="0"/>
        </w:rPr>
        <w:t xml:space="preserve">from </w:t>
      </w:r>
      <w:r w:rsidDel="00000000" w:rsidR="00000000" w:rsidRPr="00000000">
        <w:rPr>
          <w:i w:val="1"/>
          <w:sz w:val="24"/>
          <w:szCs w:val="24"/>
          <w:rtl w:val="0"/>
        </w:rPr>
        <w:t xml:space="preserve">The Canterbury Tales</w:t>
      </w:r>
      <w:r w:rsidDel="00000000" w:rsidR="00000000" w:rsidRPr="00000000">
        <w:rPr>
          <w:sz w:val="24"/>
          <w:szCs w:val="24"/>
          <w:rtl w:val="0"/>
        </w:rPr>
        <w:t xml:space="preserve">  “The Prologue” by Geoffrey Chaucer </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i w:val="1"/>
          <w:sz w:val="24"/>
          <w:szCs w:val="24"/>
          <w:rtl w:val="0"/>
        </w:rPr>
        <w:t xml:space="preserve">The Tragedy of Macbeth</w:t>
      </w:r>
      <w:r w:rsidDel="00000000" w:rsidR="00000000" w:rsidRPr="00000000">
        <w:rPr>
          <w:sz w:val="24"/>
          <w:szCs w:val="24"/>
          <w:rtl w:val="0"/>
        </w:rPr>
        <w:t xml:space="preserve">- William Shakespeare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280"/>
        <w:rPr>
          <w:sz w:val="24"/>
          <w:szCs w:val="24"/>
        </w:rPr>
      </w:pPr>
      <w:r w:rsidDel="00000000" w:rsidR="00000000" w:rsidRPr="00000000">
        <w:rPr>
          <w:sz w:val="24"/>
          <w:szCs w:val="24"/>
          <w:rtl w:val="0"/>
        </w:rPr>
        <w:t xml:space="preserve">Additional literature to be read this semester:</w:t>
      </w:r>
      <w:r w:rsidDel="00000000" w:rsidR="00000000" w:rsidRPr="00000000">
        <w:rPr>
          <w:rtl w:val="0"/>
        </w:rPr>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Various British and World </w:t>
      </w:r>
      <w:r w:rsidDel="00000000" w:rsidR="00000000" w:rsidRPr="00000000">
        <w:rPr>
          <w:sz w:val="24"/>
          <w:szCs w:val="24"/>
          <w:rtl w:val="0"/>
        </w:rPr>
        <w:t xml:space="preserve">Poetry Selections</w:t>
      </w:r>
    </w:p>
    <w:p w:rsidR="00000000" w:rsidDel="00000000" w:rsidP="00000000" w:rsidRDefault="00000000" w:rsidRPr="00000000" w14:paraId="00000017">
      <w:pPr>
        <w:pageBreakBefore w:val="0"/>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Various pieces of Non-Fiction ( historical documents, speeches, letters, essays)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III. Grammar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Grammar, usage, and mechanics lessons will be incorporated in daily lessons and essay writing.</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IV. Vocabulary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Vocabulary is an important element in this course and will be taught with each literary selection. In addition, ACT preparation and content vocabulary will be emphasized.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sz w:val="24"/>
          <w:szCs w:val="24"/>
          <w:highlight w:val="yellow"/>
        </w:rPr>
      </w:pPr>
      <w:r w:rsidDel="00000000" w:rsidR="00000000" w:rsidRPr="00000000">
        <w:rPr>
          <w:b w:val="1"/>
          <w:sz w:val="24"/>
          <w:szCs w:val="24"/>
          <w:highlight w:val="yellow"/>
          <w:rtl w:val="0"/>
        </w:rPr>
        <w:t xml:space="preserve">VI. College and Career - **** To Be Determined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sz w:val="24"/>
          <w:szCs w:val="24"/>
          <w:highlight w:val="yellow"/>
          <w:rtl w:val="0"/>
        </w:rPr>
        <w:t xml:space="preserve">The college and career unit will be a main focus this semester. Students will fill out applications, make resumes, write cover letters, and thank you letters. Students will be required to conduct research, take notes, create a google slideshow, and participate in a mock interview sponsored by the Winchester Chamber of Commerce. Participation in the mock interview is required to receive full credit for the project.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4"/>
          <w:szCs w:val="24"/>
          <w:highlight w:val="yellow"/>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VII. Assessments</w:t>
      </w:r>
      <w:r w:rsidDel="00000000" w:rsidR="00000000" w:rsidRPr="00000000">
        <w:rPr>
          <w:sz w:val="24"/>
          <w:szCs w:val="24"/>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Currently, there is </w:t>
      </w:r>
      <w:r w:rsidDel="00000000" w:rsidR="00000000" w:rsidRPr="00000000">
        <w:rPr>
          <w:b w:val="1"/>
          <w:sz w:val="24"/>
          <w:szCs w:val="24"/>
          <w:rtl w:val="0"/>
        </w:rPr>
        <w:t xml:space="preserve">not </w:t>
      </w:r>
      <w:r w:rsidDel="00000000" w:rsidR="00000000" w:rsidRPr="00000000">
        <w:rPr>
          <w:sz w:val="24"/>
          <w:szCs w:val="24"/>
          <w:rtl w:val="0"/>
        </w:rPr>
        <w:t xml:space="preserve">an End of Course or TnReady Assessment for English IV.  Please see the Board Policy below regarding final exams and exemptions: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color w:val="222222"/>
          <w:sz w:val="24"/>
          <w:szCs w:val="24"/>
          <w:rtl w:val="0"/>
        </w:rPr>
        <w:t xml:space="preserve">This is Board Policy 4.600</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b w:val="1"/>
          <w:color w:val="222222"/>
          <w:sz w:val="24"/>
          <w:szCs w:val="24"/>
        </w:rPr>
      </w:pPr>
      <w:r w:rsidDel="00000000" w:rsidR="00000000" w:rsidRPr="00000000">
        <w:rPr>
          <w:color w:val="222222"/>
          <w:sz w:val="24"/>
          <w:szCs w:val="24"/>
          <w:rtl w:val="0"/>
        </w:rPr>
        <w:t xml:space="preserve">A final exam covering the terminal objectives of the course must be given in all courses in grades 9-12; however, the teacher will consider all required assignments and tests when awarding the final grade.</w:t>
      </w:r>
      <w:r w:rsidDel="00000000" w:rsidR="00000000" w:rsidRPr="00000000">
        <w:rPr>
          <w:b w:val="1"/>
          <w:color w:val="222222"/>
          <w:sz w:val="24"/>
          <w:szCs w:val="24"/>
          <w:rtl w:val="0"/>
        </w:rPr>
        <w:t xml:space="preserve"> ALL STUDENTS WILL TAKE THE  FINAL EXAM.</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color w:val="222222"/>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VIII. Homework (absences and late assignments) School-Wide Policy.</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w:t>
      </w:r>
      <w:r w:rsidDel="00000000" w:rsidR="00000000" w:rsidRPr="00000000">
        <w:rPr>
          <w:sz w:val="24"/>
          <w:szCs w:val="24"/>
          <w:rtl w:val="0"/>
        </w:rPr>
        <w:t xml:space="preserve">t is the responsibility of the student to see that the requirements of the attendance policy are met, and all work missed is completed to the satisfaction of the teacher.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 a minimum, a student will be allowed an equal number of days to complete the make-up work as the number of days that were missed ( Ex: A student who is absent three days should have all work turned in by the third day that the student has returned to school .) More time for make-up work may be granted in special circumstances by making arrangements with the teacher involved.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Late Work/Point Deduction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Graded Work</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All graded work will remain in the classroom ( Google Classroom or school building ). Students can ask to see graded assignments at any time. Most quizzes, tests, and essay assignments will be graded via google classroom. Grades will be updated weekly in Skyward.</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b w:val="1"/>
          <w:sz w:val="24"/>
          <w:szCs w:val="24"/>
          <w:rtl w:val="0"/>
        </w:rPr>
        <w:t xml:space="preserve">Supply List: </w:t>
      </w:r>
    </w:p>
    <w:p w:rsidR="00000000" w:rsidDel="00000000" w:rsidP="00000000" w:rsidRDefault="00000000" w:rsidRPr="00000000" w14:paraId="0000003F">
      <w:pPr>
        <w:pageBreakBefore w:val="0"/>
        <w:rPr>
          <w:b w:val="1"/>
          <w:sz w:val="24"/>
          <w:szCs w:val="24"/>
          <w:highlight w:val="yellow"/>
        </w:rPr>
      </w:pPr>
      <w:r w:rsidDel="00000000" w:rsidR="00000000" w:rsidRPr="00000000">
        <w:rPr>
          <w:b w:val="1"/>
          <w:sz w:val="24"/>
          <w:szCs w:val="24"/>
          <w:highlight w:val="yellow"/>
          <w:rtl w:val="0"/>
        </w:rPr>
        <w:t xml:space="preserve">Volume 1 and Volume 2 British and World Literature Consumable Textbooks</w:t>
      </w:r>
    </w:p>
    <w:p w:rsidR="00000000" w:rsidDel="00000000" w:rsidP="00000000" w:rsidRDefault="00000000" w:rsidRPr="00000000" w14:paraId="00000040">
      <w:pPr>
        <w:pageBreakBefore w:val="0"/>
        <w:rPr>
          <w:b w:val="1"/>
          <w:sz w:val="24"/>
          <w:szCs w:val="24"/>
          <w:highlight w:val="yellow"/>
        </w:rPr>
      </w:pPr>
      <w:r w:rsidDel="00000000" w:rsidR="00000000" w:rsidRPr="00000000">
        <w:rPr>
          <w:b w:val="1"/>
          <w:sz w:val="24"/>
          <w:szCs w:val="24"/>
          <w:highlight w:val="yellow"/>
          <w:rtl w:val="0"/>
        </w:rPr>
        <w:t xml:space="preserve">****** Chromebooks ( bring to class CHARGED every day )</w:t>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1 ½ in binder for taking notes in class and virtual </w:t>
      </w:r>
    </w:p>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Loose Leaf Paper-college rule</w:t>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Black and or Blue ink pens</w:t>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Pencils</w:t>
      </w:r>
    </w:p>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Colored Pencils </w:t>
      </w:r>
    </w:p>
    <w:p w:rsidR="00000000" w:rsidDel="00000000" w:rsidP="00000000" w:rsidRDefault="00000000" w:rsidRPr="00000000" w14:paraId="00000046">
      <w:pPr>
        <w:pageBreakBefore w:val="0"/>
        <w:rPr>
          <w:b w:val="1"/>
          <w:sz w:val="24"/>
          <w:szCs w:val="24"/>
          <w:highlight w:val="yellow"/>
        </w:rPr>
      </w:pPr>
      <w:r w:rsidDel="00000000" w:rsidR="00000000" w:rsidRPr="00000000">
        <w:rPr>
          <w:b w:val="1"/>
          <w:sz w:val="24"/>
          <w:szCs w:val="24"/>
          <w:rtl w:val="0"/>
        </w:rPr>
        <w:t xml:space="preserve">Highlighters (green, yellow, pink )</w:t>
      </w:r>
      <w:r w:rsidDel="00000000" w:rsidR="00000000" w:rsidRPr="00000000">
        <w:rPr>
          <w:rtl w:val="0"/>
        </w:rPr>
      </w:r>
    </w:p>
    <w:p w:rsidR="00000000" w:rsidDel="00000000" w:rsidP="00000000" w:rsidRDefault="00000000" w:rsidRPr="00000000" w14:paraId="00000047">
      <w:pPr>
        <w:pageBreakBefore w:val="0"/>
        <w:rPr>
          <w:b w:val="1"/>
          <w:sz w:val="24"/>
          <w:szCs w:val="24"/>
          <w:u w:val="single"/>
        </w:rPr>
      </w:pPr>
      <w:r w:rsidDel="00000000" w:rsidR="00000000" w:rsidRPr="00000000">
        <w:rPr>
          <w:b w:val="1"/>
          <w:sz w:val="24"/>
          <w:szCs w:val="24"/>
          <w:u w:val="single"/>
          <w:rtl w:val="0"/>
        </w:rPr>
        <w:t xml:space="preserve">Binder Sections: </w:t>
      </w:r>
    </w:p>
    <w:p w:rsidR="00000000" w:rsidDel="00000000" w:rsidP="00000000" w:rsidRDefault="00000000" w:rsidRPr="00000000" w14:paraId="00000048">
      <w:pPr>
        <w:pageBreakBefore w:val="0"/>
        <w:rPr>
          <w:b w:val="1"/>
          <w:sz w:val="24"/>
          <w:szCs w:val="24"/>
          <w:u w:val="single"/>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                  1. Career Research </w:t>
      </w:r>
    </w:p>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                  2. Literature </w:t>
      </w:r>
    </w:p>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                  3. Composition/Writing</w:t>
      </w:r>
    </w:p>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highlight w:val="yellow"/>
          <w:rtl w:val="0"/>
        </w:rPr>
        <w:t xml:space="preserve">ALL STUDENTS MUST</w:t>
      </w:r>
      <w:r w:rsidDel="00000000" w:rsidR="00000000" w:rsidRPr="00000000">
        <w:rPr>
          <w:b w:val="1"/>
          <w:sz w:val="24"/>
          <w:szCs w:val="24"/>
          <w:rtl w:val="0"/>
        </w:rPr>
        <w:t xml:space="preserve"> have a chromebook to complete ALL lessons. You will have access to an online textbook as well as the Consumable textbooks.</w:t>
      </w:r>
    </w:p>
    <w:p w:rsidR="00000000" w:rsidDel="00000000" w:rsidP="00000000" w:rsidRDefault="00000000" w:rsidRPr="00000000" w14:paraId="0000004E">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4F">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0">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1">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2">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3">
      <w:pPr>
        <w:pageBreakBefore w:val="0"/>
        <w:widowControl w:val="0"/>
        <w:rPr>
          <w:b w:val="1"/>
          <w:sz w:val="24"/>
          <w:szCs w:val="24"/>
          <w:highlight w:val="white"/>
          <w:u w:val="single"/>
        </w:rPr>
      </w:pPr>
      <w:r w:rsidDel="00000000" w:rsidR="00000000" w:rsidRPr="00000000">
        <w:rPr>
          <w:b w:val="1"/>
          <w:sz w:val="24"/>
          <w:szCs w:val="24"/>
          <w:highlight w:val="white"/>
          <w:u w:val="single"/>
          <w:rtl w:val="0"/>
        </w:rPr>
        <w:t xml:space="preserve">Classroom Rules: </w:t>
      </w:r>
    </w:p>
    <w:p w:rsidR="00000000" w:rsidDel="00000000" w:rsidP="00000000" w:rsidRDefault="00000000" w:rsidRPr="00000000" w14:paraId="00000054">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55">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on Time- Be in your seat and ready to work when the bell rings. </w:t>
      </w:r>
    </w:p>
    <w:p w:rsidR="00000000" w:rsidDel="00000000" w:rsidP="00000000" w:rsidRDefault="00000000" w:rsidRPr="00000000" w14:paraId="00000056">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Prepared- Bring all needed materials to class daily ( textbook, chromebook, paper, pencil, ect).</w:t>
      </w:r>
    </w:p>
    <w:p w:rsidR="00000000" w:rsidDel="00000000" w:rsidP="00000000" w:rsidRDefault="00000000" w:rsidRPr="00000000" w14:paraId="00000057">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Respectful- Treat others as you wish to be treated. Be kind, considerate, and helpful. </w:t>
      </w:r>
    </w:p>
    <w:p w:rsidR="00000000" w:rsidDel="00000000" w:rsidP="00000000" w:rsidRDefault="00000000" w:rsidRPr="00000000" w14:paraId="00000058">
      <w:pPr>
        <w:pageBreakBefore w:val="0"/>
        <w:widowControl w:val="0"/>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Be Successful- Complete all daily and homework assignments. Work hard. Ask questions. </w:t>
      </w:r>
      <w:r w:rsidDel="00000000" w:rsidR="00000000" w:rsidRPr="00000000">
        <w:rPr>
          <w:rtl w:val="0"/>
        </w:rPr>
      </w:r>
    </w:p>
    <w:p w:rsidR="00000000" w:rsidDel="00000000" w:rsidP="00000000" w:rsidRDefault="00000000" w:rsidRPr="00000000" w14:paraId="00000059">
      <w:pPr>
        <w:pageBreakBefore w:val="0"/>
        <w:widowControl w:val="0"/>
        <w:rPr>
          <w:b w:val="1"/>
          <w:sz w:val="24"/>
          <w:szCs w:val="24"/>
          <w:highlight w:val="white"/>
        </w:rPr>
      </w:pPr>
      <w:r w:rsidDel="00000000" w:rsidR="00000000" w:rsidRPr="00000000">
        <w:rPr>
          <w:rtl w:val="0"/>
        </w:rPr>
      </w:r>
    </w:p>
    <w:p w:rsidR="00000000" w:rsidDel="00000000" w:rsidP="00000000" w:rsidRDefault="00000000" w:rsidRPr="00000000" w14:paraId="0000005A">
      <w:pPr>
        <w:pageBreakBefore w:val="0"/>
        <w:widowControl w:val="0"/>
        <w:rPr>
          <w:b w:val="1"/>
          <w:sz w:val="24"/>
          <w:szCs w:val="24"/>
          <w:highlight w:val="white"/>
          <w:u w:val="single"/>
        </w:rPr>
      </w:pPr>
      <w:r w:rsidDel="00000000" w:rsidR="00000000" w:rsidRPr="00000000">
        <w:rPr>
          <w:b w:val="1"/>
          <w:sz w:val="24"/>
          <w:szCs w:val="24"/>
          <w:highlight w:val="white"/>
          <w:u w:val="single"/>
          <w:rtl w:val="0"/>
        </w:rPr>
        <w:t xml:space="preserve">Classroom Policies:</w:t>
      </w:r>
    </w:p>
    <w:p w:rsidR="00000000" w:rsidDel="00000000" w:rsidP="00000000" w:rsidRDefault="00000000" w:rsidRPr="00000000" w14:paraId="0000005B">
      <w:pPr>
        <w:pageBreakBefore w:val="0"/>
        <w:widowControl w:val="0"/>
        <w:rPr>
          <w:b w:val="1"/>
          <w:sz w:val="24"/>
          <w:szCs w:val="24"/>
          <w:highlight w:val="white"/>
          <w:u w:val="single"/>
        </w:rPr>
      </w:pPr>
      <w:r w:rsidDel="00000000" w:rsidR="00000000" w:rsidRPr="00000000">
        <w:rPr>
          <w:rtl w:val="0"/>
        </w:rPr>
      </w:r>
    </w:p>
    <w:p w:rsidR="00000000" w:rsidDel="00000000" w:rsidP="00000000" w:rsidRDefault="00000000" w:rsidRPr="00000000" w14:paraId="0000005C">
      <w:pPr>
        <w:pageBreakBefore w:val="0"/>
        <w:widowControl w:val="0"/>
        <w:ind w:left="0" w:firstLine="0"/>
        <w:rPr>
          <w:b w:val="1"/>
          <w:sz w:val="24"/>
          <w:szCs w:val="24"/>
          <w:highlight w:val="white"/>
          <w:u w:val="single"/>
        </w:rPr>
      </w:pPr>
      <w:r w:rsidDel="00000000" w:rsidR="00000000" w:rsidRPr="00000000">
        <w:rPr>
          <w:b w:val="1"/>
          <w:sz w:val="24"/>
          <w:szCs w:val="24"/>
          <w:highlight w:val="white"/>
          <w:u w:val="single"/>
          <w:rtl w:val="0"/>
        </w:rPr>
        <w:t xml:space="preserve">Eating/Drinking</w:t>
      </w:r>
    </w:p>
    <w:p w:rsidR="00000000" w:rsidDel="00000000" w:rsidP="00000000" w:rsidRDefault="00000000" w:rsidRPr="00000000" w14:paraId="0000005D">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Food, and drink ( this includes chewing gum ) will be allowed at the discretion of the teacher. No eating while the teacher is teaching. Students must pick up after themselves or privileges will be revoked. </w:t>
      </w:r>
    </w:p>
    <w:p w:rsidR="00000000" w:rsidDel="00000000" w:rsidP="00000000" w:rsidRDefault="00000000" w:rsidRPr="00000000" w14:paraId="0000005E">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5F">
      <w:pPr>
        <w:pageBreakBefore w:val="0"/>
        <w:widowControl w:val="0"/>
        <w:ind w:left="0" w:firstLine="0"/>
        <w:rPr>
          <w:b w:val="1"/>
          <w:sz w:val="24"/>
          <w:szCs w:val="24"/>
          <w:highlight w:val="white"/>
        </w:rPr>
      </w:pPr>
      <w:r w:rsidDel="00000000" w:rsidR="00000000" w:rsidRPr="00000000">
        <w:rPr>
          <w:b w:val="1"/>
          <w:sz w:val="24"/>
          <w:szCs w:val="24"/>
          <w:highlight w:val="white"/>
          <w:u w:val="single"/>
          <w:rtl w:val="0"/>
        </w:rPr>
        <w:t xml:space="preserve">Class Participation:</w:t>
      </w:r>
      <w:r w:rsidDel="00000000" w:rsidR="00000000" w:rsidRPr="00000000">
        <w:rPr>
          <w:b w:val="1"/>
          <w:sz w:val="24"/>
          <w:szCs w:val="24"/>
          <w:highlight w:val="white"/>
          <w:rtl w:val="0"/>
        </w:rPr>
        <w:t xml:space="preserve"> Required. Sleeping during class will result in a zero for a daily grade.</w:t>
      </w:r>
    </w:p>
    <w:p w:rsidR="00000000" w:rsidDel="00000000" w:rsidP="00000000" w:rsidRDefault="00000000" w:rsidRPr="00000000" w14:paraId="00000060">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1">
      <w:pPr>
        <w:pageBreakBefore w:val="0"/>
        <w:widowControl w:val="0"/>
        <w:ind w:left="0" w:firstLine="0"/>
        <w:rPr>
          <w:b w:val="1"/>
          <w:sz w:val="24"/>
          <w:szCs w:val="24"/>
          <w:highlight w:val="white"/>
        </w:rPr>
      </w:pPr>
      <w:r w:rsidDel="00000000" w:rsidR="00000000" w:rsidRPr="00000000">
        <w:rPr>
          <w:b w:val="1"/>
          <w:sz w:val="24"/>
          <w:szCs w:val="24"/>
          <w:highlight w:val="white"/>
          <w:u w:val="single"/>
          <w:rtl w:val="0"/>
        </w:rPr>
        <w:t xml:space="preserve">Hallway/Restroom</w:t>
      </w:r>
      <w:r w:rsidDel="00000000" w:rsidR="00000000" w:rsidRPr="00000000">
        <w:rPr>
          <w:b w:val="1"/>
          <w:sz w:val="24"/>
          <w:szCs w:val="24"/>
          <w:highlight w:val="white"/>
          <w:rtl w:val="0"/>
        </w:rPr>
        <w:t xml:space="preserve">: </w:t>
      </w:r>
    </w:p>
    <w:p w:rsidR="00000000" w:rsidDel="00000000" w:rsidP="00000000" w:rsidRDefault="00000000" w:rsidRPr="00000000" w14:paraId="00000062">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Go to the restroom and water fountain BEFORE class starts. Students will not be allowed to go to the restroom while the teacher is teaching. If a need to use the bathroom arises, a hall pass will be issued. </w:t>
      </w:r>
    </w:p>
    <w:p w:rsidR="00000000" w:rsidDel="00000000" w:rsidP="00000000" w:rsidRDefault="00000000" w:rsidRPr="00000000" w14:paraId="00000063">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4">
      <w:pPr>
        <w:pageBreakBefore w:val="0"/>
        <w:widowControl w:val="0"/>
        <w:ind w:left="0" w:firstLine="0"/>
        <w:rPr>
          <w:b w:val="1"/>
          <w:sz w:val="24"/>
          <w:szCs w:val="24"/>
          <w:highlight w:val="white"/>
          <w:u w:val="single"/>
        </w:rPr>
      </w:pPr>
      <w:r w:rsidDel="00000000" w:rsidR="00000000" w:rsidRPr="00000000">
        <w:rPr>
          <w:b w:val="1"/>
          <w:sz w:val="24"/>
          <w:szCs w:val="24"/>
          <w:highlight w:val="white"/>
          <w:u w:val="single"/>
          <w:rtl w:val="0"/>
        </w:rPr>
        <w:t xml:space="preserve">Cell Phones/Devices </w:t>
      </w:r>
    </w:p>
    <w:p w:rsidR="00000000" w:rsidDel="00000000" w:rsidP="00000000" w:rsidRDefault="00000000" w:rsidRPr="00000000" w14:paraId="00000065">
      <w:pPr>
        <w:pageBreakBefore w:val="0"/>
        <w:widowControl w:val="0"/>
        <w:ind w:left="0" w:firstLine="0"/>
        <w:rPr>
          <w:b w:val="1"/>
          <w:sz w:val="24"/>
          <w:szCs w:val="24"/>
          <w:highlight w:val="white"/>
        </w:rPr>
      </w:pPr>
      <w:r w:rsidDel="00000000" w:rsidR="00000000" w:rsidRPr="00000000">
        <w:rPr>
          <w:b w:val="1"/>
          <w:sz w:val="24"/>
          <w:szCs w:val="24"/>
          <w:highlight w:val="white"/>
          <w:rtl w:val="0"/>
        </w:rPr>
        <w:t xml:space="preserve">No cell phone/personal device use during class. If necessary, the teacher will take up cell phones/devices at the beginning of each class, store them in a safe location, and then return them at the end of class. </w:t>
      </w:r>
    </w:p>
    <w:p w:rsidR="00000000" w:rsidDel="00000000" w:rsidP="00000000" w:rsidRDefault="00000000" w:rsidRPr="00000000" w14:paraId="00000066">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67">
      <w:pPr>
        <w:pageBreakBefore w:val="0"/>
        <w:widowControl w:val="0"/>
        <w:ind w:left="0" w:firstLine="0"/>
        <w:rPr/>
      </w:pPr>
      <w:r w:rsidDel="00000000" w:rsidR="00000000" w:rsidRPr="00000000">
        <w:rPr>
          <w:b w:val="1"/>
          <w:sz w:val="24"/>
          <w:szCs w:val="24"/>
          <w:highlight w:val="white"/>
          <w:u w:val="single"/>
          <w:rtl w:val="0"/>
        </w:rPr>
        <w:t xml:space="preserve">Dress Code: </w:t>
      </w:r>
      <w:r w:rsidDel="00000000" w:rsidR="00000000" w:rsidRPr="00000000">
        <w:rPr>
          <w:b w:val="1"/>
          <w:sz w:val="24"/>
          <w:szCs w:val="24"/>
          <w:highlight w:val="white"/>
          <w:rtl w:val="0"/>
        </w:rPr>
        <w:t xml:space="preserve">School Dress Code Policy will be strictly followed.</w:t>
      </w:r>
      <w:r w:rsidDel="00000000" w:rsidR="00000000" w:rsidRPr="00000000">
        <w:rPr>
          <w:rtl w:val="0"/>
        </w:rPr>
      </w:r>
    </w:p>
    <w:tbl>
      <w:tblPr>
        <w:tblStyle w:val="Table1"/>
        <w:tblW w:w="3480.0" w:type="dxa"/>
        <w:jc w:val="left"/>
        <w:tblInd w:w="5080.0" w:type="dxa"/>
        <w:tblLayout w:type="fixed"/>
        <w:tblLook w:val="0600"/>
      </w:tblPr>
      <w:tblGrid>
        <w:gridCol w:w="3150"/>
        <w:gridCol w:w="330"/>
        <w:tblGridChange w:id="0">
          <w:tblGrid>
            <w:gridCol w:w="3150"/>
            <w:gridCol w:w="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rPr>
                <w:color w:val="333333"/>
                <w:sz w:val="18"/>
                <w:szCs w:val="18"/>
              </w:rPr>
            </w:pPr>
            <w:r w:rsidDel="00000000" w:rsidR="00000000" w:rsidRPr="00000000">
              <w:rPr>
                <w:color w:val="333333"/>
                <w:sz w:val="18"/>
                <w:szCs w:val="18"/>
                <w:rtl w:val="0"/>
              </w:rPr>
              <w:t xml:space="preserve"> </w:t>
            </w:r>
          </w:p>
          <w:p w:rsidR="00000000" w:rsidDel="00000000" w:rsidP="00000000" w:rsidRDefault="00000000" w:rsidRPr="00000000" w14:paraId="00000069">
            <w:pPr>
              <w:pageBreakBefore w:val="0"/>
              <w:widowControl w:val="0"/>
              <w:rPr>
                <w:i w:val="1"/>
                <w:color w:val="333333"/>
                <w:sz w:val="18"/>
                <w:szCs w:val="18"/>
              </w:rPr>
            </w:pPr>
            <w:r w:rsidDel="00000000" w:rsidR="00000000" w:rsidRPr="00000000">
              <w:rPr>
                <w:i w:val="1"/>
                <w:color w:val="333333"/>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color w:val="333333"/>
                <w:sz w:val="18"/>
                <w:szCs w:val="18"/>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rPr>
                <w:color w:val="333333"/>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rPr>
                <w:b w:val="1"/>
                <w:color w:val="858585"/>
                <w:sz w:val="26"/>
                <w:szCs w:val="26"/>
              </w:rPr>
            </w:pPr>
            <w:r w:rsidDel="00000000" w:rsidR="00000000" w:rsidRPr="00000000">
              <w:rPr>
                <w:rtl w:val="0"/>
              </w:rPr>
            </w:r>
          </w:p>
        </w:tc>
      </w:tr>
    </w:tbl>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widowControl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071">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72">
      <w:pPr>
        <w:pageBreakBefore w:val="0"/>
        <w:widowControl w:val="0"/>
        <w:ind w:left="720" w:firstLine="0"/>
        <w:rPr>
          <w:b w:val="1"/>
          <w:sz w:val="24"/>
          <w:szCs w:val="24"/>
          <w:highlight w:val="white"/>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tbl>
      <w:tblPr>
        <w:tblStyle w:val="Table2"/>
        <w:tblW w:w="10110.0" w:type="dxa"/>
        <w:jc w:val="left"/>
        <w:tblInd w:w="-680.0" w:type="dxa"/>
        <w:tblLayout w:type="fixed"/>
        <w:tblLook w:val="0600"/>
      </w:tblPr>
      <w:tblGrid>
        <w:gridCol w:w="9750"/>
        <w:gridCol w:w="360"/>
        <w:tblGridChange w:id="0">
          <w:tblGrid>
            <w:gridCol w:w="9750"/>
            <w:gridCol w:w="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ind w:left="540" w:firstLine="0"/>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